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FE4" w:rsidRDefault="00574121" w:rsidP="00B10FE4">
      <w:pPr>
        <w:suppressAutoHyphens w:val="0"/>
        <w:jc w:val="center"/>
        <w:outlineLvl w:val="0"/>
        <w:rPr>
          <w:rFonts w:eastAsia="Calibri"/>
          <w:sz w:val="28"/>
          <w:szCs w:val="28"/>
          <w:lang w:eastAsia="en-US"/>
        </w:rPr>
      </w:pPr>
      <w:r>
        <w:object w:dxaOrig="790" w:dyaOrig="1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62.25pt" o:ole="">
            <v:imagedata r:id="rId8" o:title=""/>
          </v:shape>
          <o:OLEObject Type="Embed" ProgID="Imaging.Document" ShapeID="_x0000_i1025" DrawAspect="Content" ObjectID="_1789456734" r:id="rId9"/>
        </w:object>
      </w:r>
      <w:r w:rsidR="004A6819">
        <w:rPr>
          <w:rFonts w:ascii="Cambria" w:hAnsi="Cambria"/>
          <w:b/>
          <w:bCs/>
          <w:kern w:val="28"/>
          <w:sz w:val="28"/>
          <w:szCs w:val="28"/>
          <w:lang w:eastAsia="en-US"/>
        </w:rPr>
        <w:br w:type="textWrapping" w:clear="all"/>
      </w:r>
    </w:p>
    <w:p w:rsidR="007711FA" w:rsidRDefault="007711FA" w:rsidP="00B10FE4">
      <w:pPr>
        <w:suppressAutoHyphens w:val="0"/>
        <w:spacing w:line="360" w:lineRule="auto"/>
        <w:jc w:val="center"/>
        <w:outlineLvl w:val="0"/>
        <w:rPr>
          <w:rFonts w:eastAsia="Calibri"/>
          <w:sz w:val="28"/>
          <w:szCs w:val="28"/>
          <w:lang w:eastAsia="en-US"/>
        </w:rPr>
      </w:pPr>
      <w:r w:rsidRPr="007711FA">
        <w:rPr>
          <w:rFonts w:eastAsia="Calibri"/>
          <w:sz w:val="28"/>
          <w:szCs w:val="28"/>
          <w:lang w:eastAsia="en-US"/>
        </w:rPr>
        <w:t>ТАМБОВСКАЯ ОБЛАСТЬ</w:t>
      </w:r>
    </w:p>
    <w:p w:rsidR="007711FA" w:rsidRPr="007711FA" w:rsidRDefault="007711FA" w:rsidP="00B10FE4">
      <w:pPr>
        <w:suppressAutoHyphens w:val="0"/>
        <w:spacing w:line="360" w:lineRule="auto"/>
        <w:rPr>
          <w:rFonts w:eastAsia="Calibri"/>
          <w:sz w:val="28"/>
          <w:szCs w:val="28"/>
          <w:lang w:eastAsia="en-US"/>
        </w:rPr>
      </w:pPr>
      <w:r w:rsidRPr="007711FA">
        <w:rPr>
          <w:rFonts w:eastAsia="Calibri"/>
          <w:sz w:val="28"/>
          <w:szCs w:val="28"/>
          <w:lang w:eastAsia="en-US"/>
        </w:rPr>
        <w:t>АДМИНИСТРАЦИЯ   ПЕРВОМАЙСКОГО  МУНИЦИПАЛЬНОГО ОКРУГА</w:t>
      </w:r>
    </w:p>
    <w:p w:rsidR="007711FA" w:rsidRPr="007711FA" w:rsidRDefault="007711FA" w:rsidP="007711FA">
      <w:pPr>
        <w:suppressAutoHyphens w:val="0"/>
        <w:spacing w:after="200" w:line="276" w:lineRule="auto"/>
        <w:jc w:val="center"/>
        <w:rPr>
          <w:rFonts w:eastAsia="Calibri"/>
          <w:sz w:val="28"/>
          <w:szCs w:val="28"/>
          <w:lang w:eastAsia="en-US"/>
        </w:rPr>
      </w:pPr>
      <w:r w:rsidRPr="007711FA">
        <w:rPr>
          <w:rFonts w:eastAsia="Calibri"/>
          <w:sz w:val="28"/>
          <w:szCs w:val="28"/>
          <w:lang w:eastAsia="en-US"/>
        </w:rPr>
        <w:t>ПОСТАНОВЛЕНИЕ</w:t>
      </w:r>
    </w:p>
    <w:p w:rsidR="007711FA" w:rsidRDefault="00F155F6" w:rsidP="00B10FE4">
      <w:pPr>
        <w:suppressAutoHyphens w:val="0"/>
        <w:rPr>
          <w:rFonts w:eastAsia="Calibri"/>
          <w:sz w:val="28"/>
          <w:szCs w:val="28"/>
          <w:lang w:eastAsia="en-US"/>
        </w:rPr>
      </w:pPr>
      <w:r>
        <w:rPr>
          <w:rFonts w:eastAsia="Calibri"/>
          <w:sz w:val="28"/>
          <w:szCs w:val="28"/>
          <w:lang w:eastAsia="en-US"/>
        </w:rPr>
        <w:t>02.10.</w:t>
      </w:r>
      <w:r w:rsidR="007711FA" w:rsidRPr="007711FA">
        <w:rPr>
          <w:rFonts w:eastAsia="Calibri"/>
          <w:sz w:val="28"/>
          <w:szCs w:val="28"/>
          <w:lang w:eastAsia="en-US"/>
        </w:rPr>
        <w:t xml:space="preserve">2024           </w:t>
      </w:r>
      <w:r>
        <w:rPr>
          <w:rFonts w:eastAsia="Calibri"/>
          <w:sz w:val="28"/>
          <w:szCs w:val="28"/>
          <w:lang w:eastAsia="en-US"/>
        </w:rPr>
        <w:t xml:space="preserve">      </w:t>
      </w:r>
      <w:r w:rsidR="007711FA" w:rsidRPr="007711FA">
        <w:rPr>
          <w:rFonts w:eastAsia="Calibri"/>
          <w:sz w:val="28"/>
          <w:szCs w:val="28"/>
          <w:lang w:eastAsia="en-US"/>
        </w:rPr>
        <w:t xml:space="preserve">       </w:t>
      </w:r>
      <w:r>
        <w:rPr>
          <w:rFonts w:eastAsia="Calibri"/>
          <w:sz w:val="28"/>
          <w:szCs w:val="28"/>
          <w:lang w:eastAsia="en-US"/>
        </w:rPr>
        <w:t xml:space="preserve"> </w:t>
      </w:r>
      <w:r w:rsidR="007711FA" w:rsidRPr="007711FA">
        <w:rPr>
          <w:rFonts w:eastAsia="Calibri"/>
          <w:sz w:val="28"/>
          <w:szCs w:val="28"/>
          <w:lang w:eastAsia="en-US"/>
        </w:rPr>
        <w:t xml:space="preserve">          </w:t>
      </w:r>
      <w:proofErr w:type="spellStart"/>
      <w:r w:rsidR="007711FA" w:rsidRPr="007711FA">
        <w:rPr>
          <w:rFonts w:eastAsia="Calibri"/>
          <w:sz w:val="28"/>
          <w:szCs w:val="28"/>
          <w:lang w:eastAsia="en-US"/>
        </w:rPr>
        <w:t>р.п</w:t>
      </w:r>
      <w:proofErr w:type="gramStart"/>
      <w:r w:rsidR="007711FA" w:rsidRPr="007711FA">
        <w:rPr>
          <w:rFonts w:eastAsia="Calibri"/>
          <w:sz w:val="28"/>
          <w:szCs w:val="28"/>
          <w:lang w:eastAsia="en-US"/>
        </w:rPr>
        <w:t>.П</w:t>
      </w:r>
      <w:proofErr w:type="gramEnd"/>
      <w:r w:rsidR="007711FA" w:rsidRPr="007711FA">
        <w:rPr>
          <w:rFonts w:eastAsia="Calibri"/>
          <w:sz w:val="28"/>
          <w:szCs w:val="28"/>
          <w:lang w:eastAsia="en-US"/>
        </w:rPr>
        <w:t>ервомайский</w:t>
      </w:r>
      <w:proofErr w:type="spellEnd"/>
      <w:r w:rsidR="007711FA" w:rsidRPr="007711FA">
        <w:rPr>
          <w:rFonts w:eastAsia="Calibri"/>
          <w:sz w:val="28"/>
          <w:szCs w:val="28"/>
          <w:lang w:eastAsia="en-US"/>
        </w:rPr>
        <w:t xml:space="preserve">              </w:t>
      </w:r>
      <w:r>
        <w:rPr>
          <w:rFonts w:eastAsia="Calibri"/>
          <w:sz w:val="28"/>
          <w:szCs w:val="28"/>
          <w:lang w:eastAsia="en-US"/>
        </w:rPr>
        <w:t xml:space="preserve">  </w:t>
      </w:r>
      <w:r w:rsidR="007711FA" w:rsidRPr="007711FA">
        <w:rPr>
          <w:rFonts w:eastAsia="Calibri"/>
          <w:sz w:val="28"/>
          <w:szCs w:val="28"/>
          <w:lang w:eastAsia="en-US"/>
        </w:rPr>
        <w:t xml:space="preserve">         </w:t>
      </w:r>
      <w:r>
        <w:rPr>
          <w:rFonts w:eastAsia="Calibri"/>
          <w:sz w:val="28"/>
          <w:szCs w:val="28"/>
          <w:lang w:eastAsia="en-US"/>
        </w:rPr>
        <w:t xml:space="preserve">    </w:t>
      </w:r>
      <w:r w:rsidR="007711FA" w:rsidRPr="007711FA">
        <w:rPr>
          <w:rFonts w:eastAsia="Calibri"/>
          <w:sz w:val="28"/>
          <w:szCs w:val="28"/>
          <w:lang w:eastAsia="en-US"/>
        </w:rPr>
        <w:t xml:space="preserve">           №</w:t>
      </w:r>
      <w:r>
        <w:rPr>
          <w:rFonts w:eastAsia="Calibri"/>
          <w:sz w:val="28"/>
          <w:szCs w:val="28"/>
          <w:lang w:eastAsia="en-US"/>
        </w:rPr>
        <w:t xml:space="preserve"> 1767</w:t>
      </w:r>
    </w:p>
    <w:p w:rsidR="00B10FE4" w:rsidRPr="007711FA" w:rsidRDefault="00B10FE4" w:rsidP="00B10FE4">
      <w:pPr>
        <w:suppressAutoHyphens w:val="0"/>
        <w:rPr>
          <w:rFonts w:eastAsia="Calibri"/>
          <w:sz w:val="28"/>
          <w:szCs w:val="28"/>
          <w:lang w:eastAsia="en-US"/>
        </w:rPr>
      </w:pPr>
    </w:p>
    <w:p w:rsidR="007822DF" w:rsidRPr="00F541A0" w:rsidRDefault="00F541A0" w:rsidP="00B10FE4">
      <w:pPr>
        <w:keepNext/>
        <w:keepLines/>
        <w:jc w:val="both"/>
        <w:outlineLvl w:val="0"/>
        <w:rPr>
          <w:bCs/>
          <w:sz w:val="28"/>
          <w:szCs w:val="28"/>
          <w:lang w:eastAsia="ru-RU"/>
        </w:rPr>
      </w:pPr>
      <w:r>
        <w:rPr>
          <w:sz w:val="28"/>
          <w:szCs w:val="28"/>
        </w:rPr>
        <w:t>О внесении изменений</w:t>
      </w:r>
      <w:r w:rsidRPr="00F541A0">
        <w:rPr>
          <w:rFonts w:eastAsiaTheme="majorEastAsia"/>
          <w:bCs/>
          <w:sz w:val="28"/>
          <w:szCs w:val="28"/>
        </w:rPr>
        <w:t xml:space="preserve"> </w:t>
      </w:r>
      <w:r>
        <w:rPr>
          <w:rFonts w:eastAsiaTheme="majorEastAsia"/>
          <w:bCs/>
          <w:sz w:val="28"/>
          <w:szCs w:val="28"/>
        </w:rPr>
        <w:t xml:space="preserve">в </w:t>
      </w:r>
      <w:r w:rsidRPr="00F541A0">
        <w:rPr>
          <w:rFonts w:eastAsiaTheme="majorEastAsia"/>
          <w:bCs/>
          <w:sz w:val="28"/>
          <w:szCs w:val="28"/>
        </w:rPr>
        <w:t>П</w:t>
      </w:r>
      <w:r>
        <w:rPr>
          <w:bCs/>
          <w:sz w:val="28"/>
          <w:szCs w:val="28"/>
          <w:lang w:eastAsia="ru-RU"/>
        </w:rPr>
        <w:t>римерное положение</w:t>
      </w:r>
      <w:r w:rsidRPr="00F541A0">
        <w:rPr>
          <w:bCs/>
          <w:sz w:val="28"/>
          <w:szCs w:val="28"/>
          <w:lang w:eastAsia="ru-RU"/>
        </w:rPr>
        <w:t xml:space="preserve"> об оплате труда работников муниципальных  учреждений культуры </w:t>
      </w:r>
      <w:r w:rsidRPr="00F541A0">
        <w:rPr>
          <w:bCs/>
          <w:color w:val="26282F"/>
          <w:sz w:val="28"/>
          <w:szCs w:val="28"/>
          <w:lang w:eastAsia="ru-RU"/>
        </w:rPr>
        <w:t>Первомайского муниципального  округа  Тамбовской области</w:t>
      </w:r>
      <w:r w:rsidR="007822DF">
        <w:rPr>
          <w:rFonts w:eastAsiaTheme="minorEastAsia"/>
          <w:bCs/>
          <w:color w:val="26282F"/>
          <w:sz w:val="28"/>
          <w:szCs w:val="28"/>
          <w:lang w:eastAsia="ru-RU"/>
        </w:rPr>
        <w:t>, утвержденное постановлением администрации округа</w:t>
      </w:r>
      <w:r w:rsidR="007822DF" w:rsidRPr="00055EE7">
        <w:rPr>
          <w:sz w:val="28"/>
          <w:szCs w:val="28"/>
        </w:rPr>
        <w:t xml:space="preserve"> </w:t>
      </w:r>
      <w:r w:rsidR="007822DF">
        <w:rPr>
          <w:sz w:val="28"/>
          <w:szCs w:val="28"/>
        </w:rPr>
        <w:t xml:space="preserve">от 31.01.2024 </w:t>
      </w:r>
      <w:r w:rsidR="007822DF" w:rsidRPr="00055EE7">
        <w:rPr>
          <w:sz w:val="28"/>
          <w:szCs w:val="28"/>
        </w:rPr>
        <w:t>№</w:t>
      </w:r>
      <w:r>
        <w:rPr>
          <w:sz w:val="28"/>
          <w:szCs w:val="28"/>
        </w:rPr>
        <w:t>203</w:t>
      </w:r>
      <w:r w:rsidR="00717609">
        <w:rPr>
          <w:sz w:val="28"/>
          <w:szCs w:val="28"/>
        </w:rPr>
        <w:t xml:space="preserve"> (с</w:t>
      </w:r>
      <w:r w:rsidR="00CE75E8">
        <w:rPr>
          <w:sz w:val="28"/>
          <w:szCs w:val="28"/>
        </w:rPr>
        <w:t xml:space="preserve"> изменениями от 09.07.2024 №1159</w:t>
      </w:r>
      <w:r w:rsidR="00717609">
        <w:rPr>
          <w:sz w:val="28"/>
          <w:szCs w:val="28"/>
        </w:rPr>
        <w:t>)</w:t>
      </w:r>
    </w:p>
    <w:p w:rsidR="009A1812" w:rsidRDefault="009A1812" w:rsidP="009A1812">
      <w:pPr>
        <w:jc w:val="both"/>
        <w:rPr>
          <w:sz w:val="28"/>
          <w:szCs w:val="28"/>
        </w:rPr>
      </w:pPr>
    </w:p>
    <w:p w:rsidR="00CE75E8" w:rsidRPr="00E920AD" w:rsidRDefault="00CE75E8" w:rsidP="00CE75E8">
      <w:pPr>
        <w:widowControl w:val="0"/>
        <w:suppressAutoHyphens w:val="0"/>
        <w:autoSpaceDE w:val="0"/>
        <w:autoSpaceDN w:val="0"/>
        <w:adjustRightInd w:val="0"/>
        <w:ind w:firstLine="720"/>
        <w:jc w:val="both"/>
        <w:rPr>
          <w:sz w:val="28"/>
          <w:szCs w:val="28"/>
          <w:lang w:eastAsia="ru-RU"/>
        </w:rPr>
      </w:pPr>
      <w:r w:rsidRPr="00E920AD">
        <w:rPr>
          <w:sz w:val="28"/>
          <w:szCs w:val="28"/>
          <w:lang w:eastAsia="ru-RU"/>
        </w:rPr>
        <w:t xml:space="preserve">В </w:t>
      </w:r>
      <w:r w:rsidR="007E37E0">
        <w:rPr>
          <w:sz w:val="28"/>
          <w:szCs w:val="28"/>
          <w:lang w:eastAsia="ru-RU"/>
        </w:rPr>
        <w:t xml:space="preserve">  </w:t>
      </w:r>
      <w:r>
        <w:rPr>
          <w:sz w:val="28"/>
          <w:szCs w:val="28"/>
          <w:lang w:eastAsia="ru-RU"/>
        </w:rPr>
        <w:t xml:space="preserve"> </w:t>
      </w:r>
      <w:r w:rsidRPr="00E920AD">
        <w:rPr>
          <w:sz w:val="28"/>
          <w:szCs w:val="28"/>
          <w:lang w:eastAsia="ru-RU"/>
        </w:rPr>
        <w:t>соответствии</w:t>
      </w:r>
      <w:r>
        <w:rPr>
          <w:sz w:val="28"/>
          <w:szCs w:val="28"/>
          <w:lang w:eastAsia="ru-RU"/>
        </w:rPr>
        <w:t xml:space="preserve">    </w:t>
      </w:r>
      <w:r w:rsidRPr="00E920AD">
        <w:rPr>
          <w:sz w:val="28"/>
          <w:szCs w:val="28"/>
          <w:lang w:eastAsia="ru-RU"/>
        </w:rPr>
        <w:t>с</w:t>
      </w:r>
      <w:r>
        <w:rPr>
          <w:sz w:val="28"/>
          <w:szCs w:val="28"/>
          <w:lang w:eastAsia="ru-RU"/>
        </w:rPr>
        <w:t xml:space="preserve">  </w:t>
      </w:r>
      <w:r w:rsidRPr="00E920AD">
        <w:rPr>
          <w:sz w:val="28"/>
          <w:szCs w:val="28"/>
          <w:lang w:eastAsia="ru-RU"/>
        </w:rPr>
        <w:t xml:space="preserve"> пос</w:t>
      </w:r>
      <w:r w:rsidR="000E042A">
        <w:rPr>
          <w:sz w:val="28"/>
          <w:szCs w:val="28"/>
          <w:lang w:eastAsia="ru-RU"/>
        </w:rPr>
        <w:t>тановлением</w:t>
      </w:r>
      <w:r>
        <w:rPr>
          <w:sz w:val="28"/>
          <w:szCs w:val="28"/>
          <w:lang w:eastAsia="ru-RU"/>
        </w:rPr>
        <w:t xml:space="preserve">    </w:t>
      </w:r>
      <w:r w:rsidR="000E042A">
        <w:rPr>
          <w:sz w:val="28"/>
          <w:szCs w:val="28"/>
          <w:lang w:eastAsia="ru-RU"/>
        </w:rPr>
        <w:t xml:space="preserve">    администрации        округа</w:t>
      </w:r>
      <w:r>
        <w:rPr>
          <w:sz w:val="28"/>
          <w:szCs w:val="28"/>
          <w:lang w:eastAsia="ru-RU"/>
        </w:rPr>
        <w:t xml:space="preserve">   </w:t>
      </w:r>
      <w:r w:rsidRPr="00E920AD">
        <w:rPr>
          <w:sz w:val="28"/>
          <w:szCs w:val="28"/>
          <w:lang w:eastAsia="ru-RU"/>
        </w:rPr>
        <w:t xml:space="preserve"> </w:t>
      </w:r>
      <w:r>
        <w:rPr>
          <w:sz w:val="28"/>
          <w:szCs w:val="28"/>
          <w:lang w:eastAsia="ru-RU"/>
        </w:rPr>
        <w:t xml:space="preserve">от 06.09.2024 №1556 «О мерах по увеличению оплаты труда работников муниципальных учреждений округа», </w:t>
      </w:r>
      <w:r w:rsidRPr="0099280F">
        <w:rPr>
          <w:sz w:val="28"/>
          <w:szCs w:val="28"/>
        </w:rPr>
        <w:t>руководствуясь статьями 32, 38, 41 Устава Первомайского муниципального округа Тамбовской области</w:t>
      </w:r>
      <w:r w:rsidRPr="00E920AD">
        <w:rPr>
          <w:sz w:val="28"/>
          <w:szCs w:val="28"/>
          <w:lang w:eastAsia="ru-RU"/>
        </w:rPr>
        <w:t>, ад</w:t>
      </w:r>
      <w:r>
        <w:rPr>
          <w:sz w:val="28"/>
          <w:szCs w:val="28"/>
          <w:lang w:eastAsia="ru-RU"/>
        </w:rPr>
        <w:t>министрация  Первомайского округа ПОСТАНОВЛЯЕТ</w:t>
      </w:r>
      <w:r w:rsidRPr="00E920AD">
        <w:rPr>
          <w:sz w:val="28"/>
          <w:szCs w:val="28"/>
          <w:lang w:eastAsia="ru-RU"/>
        </w:rPr>
        <w:t>:</w:t>
      </w:r>
    </w:p>
    <w:p w:rsidR="00CE75E8" w:rsidRPr="00EF39CC" w:rsidRDefault="00CE75E8" w:rsidP="00CE75E8">
      <w:pPr>
        <w:widowControl w:val="0"/>
        <w:suppressAutoHyphens w:val="0"/>
        <w:autoSpaceDE w:val="0"/>
        <w:autoSpaceDN w:val="0"/>
        <w:adjustRightInd w:val="0"/>
        <w:ind w:firstLine="720"/>
        <w:jc w:val="both"/>
        <w:rPr>
          <w:sz w:val="28"/>
          <w:szCs w:val="28"/>
        </w:rPr>
      </w:pPr>
      <w:bookmarkStart w:id="0" w:name="sub_1"/>
      <w:r w:rsidRPr="00E920AD">
        <w:rPr>
          <w:sz w:val="28"/>
          <w:szCs w:val="28"/>
          <w:lang w:eastAsia="ru-RU"/>
        </w:rPr>
        <w:t>1.</w:t>
      </w:r>
      <w:bookmarkStart w:id="1" w:name="sub_3"/>
      <w:bookmarkEnd w:id="0"/>
      <w:r>
        <w:rPr>
          <w:sz w:val="28"/>
          <w:szCs w:val="28"/>
          <w:lang w:eastAsia="ru-RU"/>
        </w:rPr>
        <w:t xml:space="preserve">Внести </w:t>
      </w:r>
      <w:r>
        <w:rPr>
          <w:sz w:val="28"/>
          <w:szCs w:val="28"/>
        </w:rPr>
        <w:t xml:space="preserve">следующие изменения </w:t>
      </w:r>
      <w:r>
        <w:rPr>
          <w:rFonts w:eastAsiaTheme="majorEastAsia"/>
          <w:bCs/>
          <w:sz w:val="28"/>
          <w:szCs w:val="28"/>
        </w:rPr>
        <w:t xml:space="preserve"> в </w:t>
      </w:r>
      <w:r w:rsidRPr="00F541A0">
        <w:rPr>
          <w:rFonts w:eastAsiaTheme="majorEastAsia"/>
          <w:bCs/>
          <w:sz w:val="28"/>
          <w:szCs w:val="28"/>
        </w:rPr>
        <w:t>П</w:t>
      </w:r>
      <w:r>
        <w:rPr>
          <w:bCs/>
          <w:sz w:val="28"/>
          <w:szCs w:val="28"/>
          <w:lang w:eastAsia="ru-RU"/>
        </w:rPr>
        <w:t>римерное положение</w:t>
      </w:r>
      <w:r w:rsidRPr="00F541A0">
        <w:rPr>
          <w:bCs/>
          <w:sz w:val="28"/>
          <w:szCs w:val="28"/>
          <w:lang w:eastAsia="ru-RU"/>
        </w:rPr>
        <w:t xml:space="preserve"> об оплате </w:t>
      </w:r>
      <w:proofErr w:type="gramStart"/>
      <w:r w:rsidRPr="00F541A0">
        <w:rPr>
          <w:bCs/>
          <w:sz w:val="28"/>
          <w:szCs w:val="28"/>
          <w:lang w:eastAsia="ru-RU"/>
        </w:rPr>
        <w:t>труда работников му</w:t>
      </w:r>
      <w:r w:rsidR="00E6774C">
        <w:rPr>
          <w:bCs/>
          <w:sz w:val="28"/>
          <w:szCs w:val="28"/>
          <w:lang w:eastAsia="ru-RU"/>
        </w:rPr>
        <w:t>ниципальных</w:t>
      </w:r>
      <w:r w:rsidR="00E6774C" w:rsidRPr="00F541A0">
        <w:rPr>
          <w:bCs/>
          <w:sz w:val="28"/>
          <w:szCs w:val="28"/>
          <w:lang w:eastAsia="ru-RU"/>
        </w:rPr>
        <w:t xml:space="preserve"> учреждений культуры </w:t>
      </w:r>
      <w:r w:rsidR="00E6774C" w:rsidRPr="00F541A0">
        <w:rPr>
          <w:bCs/>
          <w:color w:val="26282F"/>
          <w:sz w:val="28"/>
          <w:szCs w:val="28"/>
          <w:lang w:eastAsia="ru-RU"/>
        </w:rPr>
        <w:t>Первомайского муниципального  округа  Тамбовской</w:t>
      </w:r>
      <w:proofErr w:type="gramEnd"/>
      <w:r w:rsidR="00E6774C" w:rsidRPr="00F541A0">
        <w:rPr>
          <w:bCs/>
          <w:color w:val="26282F"/>
          <w:sz w:val="28"/>
          <w:szCs w:val="28"/>
          <w:lang w:eastAsia="ru-RU"/>
        </w:rPr>
        <w:t xml:space="preserve"> области</w:t>
      </w:r>
      <w:r w:rsidR="00E6774C">
        <w:rPr>
          <w:rFonts w:eastAsiaTheme="minorEastAsia"/>
          <w:bCs/>
          <w:color w:val="26282F"/>
          <w:sz w:val="28"/>
          <w:szCs w:val="28"/>
          <w:lang w:eastAsia="ru-RU"/>
        </w:rPr>
        <w:t>, утвержденное постановлением администрации округа</w:t>
      </w:r>
      <w:r w:rsidR="00E6774C" w:rsidRPr="00055EE7">
        <w:rPr>
          <w:sz w:val="28"/>
          <w:szCs w:val="28"/>
        </w:rPr>
        <w:t xml:space="preserve"> </w:t>
      </w:r>
      <w:r w:rsidR="00E6774C">
        <w:rPr>
          <w:sz w:val="28"/>
          <w:szCs w:val="28"/>
        </w:rPr>
        <w:t xml:space="preserve">от 31.01.2024 </w:t>
      </w:r>
      <w:r w:rsidR="00E6774C" w:rsidRPr="00055EE7">
        <w:rPr>
          <w:sz w:val="28"/>
          <w:szCs w:val="28"/>
        </w:rPr>
        <w:t>№</w:t>
      </w:r>
      <w:r w:rsidR="00E6774C">
        <w:rPr>
          <w:sz w:val="28"/>
          <w:szCs w:val="28"/>
        </w:rPr>
        <w:t xml:space="preserve">203 (с изменениями от 09.07.2024 №1159) </w:t>
      </w:r>
      <w:r>
        <w:rPr>
          <w:sz w:val="28"/>
          <w:szCs w:val="28"/>
        </w:rPr>
        <w:t>(далее - Примерное положение):</w:t>
      </w:r>
    </w:p>
    <w:p w:rsidR="00EF39CC" w:rsidRDefault="00EF39CC" w:rsidP="00EF39CC">
      <w:pPr>
        <w:pStyle w:val="2"/>
        <w:shd w:val="clear" w:color="auto" w:fill="auto"/>
        <w:tabs>
          <w:tab w:val="left" w:pos="851"/>
        </w:tabs>
        <w:spacing w:after="0" w:line="240" w:lineRule="auto"/>
        <w:ind w:right="20" w:firstLine="709"/>
        <w:jc w:val="both"/>
        <w:rPr>
          <w:sz w:val="28"/>
          <w:szCs w:val="28"/>
        </w:rPr>
      </w:pPr>
      <w:r>
        <w:rPr>
          <w:sz w:val="28"/>
          <w:szCs w:val="28"/>
        </w:rPr>
        <w:t>1.1.В разделе 8. «Условия оплаты труда руководителя учреждения и его заместителей»:</w:t>
      </w:r>
    </w:p>
    <w:p w:rsidR="00EF39CC" w:rsidRDefault="00EF39CC" w:rsidP="00EF39CC">
      <w:pPr>
        <w:pStyle w:val="2"/>
        <w:shd w:val="clear" w:color="auto" w:fill="auto"/>
        <w:tabs>
          <w:tab w:val="left" w:pos="851"/>
        </w:tabs>
        <w:spacing w:after="0" w:line="240" w:lineRule="auto"/>
        <w:ind w:right="20" w:firstLine="709"/>
        <w:jc w:val="both"/>
        <w:rPr>
          <w:sz w:val="28"/>
          <w:szCs w:val="28"/>
        </w:rPr>
      </w:pPr>
      <w:r>
        <w:rPr>
          <w:sz w:val="28"/>
          <w:szCs w:val="28"/>
        </w:rPr>
        <w:t>-в  пункте 8.6. вместо   слов     «в   размере  18040 рублей»  читать слова «в размере 18852 рубля»;</w:t>
      </w:r>
    </w:p>
    <w:p w:rsidR="00EF39CC" w:rsidRPr="00EF39CC" w:rsidRDefault="00EF39CC" w:rsidP="00EF39CC">
      <w:pPr>
        <w:pStyle w:val="2"/>
        <w:shd w:val="clear" w:color="auto" w:fill="auto"/>
        <w:tabs>
          <w:tab w:val="left" w:pos="851"/>
        </w:tabs>
        <w:spacing w:after="0" w:line="240" w:lineRule="auto"/>
        <w:ind w:right="20" w:firstLine="709"/>
        <w:jc w:val="both"/>
        <w:rPr>
          <w:bCs/>
          <w:sz w:val="28"/>
          <w:szCs w:val="28"/>
          <w:lang w:eastAsia="ru-RU"/>
        </w:rPr>
      </w:pPr>
      <w:r>
        <w:rPr>
          <w:sz w:val="28"/>
          <w:szCs w:val="28"/>
        </w:rPr>
        <w:t>1.2.Приложение к Примерному положению</w:t>
      </w:r>
      <w:r w:rsidRPr="00103C69">
        <w:rPr>
          <w:bCs/>
          <w:sz w:val="28"/>
          <w:szCs w:val="28"/>
          <w:lang w:eastAsia="ru-RU"/>
        </w:rPr>
        <w:t xml:space="preserve"> </w:t>
      </w:r>
      <w:r>
        <w:rPr>
          <w:bCs/>
          <w:sz w:val="28"/>
          <w:szCs w:val="28"/>
          <w:lang w:eastAsia="ru-RU"/>
        </w:rPr>
        <w:t>читать в редакции согласно приложению к настоящему постановлению.</w:t>
      </w:r>
    </w:p>
    <w:p w:rsidR="00CE75E8" w:rsidRPr="00EF39CC" w:rsidRDefault="00CE75E8" w:rsidP="00EF39CC">
      <w:pPr>
        <w:pStyle w:val="2"/>
        <w:shd w:val="clear" w:color="auto" w:fill="auto"/>
        <w:tabs>
          <w:tab w:val="left" w:pos="851"/>
        </w:tabs>
        <w:spacing w:after="0" w:line="240" w:lineRule="auto"/>
        <w:ind w:right="20" w:firstLine="709"/>
        <w:jc w:val="both"/>
        <w:rPr>
          <w:bCs/>
          <w:sz w:val="28"/>
          <w:szCs w:val="28"/>
          <w:lang w:eastAsia="ru-RU"/>
        </w:rPr>
      </w:pPr>
      <w:r>
        <w:rPr>
          <w:sz w:val="28"/>
          <w:szCs w:val="28"/>
        </w:rPr>
        <w:t>2.Руководител</w:t>
      </w:r>
      <w:r w:rsidR="001B18D2">
        <w:rPr>
          <w:sz w:val="28"/>
          <w:szCs w:val="28"/>
        </w:rPr>
        <w:t xml:space="preserve">ям муниципальных </w:t>
      </w:r>
      <w:r>
        <w:rPr>
          <w:sz w:val="28"/>
          <w:szCs w:val="28"/>
        </w:rPr>
        <w:t xml:space="preserve"> учреждений </w:t>
      </w:r>
      <w:r w:rsidR="001B18D2">
        <w:rPr>
          <w:sz w:val="28"/>
          <w:szCs w:val="28"/>
        </w:rPr>
        <w:t xml:space="preserve">культуры </w:t>
      </w:r>
      <w:r>
        <w:rPr>
          <w:sz w:val="28"/>
          <w:szCs w:val="28"/>
        </w:rPr>
        <w:t>муниципального округа:</w:t>
      </w:r>
    </w:p>
    <w:p w:rsidR="00CE75E8" w:rsidRDefault="00CE75E8" w:rsidP="00CE75E8">
      <w:pPr>
        <w:pStyle w:val="aa"/>
        <w:spacing w:before="0" w:beforeAutospacing="0" w:after="0"/>
        <w:ind w:firstLine="680"/>
        <w:jc w:val="both"/>
        <w:rPr>
          <w:sz w:val="28"/>
          <w:szCs w:val="28"/>
        </w:rPr>
      </w:pPr>
      <w:r>
        <w:rPr>
          <w:sz w:val="28"/>
          <w:szCs w:val="28"/>
        </w:rPr>
        <w:t>-внести изменения в Положения об оплате труда работников учреждений;</w:t>
      </w:r>
    </w:p>
    <w:p w:rsidR="00CE75E8" w:rsidRDefault="00CE75E8" w:rsidP="00CE75E8">
      <w:pPr>
        <w:pStyle w:val="aa"/>
        <w:spacing w:before="0" w:beforeAutospacing="0" w:after="0"/>
        <w:ind w:firstLine="680"/>
        <w:jc w:val="both"/>
        <w:rPr>
          <w:sz w:val="28"/>
          <w:szCs w:val="28"/>
        </w:rPr>
      </w:pPr>
      <w:r>
        <w:rPr>
          <w:sz w:val="28"/>
          <w:szCs w:val="28"/>
        </w:rPr>
        <w:t>-уведомить работников об изменении существенных условий трудового договора;</w:t>
      </w:r>
    </w:p>
    <w:p w:rsidR="00CE75E8" w:rsidRDefault="00CE75E8" w:rsidP="00CE75E8">
      <w:pPr>
        <w:pStyle w:val="2"/>
        <w:shd w:val="clear" w:color="auto" w:fill="auto"/>
        <w:tabs>
          <w:tab w:val="left" w:pos="851"/>
        </w:tabs>
        <w:spacing w:after="0" w:line="240" w:lineRule="auto"/>
        <w:ind w:right="20" w:firstLine="709"/>
        <w:jc w:val="both"/>
        <w:rPr>
          <w:sz w:val="28"/>
          <w:szCs w:val="28"/>
          <w:lang w:eastAsia="ru-RU"/>
        </w:rPr>
      </w:pPr>
      <w:r>
        <w:rPr>
          <w:sz w:val="28"/>
          <w:szCs w:val="28"/>
        </w:rPr>
        <w:t>-заключить в установленном порядке дополнительные соглашения к трудовым договорам с работниками учреждения</w:t>
      </w:r>
      <w:r w:rsidR="001B18D2">
        <w:rPr>
          <w:sz w:val="28"/>
          <w:szCs w:val="28"/>
        </w:rPr>
        <w:t>.</w:t>
      </w:r>
    </w:p>
    <w:bookmarkEnd w:id="1"/>
    <w:p w:rsidR="00CE75E8" w:rsidRDefault="00CE75E8" w:rsidP="00CE75E8">
      <w:pPr>
        <w:ind w:firstLine="708"/>
        <w:jc w:val="both"/>
        <w:rPr>
          <w:sz w:val="28"/>
          <w:szCs w:val="28"/>
        </w:rPr>
      </w:pPr>
      <w:r>
        <w:rPr>
          <w:rFonts w:ascii="Times New Roman CYR" w:eastAsiaTheme="minorEastAsia" w:hAnsi="Times New Roman CYR" w:cs="Times New Roman CYR"/>
          <w:sz w:val="28"/>
          <w:szCs w:val="28"/>
          <w:lang w:eastAsia="ru-RU"/>
        </w:rPr>
        <w:t>3</w:t>
      </w:r>
      <w:r w:rsidRPr="00910EA9">
        <w:rPr>
          <w:rFonts w:ascii="Times New Roman CYR" w:eastAsiaTheme="minorEastAsia" w:hAnsi="Times New Roman CYR" w:cs="Times New Roman CYR"/>
          <w:sz w:val="28"/>
          <w:szCs w:val="28"/>
          <w:lang w:eastAsia="ru-RU"/>
        </w:rPr>
        <w:t>.</w:t>
      </w:r>
      <w:r>
        <w:rPr>
          <w:sz w:val="28"/>
          <w:szCs w:val="28"/>
        </w:rPr>
        <w:t>Опубликовать настоящее постановление в газете «Вестник» Первомайского   муниципального    округа    Тамбовской области и разместить в  сетевом издании «РИА «ТОП68» (</w:t>
      </w:r>
      <w:r>
        <w:rPr>
          <w:sz w:val="28"/>
          <w:szCs w:val="28"/>
          <w:lang w:val="en-US"/>
        </w:rPr>
        <w:t>www</w:t>
      </w:r>
      <w:r>
        <w:rPr>
          <w:sz w:val="28"/>
          <w:szCs w:val="28"/>
        </w:rPr>
        <w:t>.</w:t>
      </w:r>
      <w:r>
        <w:rPr>
          <w:sz w:val="28"/>
          <w:szCs w:val="28"/>
          <w:lang w:val="en-US"/>
        </w:rPr>
        <w:t>top</w:t>
      </w:r>
      <w:r>
        <w:rPr>
          <w:sz w:val="28"/>
          <w:szCs w:val="28"/>
        </w:rPr>
        <w:t>68.</w:t>
      </w:r>
      <w:proofErr w:type="spellStart"/>
      <w:r>
        <w:rPr>
          <w:sz w:val="28"/>
          <w:szCs w:val="28"/>
          <w:lang w:val="en-US"/>
        </w:rPr>
        <w:t>ru</w:t>
      </w:r>
      <w:proofErr w:type="spellEnd"/>
      <w:r>
        <w:rPr>
          <w:sz w:val="28"/>
          <w:szCs w:val="28"/>
        </w:rPr>
        <w:t>).</w:t>
      </w:r>
    </w:p>
    <w:p w:rsidR="007D0CB8" w:rsidRPr="00EF39CC" w:rsidRDefault="00CE75E8" w:rsidP="00101A45">
      <w:pPr>
        <w:ind w:firstLine="708"/>
        <w:jc w:val="both"/>
        <w:rPr>
          <w:sz w:val="28"/>
          <w:szCs w:val="28"/>
        </w:rPr>
      </w:pPr>
      <w:r>
        <w:rPr>
          <w:sz w:val="28"/>
          <w:szCs w:val="28"/>
        </w:rPr>
        <w:lastRenderedPageBreak/>
        <w:t>4.</w:t>
      </w:r>
      <w:r w:rsidR="00F3284D">
        <w:rPr>
          <w:sz w:val="28"/>
          <w:szCs w:val="28"/>
        </w:rPr>
        <w:t>Настоящее постановление вступает в силу после его официального опубликования     и     распространяется       на        правоотношения,  возникшие  с 01 октября  2024</w:t>
      </w:r>
      <w:r w:rsidR="00B45727">
        <w:rPr>
          <w:sz w:val="28"/>
          <w:szCs w:val="28"/>
        </w:rPr>
        <w:t xml:space="preserve"> </w:t>
      </w:r>
      <w:r w:rsidR="00F3284D">
        <w:rPr>
          <w:sz w:val="28"/>
          <w:szCs w:val="28"/>
        </w:rPr>
        <w:t xml:space="preserve">года. </w:t>
      </w:r>
    </w:p>
    <w:p w:rsidR="00DB6A56" w:rsidRPr="00F155F6" w:rsidRDefault="00DB6A56" w:rsidP="00EF39CC">
      <w:pPr>
        <w:jc w:val="both"/>
        <w:rPr>
          <w:sz w:val="28"/>
          <w:szCs w:val="28"/>
          <w:lang w:eastAsia="ru-RU"/>
        </w:rPr>
      </w:pPr>
    </w:p>
    <w:p w:rsidR="00DB6A56" w:rsidRPr="00F155F6" w:rsidRDefault="00DB6A56" w:rsidP="00EF39CC">
      <w:pPr>
        <w:jc w:val="both"/>
        <w:rPr>
          <w:sz w:val="28"/>
          <w:szCs w:val="28"/>
          <w:lang w:eastAsia="ru-RU"/>
        </w:rPr>
      </w:pPr>
    </w:p>
    <w:p w:rsidR="00EF39CC" w:rsidRPr="00EF39CC" w:rsidRDefault="00EF39CC" w:rsidP="00EF39CC">
      <w:pPr>
        <w:jc w:val="both"/>
        <w:rPr>
          <w:sz w:val="28"/>
          <w:szCs w:val="28"/>
          <w:lang w:eastAsia="ru-RU"/>
        </w:rPr>
      </w:pPr>
      <w:r w:rsidRPr="00E920AD">
        <w:rPr>
          <w:sz w:val="28"/>
          <w:szCs w:val="28"/>
          <w:lang w:eastAsia="ru-RU"/>
        </w:rPr>
        <w:t xml:space="preserve">Глава </w:t>
      </w:r>
      <w:r>
        <w:rPr>
          <w:sz w:val="28"/>
          <w:szCs w:val="28"/>
          <w:lang w:eastAsia="ru-RU"/>
        </w:rPr>
        <w:t xml:space="preserve">округа  </w:t>
      </w:r>
      <w:r w:rsidRPr="00DB6A56">
        <w:rPr>
          <w:sz w:val="28"/>
          <w:szCs w:val="28"/>
          <w:lang w:eastAsia="ru-RU"/>
        </w:rPr>
        <w:t xml:space="preserve">                                                                                        </w:t>
      </w:r>
      <w:r w:rsidRPr="00E920AD">
        <w:rPr>
          <w:sz w:val="28"/>
          <w:szCs w:val="28"/>
          <w:lang w:eastAsia="ru-RU"/>
        </w:rPr>
        <w:t>Р.В. Рыжков</w:t>
      </w:r>
    </w:p>
    <w:p w:rsidR="00101A45" w:rsidRPr="00E920AD" w:rsidRDefault="00101A45" w:rsidP="00101A45">
      <w:pPr>
        <w:ind w:firstLine="708"/>
        <w:jc w:val="both"/>
        <w:rPr>
          <w:sz w:val="28"/>
          <w:szCs w:val="28"/>
          <w:lang w:eastAsia="ru-RU"/>
        </w:rPr>
      </w:pPr>
    </w:p>
    <w:p w:rsidR="001771E4" w:rsidRDefault="001771E4" w:rsidP="00307832">
      <w:pPr>
        <w:widowControl w:val="0"/>
        <w:suppressAutoHyphens w:val="0"/>
        <w:autoSpaceDE w:val="0"/>
        <w:autoSpaceDN w:val="0"/>
        <w:adjustRightInd w:val="0"/>
        <w:ind w:firstLine="4253"/>
        <w:jc w:val="center"/>
        <w:rPr>
          <w:rFonts w:eastAsiaTheme="minorEastAsia"/>
          <w:bCs/>
          <w:color w:val="26282F"/>
          <w:sz w:val="28"/>
          <w:szCs w:val="28"/>
          <w:lang w:eastAsia="ru-RU"/>
        </w:rPr>
      </w:pPr>
    </w:p>
    <w:p w:rsidR="00DB6A56" w:rsidRDefault="00DB6A56">
      <w:pPr>
        <w:suppressAutoHyphens w:val="0"/>
        <w:spacing w:after="200" w:line="276" w:lineRule="auto"/>
        <w:rPr>
          <w:rFonts w:eastAsiaTheme="minorEastAsia"/>
          <w:bCs/>
          <w:color w:val="26282F"/>
          <w:sz w:val="28"/>
          <w:szCs w:val="28"/>
          <w:lang w:eastAsia="ru-RU"/>
        </w:rPr>
      </w:pPr>
      <w:r>
        <w:rPr>
          <w:rFonts w:eastAsiaTheme="minorEastAsia"/>
          <w:bCs/>
          <w:color w:val="26282F"/>
          <w:sz w:val="28"/>
          <w:szCs w:val="28"/>
          <w:lang w:eastAsia="ru-RU"/>
        </w:rPr>
        <w:br w:type="page"/>
      </w:r>
    </w:p>
    <w:p w:rsidR="008A0BD8" w:rsidRDefault="008A0BD8" w:rsidP="00307832">
      <w:pPr>
        <w:widowControl w:val="0"/>
        <w:suppressAutoHyphens w:val="0"/>
        <w:autoSpaceDE w:val="0"/>
        <w:autoSpaceDN w:val="0"/>
        <w:adjustRightInd w:val="0"/>
        <w:ind w:firstLine="4253"/>
        <w:jc w:val="center"/>
        <w:rPr>
          <w:rFonts w:eastAsiaTheme="minorEastAsia"/>
          <w:bCs/>
          <w:color w:val="26282F"/>
          <w:sz w:val="28"/>
          <w:szCs w:val="28"/>
          <w:lang w:eastAsia="ru-RU"/>
        </w:rPr>
      </w:pPr>
      <w:r>
        <w:rPr>
          <w:rFonts w:eastAsiaTheme="minorEastAsia"/>
          <w:bCs/>
          <w:color w:val="26282F"/>
          <w:sz w:val="28"/>
          <w:szCs w:val="28"/>
          <w:lang w:eastAsia="ru-RU"/>
        </w:rPr>
        <w:lastRenderedPageBreak/>
        <w:t>ПРИЛОЖЕНИЕ</w:t>
      </w:r>
    </w:p>
    <w:p w:rsidR="008A0BD8" w:rsidRDefault="00CE75E8" w:rsidP="00CE75E8">
      <w:pPr>
        <w:widowControl w:val="0"/>
        <w:suppressAutoHyphens w:val="0"/>
        <w:autoSpaceDE w:val="0"/>
        <w:autoSpaceDN w:val="0"/>
        <w:adjustRightInd w:val="0"/>
        <w:ind w:firstLine="4111"/>
        <w:jc w:val="center"/>
        <w:rPr>
          <w:rFonts w:eastAsiaTheme="minorEastAsia"/>
          <w:bCs/>
          <w:color w:val="26282F"/>
          <w:sz w:val="28"/>
          <w:szCs w:val="28"/>
          <w:lang w:eastAsia="ru-RU"/>
        </w:rPr>
      </w:pPr>
      <w:r>
        <w:rPr>
          <w:rFonts w:eastAsiaTheme="minorEastAsia"/>
          <w:bCs/>
          <w:color w:val="26282F"/>
          <w:sz w:val="28"/>
          <w:szCs w:val="28"/>
          <w:lang w:eastAsia="ru-RU"/>
        </w:rPr>
        <w:t xml:space="preserve">   </w:t>
      </w:r>
      <w:r w:rsidR="008A0BD8">
        <w:rPr>
          <w:rFonts w:eastAsiaTheme="minorEastAsia"/>
          <w:bCs/>
          <w:color w:val="26282F"/>
          <w:sz w:val="28"/>
          <w:szCs w:val="28"/>
          <w:lang w:eastAsia="ru-RU"/>
        </w:rPr>
        <w:t>к постановлению администрации округа</w:t>
      </w:r>
    </w:p>
    <w:p w:rsidR="008A0BD8" w:rsidRPr="008A0BD8" w:rsidRDefault="005153CA" w:rsidP="008A0BD8">
      <w:pPr>
        <w:widowControl w:val="0"/>
        <w:suppressAutoHyphens w:val="0"/>
        <w:autoSpaceDE w:val="0"/>
        <w:autoSpaceDN w:val="0"/>
        <w:adjustRightInd w:val="0"/>
        <w:ind w:firstLine="3828"/>
        <w:jc w:val="center"/>
        <w:rPr>
          <w:rFonts w:eastAsiaTheme="minorEastAsia"/>
          <w:bCs/>
          <w:color w:val="26282F"/>
          <w:sz w:val="28"/>
          <w:szCs w:val="28"/>
          <w:lang w:eastAsia="ru-RU"/>
        </w:rPr>
      </w:pPr>
      <w:r>
        <w:rPr>
          <w:rFonts w:eastAsiaTheme="minorEastAsia"/>
          <w:bCs/>
          <w:color w:val="26282F"/>
          <w:sz w:val="28"/>
          <w:szCs w:val="28"/>
          <w:lang w:eastAsia="ru-RU"/>
        </w:rPr>
        <w:t xml:space="preserve">       </w:t>
      </w:r>
      <w:bookmarkStart w:id="2" w:name="_GoBack"/>
      <w:bookmarkEnd w:id="2"/>
      <w:r w:rsidR="008A0BD8">
        <w:rPr>
          <w:rFonts w:eastAsiaTheme="minorEastAsia"/>
          <w:bCs/>
          <w:color w:val="26282F"/>
          <w:sz w:val="28"/>
          <w:szCs w:val="28"/>
          <w:lang w:eastAsia="ru-RU"/>
        </w:rPr>
        <w:t xml:space="preserve">от  </w:t>
      </w:r>
      <w:r w:rsidR="00CE75E8">
        <w:rPr>
          <w:rFonts w:eastAsiaTheme="minorEastAsia"/>
          <w:bCs/>
          <w:color w:val="26282F"/>
          <w:sz w:val="28"/>
          <w:szCs w:val="28"/>
          <w:lang w:eastAsia="ru-RU"/>
        </w:rPr>
        <w:t xml:space="preserve"> </w:t>
      </w:r>
      <w:r>
        <w:rPr>
          <w:rFonts w:eastAsiaTheme="minorEastAsia"/>
          <w:bCs/>
          <w:color w:val="26282F"/>
          <w:sz w:val="28"/>
          <w:szCs w:val="28"/>
          <w:lang w:eastAsia="ru-RU"/>
        </w:rPr>
        <w:t>02.10.</w:t>
      </w:r>
      <w:r w:rsidR="008A0BD8">
        <w:rPr>
          <w:rFonts w:eastAsiaTheme="minorEastAsia"/>
          <w:bCs/>
          <w:color w:val="26282F"/>
          <w:sz w:val="28"/>
          <w:szCs w:val="28"/>
          <w:lang w:eastAsia="ru-RU"/>
        </w:rPr>
        <w:t>2024  №</w:t>
      </w:r>
      <w:r>
        <w:rPr>
          <w:rFonts w:eastAsiaTheme="minorEastAsia"/>
          <w:bCs/>
          <w:color w:val="26282F"/>
          <w:sz w:val="28"/>
          <w:szCs w:val="28"/>
          <w:lang w:eastAsia="ru-RU"/>
        </w:rPr>
        <w:t xml:space="preserve"> 1767</w:t>
      </w:r>
    </w:p>
    <w:p w:rsidR="008A0BD8" w:rsidRDefault="008A0BD8" w:rsidP="008A0BD8">
      <w:pPr>
        <w:widowControl w:val="0"/>
        <w:suppressAutoHyphens w:val="0"/>
        <w:autoSpaceDE w:val="0"/>
        <w:autoSpaceDN w:val="0"/>
        <w:adjustRightInd w:val="0"/>
        <w:ind w:firstLine="3828"/>
        <w:jc w:val="center"/>
        <w:rPr>
          <w:rFonts w:eastAsiaTheme="minorEastAsia"/>
          <w:bCs/>
          <w:color w:val="26282F"/>
          <w:sz w:val="28"/>
          <w:szCs w:val="28"/>
          <w:lang w:eastAsia="ru-RU"/>
        </w:rPr>
      </w:pPr>
    </w:p>
    <w:p w:rsidR="00B356D6" w:rsidRPr="008A0BD8" w:rsidRDefault="00B356D6" w:rsidP="00B356D6">
      <w:pPr>
        <w:widowControl w:val="0"/>
        <w:suppressAutoHyphens w:val="0"/>
        <w:autoSpaceDE w:val="0"/>
        <w:autoSpaceDN w:val="0"/>
        <w:adjustRightInd w:val="0"/>
        <w:ind w:firstLine="4111"/>
        <w:jc w:val="center"/>
        <w:rPr>
          <w:rFonts w:eastAsiaTheme="minorEastAsia"/>
          <w:bCs/>
          <w:color w:val="26282F"/>
          <w:sz w:val="28"/>
          <w:szCs w:val="28"/>
          <w:lang w:eastAsia="ru-RU"/>
        </w:rPr>
      </w:pPr>
      <w:r w:rsidRPr="008A0BD8">
        <w:rPr>
          <w:rFonts w:eastAsiaTheme="minorEastAsia"/>
          <w:bCs/>
          <w:color w:val="26282F"/>
          <w:sz w:val="28"/>
          <w:szCs w:val="28"/>
          <w:lang w:eastAsia="ru-RU"/>
        </w:rPr>
        <w:t>ПРИЛОЖЕНИЕ</w:t>
      </w:r>
    </w:p>
    <w:p w:rsidR="00B356D6" w:rsidRPr="008A0BD8" w:rsidRDefault="00B356D6" w:rsidP="00B356D6">
      <w:pPr>
        <w:widowControl w:val="0"/>
        <w:suppressAutoHyphens w:val="0"/>
        <w:autoSpaceDE w:val="0"/>
        <w:autoSpaceDN w:val="0"/>
        <w:adjustRightInd w:val="0"/>
        <w:ind w:firstLine="4111"/>
        <w:jc w:val="both"/>
        <w:rPr>
          <w:rFonts w:eastAsiaTheme="minorEastAsia"/>
          <w:bCs/>
          <w:color w:val="26282F"/>
          <w:sz w:val="28"/>
          <w:szCs w:val="28"/>
          <w:lang w:eastAsia="ru-RU"/>
        </w:rPr>
      </w:pPr>
      <w:r w:rsidRPr="008A0BD8">
        <w:rPr>
          <w:rFonts w:eastAsiaTheme="minorEastAsia"/>
          <w:bCs/>
          <w:color w:val="26282F"/>
          <w:sz w:val="28"/>
          <w:szCs w:val="28"/>
          <w:lang w:eastAsia="ru-RU"/>
        </w:rPr>
        <w:t xml:space="preserve"> к </w:t>
      </w:r>
      <w:r w:rsidRPr="008A0BD8">
        <w:rPr>
          <w:rFonts w:eastAsiaTheme="minorEastAsia"/>
          <w:sz w:val="28"/>
          <w:szCs w:val="28"/>
          <w:lang w:eastAsia="ru-RU"/>
        </w:rPr>
        <w:t xml:space="preserve">Примерному положению </w:t>
      </w:r>
      <w:r w:rsidRPr="008A0BD8">
        <w:rPr>
          <w:rFonts w:eastAsiaTheme="minorEastAsia"/>
          <w:bCs/>
          <w:color w:val="26282F"/>
          <w:sz w:val="28"/>
          <w:szCs w:val="28"/>
          <w:lang w:eastAsia="ru-RU"/>
        </w:rPr>
        <w:t>об оплате труда</w:t>
      </w:r>
    </w:p>
    <w:p w:rsidR="00B356D6" w:rsidRDefault="00B356D6" w:rsidP="00B356D6">
      <w:pPr>
        <w:widowControl w:val="0"/>
        <w:suppressAutoHyphens w:val="0"/>
        <w:autoSpaceDE w:val="0"/>
        <w:autoSpaceDN w:val="0"/>
        <w:adjustRightInd w:val="0"/>
        <w:ind w:firstLine="4111"/>
        <w:jc w:val="both"/>
        <w:rPr>
          <w:rFonts w:eastAsiaTheme="minorEastAsia"/>
          <w:bCs/>
          <w:color w:val="26282F"/>
          <w:sz w:val="28"/>
          <w:szCs w:val="28"/>
          <w:lang w:eastAsia="ru-RU"/>
        </w:rPr>
      </w:pPr>
      <w:r w:rsidRPr="008A0BD8">
        <w:rPr>
          <w:rFonts w:eastAsiaTheme="minorEastAsia"/>
          <w:bCs/>
          <w:color w:val="26282F"/>
          <w:sz w:val="28"/>
          <w:szCs w:val="28"/>
          <w:lang w:eastAsia="ru-RU"/>
        </w:rPr>
        <w:t xml:space="preserve"> работников   муниципальных</w:t>
      </w:r>
      <w:r>
        <w:rPr>
          <w:rFonts w:eastAsiaTheme="minorEastAsia"/>
          <w:bCs/>
          <w:color w:val="26282F"/>
          <w:sz w:val="28"/>
          <w:szCs w:val="28"/>
          <w:lang w:eastAsia="ru-RU"/>
        </w:rPr>
        <w:t xml:space="preserve">  </w:t>
      </w:r>
      <w:r w:rsidRPr="00B356D6">
        <w:rPr>
          <w:rFonts w:eastAsiaTheme="minorEastAsia"/>
          <w:bCs/>
          <w:color w:val="26282F"/>
          <w:sz w:val="28"/>
          <w:szCs w:val="28"/>
          <w:lang w:eastAsia="ru-RU"/>
        </w:rPr>
        <w:t xml:space="preserve"> </w:t>
      </w:r>
      <w:r w:rsidRPr="008A0BD8">
        <w:rPr>
          <w:rFonts w:eastAsiaTheme="minorEastAsia"/>
          <w:bCs/>
          <w:color w:val="26282F"/>
          <w:sz w:val="28"/>
          <w:szCs w:val="28"/>
          <w:lang w:eastAsia="ru-RU"/>
        </w:rPr>
        <w:t>учреждений</w:t>
      </w:r>
    </w:p>
    <w:p w:rsidR="00B356D6" w:rsidRPr="008A0BD8" w:rsidRDefault="00B356D6" w:rsidP="00B356D6">
      <w:pPr>
        <w:widowControl w:val="0"/>
        <w:suppressAutoHyphens w:val="0"/>
        <w:autoSpaceDE w:val="0"/>
        <w:autoSpaceDN w:val="0"/>
        <w:adjustRightInd w:val="0"/>
        <w:ind w:firstLine="4111"/>
        <w:jc w:val="both"/>
        <w:rPr>
          <w:rFonts w:eastAsiaTheme="minorEastAsia"/>
          <w:bCs/>
          <w:color w:val="26282F"/>
          <w:sz w:val="28"/>
          <w:szCs w:val="28"/>
          <w:lang w:eastAsia="ru-RU"/>
        </w:rPr>
      </w:pPr>
      <w:r w:rsidRPr="008A0BD8">
        <w:rPr>
          <w:rFonts w:eastAsiaTheme="minorEastAsia"/>
          <w:bCs/>
          <w:color w:val="26282F"/>
          <w:sz w:val="28"/>
          <w:szCs w:val="28"/>
          <w:lang w:eastAsia="ru-RU"/>
        </w:rPr>
        <w:t xml:space="preserve"> </w:t>
      </w:r>
      <w:r>
        <w:rPr>
          <w:rFonts w:eastAsiaTheme="minorEastAsia"/>
          <w:bCs/>
          <w:color w:val="26282F"/>
          <w:sz w:val="28"/>
          <w:szCs w:val="28"/>
          <w:lang w:eastAsia="ru-RU"/>
        </w:rPr>
        <w:t>к</w:t>
      </w:r>
      <w:r w:rsidRPr="008A0BD8">
        <w:rPr>
          <w:rFonts w:eastAsiaTheme="minorEastAsia"/>
          <w:bCs/>
          <w:color w:val="26282F"/>
          <w:sz w:val="28"/>
          <w:szCs w:val="28"/>
          <w:lang w:eastAsia="ru-RU"/>
        </w:rPr>
        <w:t xml:space="preserve">ультуры  </w:t>
      </w:r>
      <w:proofErr w:type="gramStart"/>
      <w:r w:rsidRPr="008A0BD8">
        <w:rPr>
          <w:rFonts w:eastAsiaTheme="minorEastAsia"/>
          <w:bCs/>
          <w:color w:val="26282F"/>
          <w:sz w:val="28"/>
          <w:szCs w:val="28"/>
          <w:lang w:eastAsia="ru-RU"/>
        </w:rPr>
        <w:t>Первомайского</w:t>
      </w:r>
      <w:proofErr w:type="gramEnd"/>
      <w:r w:rsidRPr="008A0BD8">
        <w:rPr>
          <w:rFonts w:eastAsiaTheme="minorEastAsia"/>
          <w:bCs/>
          <w:color w:val="26282F"/>
          <w:sz w:val="28"/>
          <w:szCs w:val="28"/>
          <w:lang w:eastAsia="ru-RU"/>
        </w:rPr>
        <w:t xml:space="preserve">  муниципального </w:t>
      </w:r>
    </w:p>
    <w:p w:rsidR="00B356D6" w:rsidRPr="008A0BD8" w:rsidRDefault="00B356D6" w:rsidP="00B356D6">
      <w:pPr>
        <w:widowControl w:val="0"/>
        <w:suppressAutoHyphens w:val="0"/>
        <w:autoSpaceDE w:val="0"/>
        <w:autoSpaceDN w:val="0"/>
        <w:adjustRightInd w:val="0"/>
        <w:ind w:firstLine="4111"/>
        <w:jc w:val="both"/>
        <w:rPr>
          <w:rFonts w:eastAsiaTheme="minorEastAsia"/>
          <w:bCs/>
          <w:color w:val="26282F"/>
          <w:sz w:val="28"/>
          <w:szCs w:val="28"/>
          <w:lang w:eastAsia="ru-RU"/>
        </w:rPr>
      </w:pPr>
      <w:r w:rsidRPr="008A0BD8">
        <w:rPr>
          <w:rFonts w:eastAsiaTheme="minorEastAsia"/>
          <w:bCs/>
          <w:color w:val="26282F"/>
          <w:sz w:val="28"/>
          <w:szCs w:val="28"/>
          <w:lang w:eastAsia="ru-RU"/>
        </w:rPr>
        <w:t xml:space="preserve"> округа Тамбовской области</w:t>
      </w:r>
    </w:p>
    <w:p w:rsidR="00B356D6" w:rsidRPr="00F155F6" w:rsidRDefault="00B356D6" w:rsidP="00B356D6">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p>
    <w:p w:rsidR="00DB6A56" w:rsidRPr="00F155F6" w:rsidRDefault="00DB6A56" w:rsidP="00B356D6">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p>
    <w:p w:rsidR="00B356D6" w:rsidRPr="008A0BD8" w:rsidRDefault="00B356D6" w:rsidP="00B356D6">
      <w:pPr>
        <w:widowControl w:val="0"/>
        <w:suppressAutoHyphens w:val="0"/>
        <w:autoSpaceDE w:val="0"/>
        <w:autoSpaceDN w:val="0"/>
        <w:adjustRightInd w:val="0"/>
        <w:spacing w:before="108" w:after="108"/>
        <w:jc w:val="center"/>
        <w:outlineLvl w:val="0"/>
        <w:rPr>
          <w:b/>
          <w:bCs/>
          <w:color w:val="26282F"/>
          <w:sz w:val="28"/>
          <w:szCs w:val="28"/>
          <w:lang w:eastAsia="ru-RU"/>
        </w:rPr>
      </w:pPr>
      <w:r w:rsidRPr="008A0BD8">
        <w:rPr>
          <w:b/>
          <w:bCs/>
          <w:color w:val="26282F"/>
          <w:sz w:val="28"/>
          <w:szCs w:val="28"/>
          <w:lang w:eastAsia="ru-RU"/>
        </w:rPr>
        <w:t>Рекомендуемые размеры</w:t>
      </w:r>
      <w:r w:rsidRPr="008A0BD8">
        <w:rPr>
          <w:b/>
          <w:bCs/>
          <w:color w:val="26282F"/>
          <w:sz w:val="28"/>
          <w:szCs w:val="28"/>
          <w:lang w:eastAsia="ru-RU"/>
        </w:rPr>
        <w:br/>
        <w:t>минимальных окладов (должностных окладов), ставок заработной платы по квалификационным уровням ПКГ работников учреждений культуры Первомайского муниципального округа Тамбовской области</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7088"/>
        <w:gridCol w:w="1842"/>
      </w:tblGrid>
      <w:tr w:rsidR="00B356D6" w:rsidRPr="008A0BD8" w:rsidTr="00307832">
        <w:tc>
          <w:tcPr>
            <w:tcW w:w="709" w:type="dxa"/>
            <w:tcBorders>
              <w:top w:val="single" w:sz="4" w:space="0" w:color="auto"/>
              <w:bottom w:val="single" w:sz="4" w:space="0" w:color="auto"/>
              <w:right w:val="single" w:sz="4" w:space="0" w:color="auto"/>
            </w:tcBorders>
          </w:tcPr>
          <w:p w:rsidR="00B356D6" w:rsidRPr="008A0BD8" w:rsidRDefault="00B356D6" w:rsidP="00937ADE">
            <w:pPr>
              <w:widowControl w:val="0"/>
              <w:suppressAutoHyphens w:val="0"/>
              <w:autoSpaceDE w:val="0"/>
              <w:autoSpaceDN w:val="0"/>
              <w:adjustRightInd w:val="0"/>
              <w:jc w:val="center"/>
              <w:rPr>
                <w:lang w:eastAsia="ru-RU"/>
              </w:rPr>
            </w:pPr>
            <w:r w:rsidRPr="008A0BD8">
              <w:rPr>
                <w:lang w:eastAsia="ru-RU"/>
              </w:rPr>
              <w:t>Квалификационные</w:t>
            </w:r>
          </w:p>
          <w:p w:rsidR="00B356D6" w:rsidRPr="008A0BD8" w:rsidRDefault="00B356D6" w:rsidP="00937ADE">
            <w:pPr>
              <w:widowControl w:val="0"/>
              <w:suppressAutoHyphens w:val="0"/>
              <w:autoSpaceDE w:val="0"/>
              <w:autoSpaceDN w:val="0"/>
              <w:adjustRightInd w:val="0"/>
              <w:jc w:val="center"/>
              <w:rPr>
                <w:lang w:eastAsia="ru-RU"/>
              </w:rPr>
            </w:pPr>
            <w:r w:rsidRPr="008A0BD8">
              <w:rPr>
                <w:lang w:eastAsia="ru-RU"/>
              </w:rPr>
              <w:t>уровни</w:t>
            </w:r>
          </w:p>
        </w:tc>
        <w:tc>
          <w:tcPr>
            <w:tcW w:w="7088" w:type="dxa"/>
            <w:tcBorders>
              <w:top w:val="single" w:sz="4" w:space="0" w:color="auto"/>
              <w:left w:val="single" w:sz="4" w:space="0" w:color="auto"/>
              <w:bottom w:val="nil"/>
              <w:right w:val="nil"/>
            </w:tcBorders>
          </w:tcPr>
          <w:p w:rsidR="00B356D6" w:rsidRPr="008A0BD8" w:rsidRDefault="00B356D6" w:rsidP="00937ADE">
            <w:pPr>
              <w:widowControl w:val="0"/>
              <w:suppressAutoHyphens w:val="0"/>
              <w:autoSpaceDE w:val="0"/>
              <w:autoSpaceDN w:val="0"/>
              <w:adjustRightInd w:val="0"/>
              <w:jc w:val="center"/>
              <w:rPr>
                <w:lang w:eastAsia="ru-RU"/>
              </w:rPr>
            </w:pPr>
            <w:r w:rsidRPr="008A0BD8">
              <w:rPr>
                <w:lang w:eastAsia="ru-RU"/>
              </w:rPr>
              <w:t>Наименование профессий рабочих и должности служащих по квалификационным уровням профессиональных квалификационных групп</w:t>
            </w:r>
          </w:p>
        </w:tc>
        <w:tc>
          <w:tcPr>
            <w:tcW w:w="1842" w:type="dxa"/>
            <w:tcBorders>
              <w:top w:val="single" w:sz="4" w:space="0" w:color="auto"/>
              <w:left w:val="single" w:sz="4" w:space="0" w:color="auto"/>
              <w:bottom w:val="nil"/>
            </w:tcBorders>
          </w:tcPr>
          <w:p w:rsidR="00B356D6" w:rsidRPr="008A0BD8" w:rsidRDefault="00B356D6" w:rsidP="00937ADE">
            <w:pPr>
              <w:widowControl w:val="0"/>
              <w:suppressAutoHyphens w:val="0"/>
              <w:autoSpaceDE w:val="0"/>
              <w:autoSpaceDN w:val="0"/>
              <w:adjustRightInd w:val="0"/>
              <w:jc w:val="center"/>
              <w:rPr>
                <w:lang w:eastAsia="ru-RU"/>
              </w:rPr>
            </w:pPr>
            <w:r w:rsidRPr="008A0BD8">
              <w:rPr>
                <w:lang w:eastAsia="ru-RU"/>
              </w:rPr>
              <w:t xml:space="preserve">Рекомендуемые размеры минимальных окладов (должностных окладов), ставок заработной платы </w:t>
            </w:r>
            <w:proofErr w:type="gramStart"/>
            <w:r w:rsidRPr="008A0BD8">
              <w:rPr>
                <w:lang w:eastAsia="ru-RU"/>
              </w:rPr>
              <w:t>по</w:t>
            </w:r>
            <w:proofErr w:type="gramEnd"/>
          </w:p>
          <w:p w:rsidR="00B356D6" w:rsidRPr="008A0BD8" w:rsidRDefault="00B356D6" w:rsidP="00937ADE">
            <w:pPr>
              <w:widowControl w:val="0"/>
              <w:suppressAutoHyphens w:val="0"/>
              <w:autoSpaceDE w:val="0"/>
              <w:autoSpaceDN w:val="0"/>
              <w:adjustRightInd w:val="0"/>
              <w:jc w:val="center"/>
              <w:rPr>
                <w:lang w:eastAsia="ru-RU"/>
              </w:rPr>
            </w:pPr>
            <w:r w:rsidRPr="008A0BD8">
              <w:rPr>
                <w:lang w:eastAsia="ru-RU"/>
              </w:rPr>
              <w:t>квалификационному уровню ПКГ (рублей)</w:t>
            </w:r>
          </w:p>
        </w:tc>
      </w:tr>
      <w:tr w:rsidR="00B356D6" w:rsidRPr="008A0BD8" w:rsidTr="00307832">
        <w:tc>
          <w:tcPr>
            <w:tcW w:w="709" w:type="dxa"/>
            <w:tcBorders>
              <w:top w:val="single" w:sz="4" w:space="0" w:color="auto"/>
              <w:bottom w:val="single" w:sz="4" w:space="0" w:color="auto"/>
              <w:right w:val="single" w:sz="4" w:space="0" w:color="auto"/>
            </w:tcBorders>
          </w:tcPr>
          <w:p w:rsidR="00B356D6" w:rsidRPr="008A0BD8" w:rsidRDefault="00B356D6" w:rsidP="00937ADE">
            <w:pPr>
              <w:widowControl w:val="0"/>
              <w:suppressAutoHyphens w:val="0"/>
              <w:autoSpaceDE w:val="0"/>
              <w:autoSpaceDN w:val="0"/>
              <w:adjustRightInd w:val="0"/>
              <w:jc w:val="center"/>
              <w:rPr>
                <w:lang w:eastAsia="ru-RU"/>
              </w:rPr>
            </w:pPr>
            <w:r w:rsidRPr="008A0BD8">
              <w:rPr>
                <w:lang w:eastAsia="ru-RU"/>
              </w:rPr>
              <w:t>1</w:t>
            </w:r>
          </w:p>
        </w:tc>
        <w:tc>
          <w:tcPr>
            <w:tcW w:w="7088" w:type="dxa"/>
            <w:tcBorders>
              <w:top w:val="single" w:sz="4" w:space="0" w:color="auto"/>
              <w:left w:val="single" w:sz="4" w:space="0" w:color="auto"/>
              <w:bottom w:val="nil"/>
              <w:right w:val="nil"/>
            </w:tcBorders>
          </w:tcPr>
          <w:p w:rsidR="00B356D6" w:rsidRPr="008A0BD8" w:rsidRDefault="00B356D6" w:rsidP="00937ADE">
            <w:pPr>
              <w:widowControl w:val="0"/>
              <w:suppressAutoHyphens w:val="0"/>
              <w:autoSpaceDE w:val="0"/>
              <w:autoSpaceDN w:val="0"/>
              <w:adjustRightInd w:val="0"/>
              <w:jc w:val="center"/>
              <w:rPr>
                <w:lang w:eastAsia="ru-RU"/>
              </w:rPr>
            </w:pPr>
            <w:r w:rsidRPr="008A0BD8">
              <w:rPr>
                <w:lang w:eastAsia="ru-RU"/>
              </w:rPr>
              <w:t>2</w:t>
            </w:r>
          </w:p>
        </w:tc>
        <w:tc>
          <w:tcPr>
            <w:tcW w:w="1842" w:type="dxa"/>
            <w:tcBorders>
              <w:top w:val="single" w:sz="4" w:space="0" w:color="auto"/>
              <w:left w:val="single" w:sz="4" w:space="0" w:color="auto"/>
              <w:bottom w:val="nil"/>
            </w:tcBorders>
          </w:tcPr>
          <w:p w:rsidR="00B356D6" w:rsidRPr="008A0BD8" w:rsidRDefault="00B356D6" w:rsidP="00937ADE">
            <w:pPr>
              <w:widowControl w:val="0"/>
              <w:suppressAutoHyphens w:val="0"/>
              <w:autoSpaceDE w:val="0"/>
              <w:autoSpaceDN w:val="0"/>
              <w:adjustRightInd w:val="0"/>
              <w:jc w:val="center"/>
              <w:rPr>
                <w:lang w:eastAsia="ru-RU"/>
              </w:rPr>
            </w:pPr>
            <w:r w:rsidRPr="008A0BD8">
              <w:rPr>
                <w:lang w:eastAsia="ru-RU"/>
              </w:rPr>
              <w:t>3</w:t>
            </w:r>
          </w:p>
        </w:tc>
      </w:tr>
      <w:tr w:rsidR="00B356D6" w:rsidRPr="008A0BD8" w:rsidTr="00937ADE">
        <w:tc>
          <w:tcPr>
            <w:tcW w:w="9639" w:type="dxa"/>
            <w:gridSpan w:val="3"/>
            <w:tcBorders>
              <w:top w:val="single" w:sz="4" w:space="0" w:color="auto"/>
              <w:bottom w:val="single" w:sz="4" w:space="0" w:color="auto"/>
            </w:tcBorders>
          </w:tcPr>
          <w:p w:rsidR="00B356D6" w:rsidRPr="008A0BD8" w:rsidRDefault="00B356D6" w:rsidP="00937ADE">
            <w:pPr>
              <w:widowControl w:val="0"/>
              <w:suppressAutoHyphens w:val="0"/>
              <w:autoSpaceDE w:val="0"/>
              <w:autoSpaceDN w:val="0"/>
              <w:adjustRightInd w:val="0"/>
              <w:jc w:val="center"/>
              <w:outlineLvl w:val="0"/>
              <w:rPr>
                <w:b/>
                <w:bCs/>
                <w:color w:val="26282F"/>
                <w:lang w:eastAsia="ru-RU"/>
              </w:rPr>
            </w:pPr>
            <w:r w:rsidRPr="008A0BD8">
              <w:rPr>
                <w:b/>
                <w:bCs/>
                <w:color w:val="26282F"/>
                <w:lang w:eastAsia="ru-RU"/>
              </w:rPr>
              <w:t>1. Профессиональная квалификационная группа первого уровня</w:t>
            </w:r>
          </w:p>
        </w:tc>
      </w:tr>
      <w:tr w:rsidR="00B356D6" w:rsidRPr="008A0BD8" w:rsidTr="00937ADE">
        <w:tc>
          <w:tcPr>
            <w:tcW w:w="9639" w:type="dxa"/>
            <w:gridSpan w:val="3"/>
            <w:tcBorders>
              <w:top w:val="single" w:sz="4" w:space="0" w:color="auto"/>
              <w:bottom w:val="single" w:sz="4" w:space="0" w:color="auto"/>
            </w:tcBorders>
          </w:tcPr>
          <w:p w:rsidR="00B356D6" w:rsidRPr="008A0BD8" w:rsidRDefault="00B356D6" w:rsidP="00BA3F2F">
            <w:pPr>
              <w:widowControl w:val="0"/>
              <w:suppressAutoHyphens w:val="0"/>
              <w:autoSpaceDE w:val="0"/>
              <w:autoSpaceDN w:val="0"/>
              <w:adjustRightInd w:val="0"/>
              <w:jc w:val="center"/>
              <w:outlineLvl w:val="0"/>
              <w:rPr>
                <w:b/>
                <w:bCs/>
                <w:color w:val="26282F"/>
                <w:lang w:eastAsia="ru-RU"/>
              </w:rPr>
            </w:pPr>
            <w:r w:rsidRPr="008A0BD8">
              <w:rPr>
                <w:b/>
                <w:bCs/>
                <w:color w:val="26282F"/>
                <w:lang w:eastAsia="ru-RU"/>
              </w:rPr>
              <w:t>1.1. Общеотраслевые должно</w:t>
            </w:r>
            <w:r w:rsidR="00F61322">
              <w:rPr>
                <w:b/>
                <w:bCs/>
                <w:color w:val="26282F"/>
                <w:lang w:eastAsia="ru-RU"/>
              </w:rPr>
              <w:t xml:space="preserve">сти </w:t>
            </w:r>
            <w:r w:rsidR="0054517C">
              <w:rPr>
                <w:b/>
                <w:bCs/>
                <w:color w:val="26282F"/>
                <w:lang w:eastAsia="ru-RU"/>
              </w:rPr>
              <w:t xml:space="preserve"> специалистов,</w:t>
            </w:r>
            <w:r w:rsidRPr="008A0BD8">
              <w:rPr>
                <w:b/>
                <w:bCs/>
                <w:color w:val="26282F"/>
                <w:lang w:eastAsia="ru-RU"/>
              </w:rPr>
              <w:t xml:space="preserve"> служащих</w:t>
            </w:r>
            <w:r w:rsidR="00717609">
              <w:rPr>
                <w:b/>
                <w:bCs/>
                <w:color w:val="26282F"/>
                <w:lang w:eastAsia="ru-RU"/>
              </w:rPr>
              <w:t xml:space="preserve">, </w:t>
            </w:r>
          </w:p>
        </w:tc>
      </w:tr>
      <w:tr w:rsidR="00B356D6" w:rsidRPr="008A0BD8" w:rsidTr="00307832">
        <w:tc>
          <w:tcPr>
            <w:tcW w:w="709" w:type="dxa"/>
            <w:tcBorders>
              <w:top w:val="single" w:sz="4" w:space="0" w:color="auto"/>
              <w:bottom w:val="single" w:sz="4" w:space="0" w:color="auto"/>
              <w:right w:val="single" w:sz="4" w:space="0" w:color="auto"/>
            </w:tcBorders>
          </w:tcPr>
          <w:p w:rsidR="00B356D6" w:rsidRPr="008A0BD8" w:rsidRDefault="00B356D6" w:rsidP="00937ADE">
            <w:pPr>
              <w:widowControl w:val="0"/>
              <w:suppressAutoHyphens w:val="0"/>
              <w:autoSpaceDE w:val="0"/>
              <w:autoSpaceDN w:val="0"/>
              <w:adjustRightInd w:val="0"/>
              <w:jc w:val="center"/>
              <w:rPr>
                <w:lang w:eastAsia="ru-RU"/>
              </w:rPr>
            </w:pPr>
            <w:r w:rsidRPr="008A0BD8">
              <w:rPr>
                <w:lang w:eastAsia="ru-RU"/>
              </w:rPr>
              <w:t>1</w:t>
            </w:r>
          </w:p>
        </w:tc>
        <w:tc>
          <w:tcPr>
            <w:tcW w:w="7088" w:type="dxa"/>
            <w:tcBorders>
              <w:top w:val="single" w:sz="4" w:space="0" w:color="auto"/>
              <w:left w:val="single" w:sz="4" w:space="0" w:color="auto"/>
              <w:bottom w:val="nil"/>
              <w:right w:val="nil"/>
            </w:tcBorders>
          </w:tcPr>
          <w:p w:rsidR="00B356D6" w:rsidRPr="008A0BD8" w:rsidRDefault="00B356D6" w:rsidP="00F831C2">
            <w:pPr>
              <w:widowControl w:val="0"/>
              <w:suppressAutoHyphens w:val="0"/>
              <w:autoSpaceDE w:val="0"/>
              <w:autoSpaceDN w:val="0"/>
              <w:adjustRightInd w:val="0"/>
              <w:jc w:val="both"/>
              <w:rPr>
                <w:lang w:eastAsia="ru-RU"/>
              </w:rPr>
            </w:pPr>
            <w:r w:rsidRPr="008A0BD8">
              <w:rPr>
                <w:lang w:eastAsia="ru-RU"/>
              </w:rPr>
              <w:t>делопроизводитель; секретарь; кассир</w:t>
            </w:r>
            <w:r w:rsidR="00717609">
              <w:rPr>
                <w:lang w:eastAsia="ru-RU"/>
              </w:rPr>
              <w:t xml:space="preserve"> </w:t>
            </w:r>
          </w:p>
        </w:tc>
        <w:tc>
          <w:tcPr>
            <w:tcW w:w="1842" w:type="dxa"/>
            <w:tcBorders>
              <w:top w:val="single" w:sz="4" w:space="0" w:color="auto"/>
              <w:left w:val="single" w:sz="4" w:space="0" w:color="auto"/>
              <w:bottom w:val="nil"/>
            </w:tcBorders>
          </w:tcPr>
          <w:p w:rsidR="00B356D6" w:rsidRPr="008A0BD8" w:rsidRDefault="00133A56" w:rsidP="00937ADE">
            <w:pPr>
              <w:widowControl w:val="0"/>
              <w:suppressAutoHyphens w:val="0"/>
              <w:autoSpaceDE w:val="0"/>
              <w:autoSpaceDN w:val="0"/>
              <w:adjustRightInd w:val="0"/>
              <w:jc w:val="center"/>
              <w:rPr>
                <w:lang w:eastAsia="ru-RU"/>
              </w:rPr>
            </w:pPr>
            <w:r w:rsidRPr="003E6FB3">
              <w:rPr>
                <w:lang w:eastAsia="ru-RU"/>
              </w:rPr>
              <w:t>8487</w:t>
            </w:r>
          </w:p>
        </w:tc>
      </w:tr>
      <w:tr w:rsidR="00BA3F2F" w:rsidRPr="008A0BD8" w:rsidTr="00AC51B3">
        <w:tc>
          <w:tcPr>
            <w:tcW w:w="9639" w:type="dxa"/>
            <w:gridSpan w:val="3"/>
            <w:tcBorders>
              <w:top w:val="single" w:sz="4" w:space="0" w:color="auto"/>
              <w:bottom w:val="single" w:sz="4" w:space="0" w:color="auto"/>
            </w:tcBorders>
          </w:tcPr>
          <w:p w:rsidR="00BA3F2F" w:rsidRPr="008A0BD8" w:rsidRDefault="00BA3F2F" w:rsidP="00937ADE">
            <w:pPr>
              <w:widowControl w:val="0"/>
              <w:suppressAutoHyphens w:val="0"/>
              <w:autoSpaceDE w:val="0"/>
              <w:autoSpaceDN w:val="0"/>
              <w:adjustRightInd w:val="0"/>
              <w:jc w:val="center"/>
              <w:rPr>
                <w:lang w:eastAsia="ru-RU"/>
              </w:rPr>
            </w:pPr>
            <w:r>
              <w:rPr>
                <w:b/>
                <w:bCs/>
                <w:color w:val="26282F"/>
                <w:lang w:eastAsia="ru-RU"/>
              </w:rPr>
              <w:t xml:space="preserve">1.2. Общеотраслевые профессии рабочих </w:t>
            </w:r>
          </w:p>
        </w:tc>
      </w:tr>
      <w:tr w:rsidR="00BA3F2F" w:rsidRPr="008A0BD8" w:rsidTr="00307832">
        <w:tc>
          <w:tcPr>
            <w:tcW w:w="709" w:type="dxa"/>
            <w:tcBorders>
              <w:top w:val="single" w:sz="4" w:space="0" w:color="auto"/>
              <w:bottom w:val="single" w:sz="4" w:space="0" w:color="auto"/>
              <w:right w:val="single" w:sz="4" w:space="0" w:color="auto"/>
            </w:tcBorders>
          </w:tcPr>
          <w:p w:rsidR="00BA3F2F" w:rsidRPr="008A0BD8" w:rsidRDefault="00BA3F2F" w:rsidP="00937ADE">
            <w:pPr>
              <w:widowControl w:val="0"/>
              <w:suppressAutoHyphens w:val="0"/>
              <w:autoSpaceDE w:val="0"/>
              <w:autoSpaceDN w:val="0"/>
              <w:adjustRightInd w:val="0"/>
              <w:jc w:val="center"/>
              <w:rPr>
                <w:lang w:eastAsia="ru-RU"/>
              </w:rPr>
            </w:pPr>
          </w:p>
        </w:tc>
        <w:tc>
          <w:tcPr>
            <w:tcW w:w="7088" w:type="dxa"/>
            <w:tcBorders>
              <w:top w:val="single" w:sz="4" w:space="0" w:color="auto"/>
              <w:left w:val="single" w:sz="4" w:space="0" w:color="auto"/>
              <w:bottom w:val="nil"/>
              <w:right w:val="nil"/>
            </w:tcBorders>
          </w:tcPr>
          <w:p w:rsidR="00BA3F2F" w:rsidRPr="008A0BD8" w:rsidRDefault="00BA3F2F" w:rsidP="00BA3F2F">
            <w:pPr>
              <w:widowControl w:val="0"/>
              <w:suppressAutoHyphens w:val="0"/>
              <w:autoSpaceDE w:val="0"/>
              <w:autoSpaceDN w:val="0"/>
              <w:adjustRightInd w:val="0"/>
              <w:jc w:val="both"/>
              <w:rPr>
                <w:lang w:eastAsia="ru-RU"/>
              </w:rPr>
            </w:pPr>
            <w:r>
              <w:rPr>
                <w:lang w:eastAsia="ru-RU"/>
              </w:rPr>
              <w:t>гардеробщик, уборщик служебных помещений</w:t>
            </w:r>
          </w:p>
        </w:tc>
        <w:tc>
          <w:tcPr>
            <w:tcW w:w="1842" w:type="dxa"/>
            <w:tcBorders>
              <w:top w:val="single" w:sz="4" w:space="0" w:color="auto"/>
              <w:left w:val="single" w:sz="4" w:space="0" w:color="auto"/>
              <w:bottom w:val="nil"/>
            </w:tcBorders>
          </w:tcPr>
          <w:p w:rsidR="00BA3F2F" w:rsidRPr="008A0BD8" w:rsidRDefault="00133A56" w:rsidP="00937ADE">
            <w:pPr>
              <w:widowControl w:val="0"/>
              <w:suppressAutoHyphens w:val="0"/>
              <w:autoSpaceDE w:val="0"/>
              <w:autoSpaceDN w:val="0"/>
              <w:adjustRightInd w:val="0"/>
              <w:jc w:val="center"/>
              <w:rPr>
                <w:lang w:eastAsia="ru-RU"/>
              </w:rPr>
            </w:pPr>
            <w:r w:rsidRPr="003E6FB3">
              <w:rPr>
                <w:lang w:eastAsia="ru-RU"/>
              </w:rPr>
              <w:t>8487</w:t>
            </w:r>
          </w:p>
        </w:tc>
      </w:tr>
      <w:tr w:rsidR="00B356D6" w:rsidRPr="008A0BD8" w:rsidTr="00937ADE">
        <w:tc>
          <w:tcPr>
            <w:tcW w:w="9639" w:type="dxa"/>
            <w:gridSpan w:val="3"/>
            <w:tcBorders>
              <w:top w:val="single" w:sz="4" w:space="0" w:color="auto"/>
              <w:bottom w:val="single" w:sz="4" w:space="0" w:color="auto"/>
            </w:tcBorders>
          </w:tcPr>
          <w:p w:rsidR="00B356D6" w:rsidRPr="008A0BD8" w:rsidRDefault="00BA3F2F" w:rsidP="00937ADE">
            <w:pPr>
              <w:widowControl w:val="0"/>
              <w:suppressAutoHyphens w:val="0"/>
              <w:autoSpaceDE w:val="0"/>
              <w:autoSpaceDN w:val="0"/>
              <w:adjustRightInd w:val="0"/>
              <w:jc w:val="center"/>
              <w:outlineLvl w:val="0"/>
              <w:rPr>
                <w:b/>
                <w:bCs/>
                <w:color w:val="26282F"/>
                <w:lang w:eastAsia="ru-RU"/>
              </w:rPr>
            </w:pPr>
            <w:r>
              <w:rPr>
                <w:b/>
                <w:bCs/>
                <w:color w:val="26282F"/>
                <w:lang w:eastAsia="ru-RU"/>
              </w:rPr>
              <w:t>1.3</w:t>
            </w:r>
            <w:r w:rsidR="00B356D6" w:rsidRPr="008A0BD8">
              <w:rPr>
                <w:b/>
                <w:bCs/>
                <w:color w:val="26282F"/>
                <w:lang w:eastAsia="ru-RU"/>
              </w:rPr>
              <w:t xml:space="preserve">. Профессии рабочих </w:t>
            </w:r>
            <w:r w:rsidR="00F831C2">
              <w:rPr>
                <w:b/>
                <w:bCs/>
                <w:color w:val="26282F"/>
                <w:lang w:eastAsia="ru-RU"/>
              </w:rPr>
              <w:t xml:space="preserve"> и служащих </w:t>
            </w:r>
            <w:r w:rsidR="00B356D6" w:rsidRPr="008A0BD8">
              <w:rPr>
                <w:b/>
                <w:bCs/>
                <w:color w:val="26282F"/>
                <w:lang w:eastAsia="ru-RU"/>
              </w:rPr>
              <w:t>культуры, искусства и кинематографии</w:t>
            </w:r>
          </w:p>
        </w:tc>
      </w:tr>
      <w:tr w:rsidR="00B356D6" w:rsidRPr="008A0BD8" w:rsidTr="00307832">
        <w:tc>
          <w:tcPr>
            <w:tcW w:w="709" w:type="dxa"/>
            <w:tcBorders>
              <w:top w:val="single" w:sz="4" w:space="0" w:color="auto"/>
              <w:bottom w:val="single" w:sz="4" w:space="0" w:color="auto"/>
              <w:right w:val="single" w:sz="4" w:space="0" w:color="auto"/>
            </w:tcBorders>
          </w:tcPr>
          <w:p w:rsidR="00B356D6" w:rsidRPr="008A0BD8" w:rsidRDefault="00B356D6" w:rsidP="00937ADE">
            <w:pPr>
              <w:widowControl w:val="0"/>
              <w:suppressAutoHyphens w:val="0"/>
              <w:autoSpaceDE w:val="0"/>
              <w:autoSpaceDN w:val="0"/>
              <w:adjustRightInd w:val="0"/>
              <w:jc w:val="center"/>
              <w:rPr>
                <w:lang w:eastAsia="ru-RU"/>
              </w:rPr>
            </w:pPr>
            <w:r w:rsidRPr="008A0BD8">
              <w:rPr>
                <w:lang w:eastAsia="ru-RU"/>
              </w:rPr>
              <w:t>1</w:t>
            </w:r>
          </w:p>
        </w:tc>
        <w:tc>
          <w:tcPr>
            <w:tcW w:w="7088" w:type="dxa"/>
            <w:tcBorders>
              <w:top w:val="single" w:sz="4" w:space="0" w:color="auto"/>
              <w:left w:val="single" w:sz="4" w:space="0" w:color="auto"/>
              <w:bottom w:val="nil"/>
              <w:right w:val="nil"/>
            </w:tcBorders>
          </w:tcPr>
          <w:p w:rsidR="00B356D6" w:rsidRPr="008A0BD8" w:rsidRDefault="00B356D6" w:rsidP="00937ADE">
            <w:pPr>
              <w:widowControl w:val="0"/>
              <w:suppressAutoHyphens w:val="0"/>
              <w:autoSpaceDE w:val="0"/>
              <w:autoSpaceDN w:val="0"/>
              <w:adjustRightInd w:val="0"/>
              <w:jc w:val="both"/>
              <w:rPr>
                <w:lang w:eastAsia="ru-RU"/>
              </w:rPr>
            </w:pPr>
            <w:proofErr w:type="gramStart"/>
            <w:r w:rsidRPr="008A0BD8">
              <w:rPr>
                <w:lang w:eastAsia="ru-RU"/>
              </w:rPr>
              <w:t xml:space="preserve">Киномеханик, костюмер, реквизитор, установщик декораций, машинист сцены, монтировщик сцены, </w:t>
            </w:r>
            <w:proofErr w:type="spellStart"/>
            <w:r w:rsidRPr="008A0BD8">
              <w:rPr>
                <w:lang w:eastAsia="ru-RU"/>
              </w:rPr>
              <w:t>фильмотекарь</w:t>
            </w:r>
            <w:proofErr w:type="spellEnd"/>
            <w:r w:rsidRPr="008A0BD8">
              <w:rPr>
                <w:lang w:eastAsia="ru-RU"/>
              </w:rPr>
              <w:t>, осветитель</w:t>
            </w:r>
            <w:r w:rsidR="00F831C2">
              <w:rPr>
                <w:lang w:eastAsia="ru-RU"/>
              </w:rPr>
              <w:t>,</w:t>
            </w:r>
            <w:r w:rsidR="00F831C2" w:rsidRPr="00901040">
              <w:rPr>
                <w:lang w:eastAsia="ru-RU"/>
              </w:rPr>
              <w:t xml:space="preserve"> контролер билетов</w:t>
            </w:r>
            <w:proofErr w:type="gramEnd"/>
          </w:p>
        </w:tc>
        <w:tc>
          <w:tcPr>
            <w:tcW w:w="1842" w:type="dxa"/>
            <w:tcBorders>
              <w:top w:val="single" w:sz="4" w:space="0" w:color="auto"/>
              <w:left w:val="single" w:sz="4" w:space="0" w:color="auto"/>
              <w:bottom w:val="nil"/>
            </w:tcBorders>
          </w:tcPr>
          <w:p w:rsidR="00B356D6" w:rsidRPr="008A0BD8" w:rsidRDefault="00B356D6" w:rsidP="00937ADE">
            <w:pPr>
              <w:widowControl w:val="0"/>
              <w:suppressAutoHyphens w:val="0"/>
              <w:autoSpaceDE w:val="0"/>
              <w:autoSpaceDN w:val="0"/>
              <w:adjustRightInd w:val="0"/>
              <w:jc w:val="center"/>
              <w:rPr>
                <w:lang w:eastAsia="ru-RU"/>
              </w:rPr>
            </w:pPr>
            <w:r>
              <w:rPr>
                <w:lang w:eastAsia="ru-RU"/>
              </w:rPr>
              <w:t>8121</w:t>
            </w:r>
          </w:p>
        </w:tc>
      </w:tr>
      <w:tr w:rsidR="00B356D6" w:rsidRPr="008A0BD8" w:rsidTr="00937ADE">
        <w:tc>
          <w:tcPr>
            <w:tcW w:w="9639" w:type="dxa"/>
            <w:gridSpan w:val="3"/>
            <w:tcBorders>
              <w:top w:val="single" w:sz="4" w:space="0" w:color="auto"/>
              <w:bottom w:val="single" w:sz="4" w:space="0" w:color="auto"/>
            </w:tcBorders>
          </w:tcPr>
          <w:p w:rsidR="00B356D6" w:rsidRPr="008A0BD8" w:rsidRDefault="00B356D6" w:rsidP="00937ADE">
            <w:pPr>
              <w:widowControl w:val="0"/>
              <w:suppressAutoHyphens w:val="0"/>
              <w:autoSpaceDE w:val="0"/>
              <w:autoSpaceDN w:val="0"/>
              <w:adjustRightInd w:val="0"/>
              <w:jc w:val="center"/>
              <w:outlineLvl w:val="0"/>
              <w:rPr>
                <w:b/>
                <w:bCs/>
                <w:color w:val="26282F"/>
                <w:lang w:eastAsia="ru-RU"/>
              </w:rPr>
            </w:pPr>
            <w:r w:rsidRPr="008A0BD8">
              <w:rPr>
                <w:b/>
                <w:bCs/>
                <w:color w:val="26282F"/>
                <w:lang w:eastAsia="ru-RU"/>
              </w:rPr>
              <w:t>2. Профессиональная квалификационная группа второго уровня</w:t>
            </w:r>
          </w:p>
        </w:tc>
      </w:tr>
      <w:tr w:rsidR="00B356D6" w:rsidRPr="008A0BD8" w:rsidTr="00937ADE">
        <w:tc>
          <w:tcPr>
            <w:tcW w:w="9639" w:type="dxa"/>
            <w:gridSpan w:val="3"/>
            <w:tcBorders>
              <w:top w:val="single" w:sz="4" w:space="0" w:color="auto"/>
              <w:bottom w:val="single" w:sz="4" w:space="0" w:color="auto"/>
            </w:tcBorders>
          </w:tcPr>
          <w:p w:rsidR="00B356D6" w:rsidRPr="008A0BD8" w:rsidRDefault="00B356D6" w:rsidP="00937ADE">
            <w:pPr>
              <w:widowControl w:val="0"/>
              <w:suppressAutoHyphens w:val="0"/>
              <w:autoSpaceDE w:val="0"/>
              <w:autoSpaceDN w:val="0"/>
              <w:adjustRightInd w:val="0"/>
              <w:jc w:val="center"/>
              <w:outlineLvl w:val="0"/>
              <w:rPr>
                <w:b/>
                <w:bCs/>
                <w:color w:val="26282F"/>
                <w:lang w:eastAsia="ru-RU"/>
              </w:rPr>
            </w:pPr>
            <w:r w:rsidRPr="008A0BD8">
              <w:rPr>
                <w:b/>
                <w:bCs/>
                <w:color w:val="26282F"/>
                <w:lang w:eastAsia="ru-RU"/>
              </w:rPr>
              <w:t>2.1. Должности работников культуры, искусства среднего звена</w:t>
            </w:r>
          </w:p>
        </w:tc>
      </w:tr>
      <w:tr w:rsidR="006648BC" w:rsidRPr="008A0BD8" w:rsidTr="006648BC">
        <w:trPr>
          <w:trHeight w:val="1204"/>
        </w:trPr>
        <w:tc>
          <w:tcPr>
            <w:tcW w:w="709" w:type="dxa"/>
            <w:tcBorders>
              <w:top w:val="single" w:sz="4" w:space="0" w:color="auto"/>
              <w:right w:val="single" w:sz="4" w:space="0" w:color="auto"/>
            </w:tcBorders>
          </w:tcPr>
          <w:p w:rsidR="006648BC" w:rsidRPr="008A0BD8" w:rsidRDefault="006648BC" w:rsidP="00937ADE">
            <w:pPr>
              <w:widowControl w:val="0"/>
              <w:suppressAutoHyphens w:val="0"/>
              <w:autoSpaceDE w:val="0"/>
              <w:autoSpaceDN w:val="0"/>
              <w:adjustRightInd w:val="0"/>
              <w:jc w:val="center"/>
              <w:rPr>
                <w:lang w:eastAsia="ru-RU"/>
              </w:rPr>
            </w:pPr>
            <w:r w:rsidRPr="008A0BD8">
              <w:rPr>
                <w:lang w:eastAsia="ru-RU"/>
              </w:rPr>
              <w:t>1</w:t>
            </w:r>
          </w:p>
        </w:tc>
        <w:tc>
          <w:tcPr>
            <w:tcW w:w="7088" w:type="dxa"/>
            <w:tcBorders>
              <w:top w:val="single" w:sz="4" w:space="0" w:color="auto"/>
              <w:left w:val="single" w:sz="4" w:space="0" w:color="auto"/>
              <w:right w:val="single" w:sz="4" w:space="0" w:color="auto"/>
            </w:tcBorders>
          </w:tcPr>
          <w:p w:rsidR="006648BC" w:rsidRPr="008A0BD8" w:rsidRDefault="006648BC" w:rsidP="006648BC">
            <w:pPr>
              <w:widowControl w:val="0"/>
              <w:suppressAutoHyphens w:val="0"/>
              <w:autoSpaceDE w:val="0"/>
              <w:autoSpaceDN w:val="0"/>
              <w:adjustRightInd w:val="0"/>
              <w:jc w:val="both"/>
              <w:rPr>
                <w:lang w:eastAsia="ru-RU"/>
              </w:rPr>
            </w:pPr>
            <w:r w:rsidRPr="008A0BD8">
              <w:rPr>
                <w:lang w:eastAsia="ru-RU"/>
              </w:rPr>
              <w:t xml:space="preserve">Механик по обслуживанию звуковой техники 2 - 5 разрядов </w:t>
            </w:r>
            <w:hyperlink r:id="rId10" w:history="1">
              <w:r w:rsidRPr="008A0BD8">
                <w:rPr>
                  <w:lang w:eastAsia="ru-RU"/>
                </w:rPr>
                <w:t>ЕТКС</w:t>
              </w:r>
            </w:hyperlink>
            <w:r w:rsidRPr="008A0BD8">
              <w:rPr>
                <w:lang w:eastAsia="ru-RU"/>
              </w:rPr>
              <w:t xml:space="preserve">, механик по ремонту и обслуживанию </w:t>
            </w:r>
            <w:proofErr w:type="spellStart"/>
            <w:r w:rsidRPr="008A0BD8">
              <w:rPr>
                <w:lang w:eastAsia="ru-RU"/>
              </w:rPr>
              <w:t>кинотехнологического</w:t>
            </w:r>
            <w:proofErr w:type="spellEnd"/>
            <w:r w:rsidRPr="008A0BD8">
              <w:rPr>
                <w:lang w:eastAsia="ru-RU"/>
              </w:rPr>
              <w:t xml:space="preserve"> об</w:t>
            </w:r>
            <w:r>
              <w:rPr>
                <w:lang w:eastAsia="ru-RU"/>
              </w:rPr>
              <w:t xml:space="preserve">орудования 4 - 5 разрядов ЕТКС;         </w:t>
            </w:r>
            <w:r w:rsidR="009B396F">
              <w:rPr>
                <w:lang w:eastAsia="ru-RU"/>
              </w:rPr>
              <w:t>администратор, художник,</w:t>
            </w:r>
            <w:r w:rsidR="009B396F" w:rsidRPr="000505B5">
              <w:rPr>
                <w:lang w:eastAsia="ru-RU"/>
              </w:rPr>
              <w:t xml:space="preserve"> настройщик пианино и роялей 4 - 8 разрядов ЕТКС</w:t>
            </w:r>
          </w:p>
        </w:tc>
        <w:tc>
          <w:tcPr>
            <w:tcW w:w="1842" w:type="dxa"/>
            <w:tcBorders>
              <w:top w:val="single" w:sz="4" w:space="0" w:color="auto"/>
              <w:left w:val="single" w:sz="4" w:space="0" w:color="auto"/>
            </w:tcBorders>
          </w:tcPr>
          <w:p w:rsidR="006648BC" w:rsidRPr="008A0BD8" w:rsidRDefault="006648BC" w:rsidP="00937ADE">
            <w:pPr>
              <w:widowControl w:val="0"/>
              <w:suppressAutoHyphens w:val="0"/>
              <w:autoSpaceDE w:val="0"/>
              <w:autoSpaceDN w:val="0"/>
              <w:adjustRightInd w:val="0"/>
              <w:jc w:val="center"/>
              <w:rPr>
                <w:lang w:eastAsia="ru-RU"/>
              </w:rPr>
            </w:pPr>
            <w:r w:rsidRPr="00901040">
              <w:rPr>
                <w:lang w:eastAsia="ru-RU"/>
              </w:rPr>
              <w:t>9282</w:t>
            </w:r>
          </w:p>
          <w:p w:rsidR="006648BC" w:rsidRPr="008A0BD8" w:rsidRDefault="006648BC" w:rsidP="00937ADE">
            <w:pPr>
              <w:widowControl w:val="0"/>
              <w:suppressAutoHyphens w:val="0"/>
              <w:autoSpaceDE w:val="0"/>
              <w:autoSpaceDN w:val="0"/>
              <w:adjustRightInd w:val="0"/>
              <w:jc w:val="center"/>
              <w:rPr>
                <w:lang w:eastAsia="ru-RU"/>
              </w:rPr>
            </w:pPr>
          </w:p>
          <w:p w:rsidR="006648BC" w:rsidRPr="008A0BD8" w:rsidRDefault="006648BC" w:rsidP="00937ADE">
            <w:pPr>
              <w:widowControl w:val="0"/>
              <w:suppressAutoHyphens w:val="0"/>
              <w:autoSpaceDE w:val="0"/>
              <w:autoSpaceDN w:val="0"/>
              <w:adjustRightInd w:val="0"/>
              <w:rPr>
                <w:lang w:eastAsia="ru-RU"/>
              </w:rPr>
            </w:pPr>
          </w:p>
        </w:tc>
      </w:tr>
      <w:tr w:rsidR="00B356D6" w:rsidRPr="008A0BD8" w:rsidTr="000C11BE">
        <w:tc>
          <w:tcPr>
            <w:tcW w:w="709" w:type="dxa"/>
            <w:tcBorders>
              <w:top w:val="single" w:sz="4" w:space="0" w:color="auto"/>
              <w:bottom w:val="single" w:sz="4" w:space="0" w:color="auto"/>
              <w:right w:val="single" w:sz="4" w:space="0" w:color="auto"/>
            </w:tcBorders>
          </w:tcPr>
          <w:p w:rsidR="00B356D6" w:rsidRPr="008A0BD8" w:rsidRDefault="00B356D6" w:rsidP="00937ADE">
            <w:pPr>
              <w:widowControl w:val="0"/>
              <w:suppressAutoHyphens w:val="0"/>
              <w:autoSpaceDE w:val="0"/>
              <w:autoSpaceDN w:val="0"/>
              <w:adjustRightInd w:val="0"/>
              <w:jc w:val="center"/>
              <w:rPr>
                <w:lang w:eastAsia="ru-RU"/>
              </w:rPr>
            </w:pPr>
            <w:r w:rsidRPr="008A0BD8">
              <w:rPr>
                <w:lang w:eastAsia="ru-RU"/>
              </w:rPr>
              <w:t>2</w:t>
            </w:r>
          </w:p>
        </w:tc>
        <w:tc>
          <w:tcPr>
            <w:tcW w:w="7088" w:type="dxa"/>
            <w:tcBorders>
              <w:top w:val="single" w:sz="4" w:space="0" w:color="auto"/>
              <w:left w:val="single" w:sz="4" w:space="0" w:color="auto"/>
              <w:bottom w:val="single" w:sz="4" w:space="0" w:color="auto"/>
              <w:right w:val="single" w:sz="4" w:space="0" w:color="auto"/>
            </w:tcBorders>
          </w:tcPr>
          <w:p w:rsidR="00B356D6" w:rsidRPr="008A0BD8" w:rsidRDefault="00B356D6" w:rsidP="00937ADE">
            <w:pPr>
              <w:widowControl w:val="0"/>
              <w:suppressAutoHyphens w:val="0"/>
              <w:autoSpaceDE w:val="0"/>
              <w:autoSpaceDN w:val="0"/>
              <w:adjustRightInd w:val="0"/>
              <w:jc w:val="both"/>
              <w:rPr>
                <w:lang w:eastAsia="ru-RU"/>
              </w:rPr>
            </w:pPr>
            <w:r w:rsidRPr="008A0BD8">
              <w:rPr>
                <w:lang w:eastAsia="ru-RU"/>
              </w:rPr>
              <w:t xml:space="preserve">Механик по обслуживанию звуковой техники 6 - 7 разрядов </w:t>
            </w:r>
            <w:hyperlink r:id="rId11" w:history="1">
              <w:r w:rsidRPr="008A0BD8">
                <w:rPr>
                  <w:lang w:eastAsia="ru-RU"/>
                </w:rPr>
                <w:t>ЕТКС</w:t>
              </w:r>
            </w:hyperlink>
            <w:r w:rsidRPr="008A0BD8">
              <w:rPr>
                <w:lang w:eastAsia="ru-RU"/>
              </w:rPr>
              <w:t xml:space="preserve">, механик по ремонту и обслуживанию </w:t>
            </w:r>
            <w:proofErr w:type="spellStart"/>
            <w:r w:rsidRPr="008A0BD8">
              <w:rPr>
                <w:lang w:eastAsia="ru-RU"/>
              </w:rPr>
              <w:t>кинотехнологического</w:t>
            </w:r>
            <w:proofErr w:type="spellEnd"/>
            <w:r w:rsidRPr="008A0BD8">
              <w:rPr>
                <w:lang w:eastAsia="ru-RU"/>
              </w:rPr>
              <w:t xml:space="preserve"> оборудования 6 - 7 разрядов ЕТКС; заведующий костюмерной; руководитель кружка, любительского объединения, клуба по интересам; ведущий дискотеки; </w:t>
            </w:r>
            <w:r w:rsidRPr="008A0BD8">
              <w:rPr>
                <w:lang w:eastAsia="ru-RU"/>
              </w:rPr>
              <w:lastRenderedPageBreak/>
              <w:t xml:space="preserve">аккомпаниатор; </w:t>
            </w:r>
            <w:proofErr w:type="spellStart"/>
            <w:r w:rsidRPr="008A0BD8">
              <w:rPr>
                <w:lang w:eastAsia="ru-RU"/>
              </w:rPr>
              <w:t>культорганизатор</w:t>
            </w:r>
            <w:proofErr w:type="spellEnd"/>
            <w:r w:rsidRPr="008A0BD8">
              <w:rPr>
                <w:lang w:eastAsia="ru-RU"/>
              </w:rPr>
              <w:t>; ассистент режиссера, дирижера, балетмейстера, хормейстера; помощник режиссера</w:t>
            </w:r>
          </w:p>
        </w:tc>
        <w:tc>
          <w:tcPr>
            <w:tcW w:w="1842" w:type="dxa"/>
            <w:tcBorders>
              <w:top w:val="single" w:sz="4" w:space="0" w:color="auto"/>
              <w:left w:val="single" w:sz="4" w:space="0" w:color="auto"/>
              <w:bottom w:val="single" w:sz="4" w:space="0" w:color="auto"/>
              <w:right w:val="single" w:sz="4" w:space="0" w:color="auto"/>
            </w:tcBorders>
          </w:tcPr>
          <w:p w:rsidR="00B356D6" w:rsidRPr="008A0BD8" w:rsidRDefault="00B356D6" w:rsidP="00937ADE">
            <w:pPr>
              <w:widowControl w:val="0"/>
              <w:suppressAutoHyphens w:val="0"/>
              <w:autoSpaceDE w:val="0"/>
              <w:autoSpaceDN w:val="0"/>
              <w:adjustRightInd w:val="0"/>
              <w:jc w:val="center"/>
              <w:rPr>
                <w:lang w:eastAsia="ru-RU"/>
              </w:rPr>
            </w:pPr>
            <w:r>
              <w:rPr>
                <w:lang w:eastAsia="ru-RU"/>
              </w:rPr>
              <w:lastRenderedPageBreak/>
              <w:t>9618</w:t>
            </w:r>
          </w:p>
        </w:tc>
      </w:tr>
      <w:tr w:rsidR="00B356D6" w:rsidRPr="008A0BD8" w:rsidTr="000C11BE">
        <w:tc>
          <w:tcPr>
            <w:tcW w:w="709" w:type="dxa"/>
            <w:tcBorders>
              <w:top w:val="single" w:sz="4" w:space="0" w:color="auto"/>
              <w:bottom w:val="single" w:sz="4" w:space="0" w:color="auto"/>
              <w:right w:val="single" w:sz="4" w:space="0" w:color="auto"/>
            </w:tcBorders>
          </w:tcPr>
          <w:p w:rsidR="00B356D6" w:rsidRPr="008A0BD8" w:rsidRDefault="00B356D6" w:rsidP="00937ADE">
            <w:pPr>
              <w:widowControl w:val="0"/>
              <w:suppressAutoHyphens w:val="0"/>
              <w:autoSpaceDE w:val="0"/>
              <w:autoSpaceDN w:val="0"/>
              <w:adjustRightInd w:val="0"/>
              <w:jc w:val="center"/>
              <w:rPr>
                <w:lang w:eastAsia="ru-RU"/>
              </w:rPr>
            </w:pPr>
            <w:r>
              <w:rPr>
                <w:lang w:eastAsia="ru-RU"/>
              </w:rPr>
              <w:lastRenderedPageBreak/>
              <w:t>3</w:t>
            </w:r>
          </w:p>
        </w:tc>
        <w:tc>
          <w:tcPr>
            <w:tcW w:w="7088" w:type="dxa"/>
            <w:tcBorders>
              <w:top w:val="single" w:sz="4" w:space="0" w:color="auto"/>
              <w:left w:val="single" w:sz="4" w:space="0" w:color="auto"/>
              <w:bottom w:val="single" w:sz="4" w:space="0" w:color="auto"/>
              <w:right w:val="nil"/>
            </w:tcBorders>
          </w:tcPr>
          <w:p w:rsidR="000C11BE" w:rsidRPr="008A0BD8" w:rsidRDefault="00B356D6" w:rsidP="00937ADE">
            <w:pPr>
              <w:widowControl w:val="0"/>
              <w:suppressAutoHyphens w:val="0"/>
              <w:autoSpaceDE w:val="0"/>
              <w:autoSpaceDN w:val="0"/>
              <w:adjustRightInd w:val="0"/>
              <w:jc w:val="both"/>
              <w:rPr>
                <w:lang w:eastAsia="ru-RU"/>
              </w:rPr>
            </w:pPr>
            <w:r w:rsidRPr="00901040">
              <w:rPr>
                <w:lang w:eastAsia="ru-RU"/>
              </w:rPr>
              <w:t>Методист, художник</w:t>
            </w:r>
          </w:p>
        </w:tc>
        <w:tc>
          <w:tcPr>
            <w:tcW w:w="1842" w:type="dxa"/>
            <w:tcBorders>
              <w:top w:val="single" w:sz="4" w:space="0" w:color="auto"/>
              <w:left w:val="single" w:sz="4" w:space="0" w:color="auto"/>
              <w:bottom w:val="single" w:sz="4" w:space="0" w:color="auto"/>
            </w:tcBorders>
          </w:tcPr>
          <w:p w:rsidR="00B356D6" w:rsidRDefault="00B356D6" w:rsidP="00937ADE">
            <w:pPr>
              <w:widowControl w:val="0"/>
              <w:suppressAutoHyphens w:val="0"/>
              <w:autoSpaceDE w:val="0"/>
              <w:autoSpaceDN w:val="0"/>
              <w:adjustRightInd w:val="0"/>
              <w:jc w:val="center"/>
              <w:rPr>
                <w:lang w:eastAsia="ru-RU"/>
              </w:rPr>
            </w:pPr>
            <w:r>
              <w:rPr>
                <w:lang w:eastAsia="ru-RU"/>
              </w:rPr>
              <w:t>9968</w:t>
            </w:r>
          </w:p>
        </w:tc>
      </w:tr>
      <w:tr w:rsidR="00B356D6" w:rsidRPr="008A0BD8" w:rsidTr="00937ADE">
        <w:tc>
          <w:tcPr>
            <w:tcW w:w="9639" w:type="dxa"/>
            <w:gridSpan w:val="3"/>
            <w:tcBorders>
              <w:top w:val="single" w:sz="4" w:space="0" w:color="auto"/>
              <w:bottom w:val="single" w:sz="4" w:space="0" w:color="auto"/>
            </w:tcBorders>
          </w:tcPr>
          <w:p w:rsidR="00B356D6" w:rsidRPr="008A0BD8" w:rsidRDefault="00B356D6" w:rsidP="00937ADE">
            <w:pPr>
              <w:widowControl w:val="0"/>
              <w:suppressAutoHyphens w:val="0"/>
              <w:autoSpaceDE w:val="0"/>
              <w:autoSpaceDN w:val="0"/>
              <w:adjustRightInd w:val="0"/>
              <w:jc w:val="center"/>
              <w:outlineLvl w:val="0"/>
              <w:rPr>
                <w:b/>
                <w:bCs/>
                <w:color w:val="26282F"/>
                <w:lang w:eastAsia="ru-RU"/>
              </w:rPr>
            </w:pPr>
            <w:r w:rsidRPr="008A0BD8">
              <w:rPr>
                <w:b/>
                <w:bCs/>
                <w:color w:val="26282F"/>
                <w:lang w:eastAsia="ru-RU"/>
              </w:rPr>
              <w:t>3. Профессиональная квалификационная группа третьего уровня</w:t>
            </w:r>
          </w:p>
        </w:tc>
      </w:tr>
      <w:tr w:rsidR="00B356D6" w:rsidRPr="008A0BD8" w:rsidTr="00937ADE">
        <w:tc>
          <w:tcPr>
            <w:tcW w:w="9639" w:type="dxa"/>
            <w:gridSpan w:val="3"/>
            <w:tcBorders>
              <w:top w:val="single" w:sz="4" w:space="0" w:color="auto"/>
              <w:bottom w:val="single" w:sz="4" w:space="0" w:color="auto"/>
            </w:tcBorders>
          </w:tcPr>
          <w:p w:rsidR="00B356D6" w:rsidRPr="008A0BD8" w:rsidRDefault="00B356D6" w:rsidP="00717609">
            <w:pPr>
              <w:widowControl w:val="0"/>
              <w:suppressAutoHyphens w:val="0"/>
              <w:autoSpaceDE w:val="0"/>
              <w:autoSpaceDN w:val="0"/>
              <w:adjustRightInd w:val="0"/>
              <w:jc w:val="center"/>
              <w:outlineLvl w:val="0"/>
              <w:rPr>
                <w:b/>
                <w:bCs/>
                <w:color w:val="26282F"/>
                <w:lang w:eastAsia="ru-RU"/>
              </w:rPr>
            </w:pPr>
            <w:r w:rsidRPr="008A0BD8">
              <w:rPr>
                <w:b/>
                <w:bCs/>
                <w:color w:val="26282F"/>
                <w:lang w:eastAsia="ru-RU"/>
              </w:rPr>
              <w:t>3.1. Должности работников учреждений культуры, искусства ведущего звена</w:t>
            </w:r>
          </w:p>
        </w:tc>
      </w:tr>
      <w:tr w:rsidR="00B356D6" w:rsidRPr="008A0BD8" w:rsidTr="00307832">
        <w:tc>
          <w:tcPr>
            <w:tcW w:w="709" w:type="dxa"/>
            <w:tcBorders>
              <w:top w:val="single" w:sz="4" w:space="0" w:color="auto"/>
              <w:bottom w:val="single" w:sz="4" w:space="0" w:color="auto"/>
              <w:right w:val="single" w:sz="4" w:space="0" w:color="auto"/>
            </w:tcBorders>
          </w:tcPr>
          <w:p w:rsidR="00B356D6" w:rsidRPr="008A0BD8" w:rsidRDefault="00B356D6" w:rsidP="00937ADE">
            <w:pPr>
              <w:widowControl w:val="0"/>
              <w:suppressAutoHyphens w:val="0"/>
              <w:autoSpaceDE w:val="0"/>
              <w:autoSpaceDN w:val="0"/>
              <w:adjustRightInd w:val="0"/>
              <w:jc w:val="center"/>
              <w:rPr>
                <w:lang w:eastAsia="ru-RU"/>
              </w:rPr>
            </w:pPr>
            <w:r w:rsidRPr="008A0BD8">
              <w:rPr>
                <w:lang w:eastAsia="ru-RU"/>
              </w:rPr>
              <w:t>1</w:t>
            </w:r>
          </w:p>
        </w:tc>
        <w:tc>
          <w:tcPr>
            <w:tcW w:w="7088" w:type="dxa"/>
            <w:tcBorders>
              <w:top w:val="single" w:sz="4" w:space="0" w:color="auto"/>
              <w:left w:val="single" w:sz="4" w:space="0" w:color="auto"/>
              <w:bottom w:val="nil"/>
              <w:right w:val="nil"/>
            </w:tcBorders>
          </w:tcPr>
          <w:p w:rsidR="00B356D6" w:rsidRPr="008A0BD8" w:rsidRDefault="00B356D6" w:rsidP="00937ADE">
            <w:pPr>
              <w:widowControl w:val="0"/>
              <w:suppressAutoHyphens w:val="0"/>
              <w:autoSpaceDE w:val="0"/>
              <w:autoSpaceDN w:val="0"/>
              <w:adjustRightInd w:val="0"/>
              <w:jc w:val="both"/>
              <w:rPr>
                <w:lang w:eastAsia="ru-RU"/>
              </w:rPr>
            </w:pPr>
            <w:r w:rsidRPr="008A0BD8">
              <w:rPr>
                <w:lang w:eastAsia="ru-RU"/>
              </w:rPr>
              <w:t xml:space="preserve">5 - 7 разряды </w:t>
            </w:r>
            <w:hyperlink r:id="rId12" w:history="1">
              <w:r w:rsidRPr="008A0BD8">
                <w:rPr>
                  <w:lang w:eastAsia="ru-RU"/>
                </w:rPr>
                <w:t>ЕТКС</w:t>
              </w:r>
            </w:hyperlink>
            <w:r w:rsidRPr="008A0BD8">
              <w:rPr>
                <w:lang w:eastAsia="ru-RU"/>
              </w:rPr>
              <w:t>:</w:t>
            </w:r>
            <w:r>
              <w:rPr>
                <w:lang w:eastAsia="ru-RU"/>
              </w:rPr>
              <w:t xml:space="preserve"> </w:t>
            </w:r>
            <w:r w:rsidRPr="008A0BD8">
              <w:rPr>
                <w:lang w:eastAsia="ru-RU"/>
              </w:rPr>
              <w:t>специалист по методике клубной работы; библиограф; библиотекарь; художник, редактор библиотеки, музея</w:t>
            </w:r>
          </w:p>
        </w:tc>
        <w:tc>
          <w:tcPr>
            <w:tcW w:w="1842" w:type="dxa"/>
            <w:tcBorders>
              <w:top w:val="single" w:sz="4" w:space="0" w:color="auto"/>
              <w:left w:val="single" w:sz="4" w:space="0" w:color="auto"/>
              <w:bottom w:val="nil"/>
            </w:tcBorders>
          </w:tcPr>
          <w:p w:rsidR="00B356D6" w:rsidRPr="008A0BD8" w:rsidRDefault="00B356D6" w:rsidP="00937ADE">
            <w:pPr>
              <w:widowControl w:val="0"/>
              <w:suppressAutoHyphens w:val="0"/>
              <w:autoSpaceDE w:val="0"/>
              <w:autoSpaceDN w:val="0"/>
              <w:adjustRightInd w:val="0"/>
              <w:jc w:val="center"/>
              <w:rPr>
                <w:lang w:eastAsia="ru-RU"/>
              </w:rPr>
            </w:pPr>
            <w:r>
              <w:rPr>
                <w:lang w:eastAsia="ru-RU"/>
              </w:rPr>
              <w:t>11639</w:t>
            </w:r>
          </w:p>
        </w:tc>
      </w:tr>
      <w:tr w:rsidR="00B356D6" w:rsidRPr="008A0BD8" w:rsidTr="00307832">
        <w:tc>
          <w:tcPr>
            <w:tcW w:w="709" w:type="dxa"/>
            <w:tcBorders>
              <w:top w:val="single" w:sz="4" w:space="0" w:color="auto"/>
              <w:bottom w:val="single" w:sz="4" w:space="0" w:color="auto"/>
              <w:right w:val="single" w:sz="4" w:space="0" w:color="auto"/>
            </w:tcBorders>
          </w:tcPr>
          <w:p w:rsidR="00B356D6" w:rsidRPr="008A0BD8" w:rsidRDefault="00B356D6" w:rsidP="00937ADE">
            <w:pPr>
              <w:widowControl w:val="0"/>
              <w:suppressAutoHyphens w:val="0"/>
              <w:autoSpaceDE w:val="0"/>
              <w:autoSpaceDN w:val="0"/>
              <w:adjustRightInd w:val="0"/>
              <w:jc w:val="center"/>
              <w:rPr>
                <w:lang w:eastAsia="ru-RU"/>
              </w:rPr>
            </w:pPr>
            <w:r w:rsidRPr="008A0BD8">
              <w:rPr>
                <w:lang w:eastAsia="ru-RU"/>
              </w:rPr>
              <w:t>2</w:t>
            </w:r>
          </w:p>
        </w:tc>
        <w:tc>
          <w:tcPr>
            <w:tcW w:w="7088" w:type="dxa"/>
            <w:tcBorders>
              <w:top w:val="single" w:sz="4" w:space="0" w:color="auto"/>
              <w:left w:val="single" w:sz="4" w:space="0" w:color="auto"/>
              <w:bottom w:val="nil"/>
              <w:right w:val="nil"/>
            </w:tcBorders>
          </w:tcPr>
          <w:p w:rsidR="00B356D6" w:rsidRPr="008A0BD8" w:rsidRDefault="00B356D6" w:rsidP="00717609">
            <w:pPr>
              <w:widowControl w:val="0"/>
              <w:suppressAutoHyphens w:val="0"/>
              <w:autoSpaceDE w:val="0"/>
              <w:autoSpaceDN w:val="0"/>
              <w:adjustRightInd w:val="0"/>
              <w:jc w:val="both"/>
              <w:rPr>
                <w:lang w:eastAsia="ru-RU"/>
              </w:rPr>
            </w:pPr>
            <w:r w:rsidRPr="008A0BD8">
              <w:rPr>
                <w:lang w:eastAsia="ru-RU"/>
              </w:rPr>
              <w:t xml:space="preserve">8 - 9 разряды </w:t>
            </w:r>
            <w:hyperlink r:id="rId13" w:history="1">
              <w:r w:rsidRPr="008A0BD8">
                <w:rPr>
                  <w:lang w:eastAsia="ru-RU"/>
                </w:rPr>
                <w:t>ЕТКС</w:t>
              </w:r>
            </w:hyperlink>
            <w:r w:rsidRPr="008A0BD8">
              <w:rPr>
                <w:lang w:eastAsia="ru-RU"/>
              </w:rPr>
              <w:t>:</w:t>
            </w:r>
            <w:r>
              <w:rPr>
                <w:lang w:eastAsia="ru-RU"/>
              </w:rPr>
              <w:t xml:space="preserve"> </w:t>
            </w:r>
            <w:r w:rsidRPr="008A0BD8">
              <w:rPr>
                <w:lang w:eastAsia="ru-RU"/>
              </w:rPr>
              <w:t>библиотекарь; библиограф; методист библиотеки, клубного учреждения; помощник режиссера; помощник балетмейстера; помощник хормейстера; музыкальный руководитель, художественный руководитель, младший научный сотрудник, старший хранитель фондов</w:t>
            </w:r>
            <w:r w:rsidR="00717609">
              <w:rPr>
                <w:lang w:eastAsia="ru-RU"/>
              </w:rPr>
              <w:t xml:space="preserve"> </w:t>
            </w:r>
          </w:p>
        </w:tc>
        <w:tc>
          <w:tcPr>
            <w:tcW w:w="1842" w:type="dxa"/>
            <w:tcBorders>
              <w:top w:val="single" w:sz="4" w:space="0" w:color="auto"/>
              <w:left w:val="single" w:sz="4" w:space="0" w:color="auto"/>
              <w:bottom w:val="nil"/>
            </w:tcBorders>
          </w:tcPr>
          <w:p w:rsidR="00B356D6" w:rsidRPr="008A0BD8" w:rsidRDefault="00B356D6" w:rsidP="00937ADE">
            <w:pPr>
              <w:widowControl w:val="0"/>
              <w:suppressAutoHyphens w:val="0"/>
              <w:autoSpaceDE w:val="0"/>
              <w:autoSpaceDN w:val="0"/>
              <w:adjustRightInd w:val="0"/>
              <w:jc w:val="center"/>
              <w:rPr>
                <w:lang w:eastAsia="ru-RU"/>
              </w:rPr>
            </w:pPr>
            <w:r>
              <w:rPr>
                <w:lang w:eastAsia="ru-RU"/>
              </w:rPr>
              <w:t>11714</w:t>
            </w:r>
          </w:p>
        </w:tc>
      </w:tr>
      <w:tr w:rsidR="00B356D6" w:rsidRPr="008A0BD8" w:rsidTr="00307832">
        <w:tc>
          <w:tcPr>
            <w:tcW w:w="709" w:type="dxa"/>
            <w:tcBorders>
              <w:top w:val="single" w:sz="4" w:space="0" w:color="auto"/>
              <w:bottom w:val="single" w:sz="4" w:space="0" w:color="auto"/>
              <w:right w:val="single" w:sz="4" w:space="0" w:color="auto"/>
            </w:tcBorders>
          </w:tcPr>
          <w:p w:rsidR="00B356D6" w:rsidRPr="008A0BD8" w:rsidRDefault="00B356D6" w:rsidP="00937ADE">
            <w:pPr>
              <w:widowControl w:val="0"/>
              <w:suppressAutoHyphens w:val="0"/>
              <w:autoSpaceDE w:val="0"/>
              <w:autoSpaceDN w:val="0"/>
              <w:adjustRightInd w:val="0"/>
              <w:jc w:val="center"/>
              <w:rPr>
                <w:lang w:eastAsia="ru-RU"/>
              </w:rPr>
            </w:pPr>
            <w:r w:rsidRPr="008A0BD8">
              <w:rPr>
                <w:lang w:eastAsia="ru-RU"/>
              </w:rPr>
              <w:t>3</w:t>
            </w:r>
          </w:p>
        </w:tc>
        <w:tc>
          <w:tcPr>
            <w:tcW w:w="7088" w:type="dxa"/>
            <w:tcBorders>
              <w:top w:val="single" w:sz="4" w:space="0" w:color="auto"/>
              <w:left w:val="single" w:sz="4" w:space="0" w:color="auto"/>
              <w:bottom w:val="nil"/>
              <w:right w:val="nil"/>
            </w:tcBorders>
          </w:tcPr>
          <w:p w:rsidR="00B356D6" w:rsidRPr="008A0BD8" w:rsidRDefault="00B356D6" w:rsidP="00937ADE">
            <w:pPr>
              <w:widowControl w:val="0"/>
              <w:suppressAutoHyphens w:val="0"/>
              <w:autoSpaceDE w:val="0"/>
              <w:autoSpaceDN w:val="0"/>
              <w:adjustRightInd w:val="0"/>
              <w:jc w:val="both"/>
              <w:rPr>
                <w:lang w:eastAsia="ru-RU"/>
              </w:rPr>
            </w:pPr>
            <w:r w:rsidRPr="008A0BD8">
              <w:rPr>
                <w:lang w:eastAsia="ru-RU"/>
              </w:rPr>
              <w:t xml:space="preserve">10 - 11 разряды </w:t>
            </w:r>
            <w:hyperlink r:id="rId14" w:history="1">
              <w:r w:rsidRPr="008A0BD8">
                <w:rPr>
                  <w:lang w:eastAsia="ru-RU"/>
                </w:rPr>
                <w:t>ЕТКС</w:t>
              </w:r>
            </w:hyperlink>
            <w:r w:rsidRPr="008A0BD8">
              <w:rPr>
                <w:lang w:eastAsia="ru-RU"/>
              </w:rPr>
              <w:t>: ведущий библиотекарь, ведущий библиограф, главный библиотекарь, главный библиограф, специалист по жанрам творчества (балетмейстер, хормейстер, дирижер, режиссер), помощник режиссера; помощник балетмейстера; помощник хормейстера; художник, звукорежиссер, методист библиотеки, клубного учреждения, научный сотрудник, младший научный сотрудник</w:t>
            </w:r>
          </w:p>
        </w:tc>
        <w:tc>
          <w:tcPr>
            <w:tcW w:w="1842" w:type="dxa"/>
            <w:tcBorders>
              <w:top w:val="single" w:sz="4" w:space="0" w:color="auto"/>
              <w:left w:val="single" w:sz="4" w:space="0" w:color="auto"/>
              <w:bottom w:val="nil"/>
            </w:tcBorders>
          </w:tcPr>
          <w:p w:rsidR="00B356D6" w:rsidRPr="008A0BD8" w:rsidRDefault="00B356D6" w:rsidP="00937ADE">
            <w:pPr>
              <w:widowControl w:val="0"/>
              <w:suppressAutoHyphens w:val="0"/>
              <w:autoSpaceDE w:val="0"/>
              <w:autoSpaceDN w:val="0"/>
              <w:adjustRightInd w:val="0"/>
              <w:jc w:val="center"/>
              <w:rPr>
                <w:lang w:eastAsia="ru-RU"/>
              </w:rPr>
            </w:pPr>
            <w:r>
              <w:rPr>
                <w:lang w:eastAsia="ru-RU"/>
              </w:rPr>
              <w:t>12095</w:t>
            </w:r>
          </w:p>
        </w:tc>
      </w:tr>
      <w:tr w:rsidR="00B356D6" w:rsidRPr="008A0BD8" w:rsidTr="00307832">
        <w:tc>
          <w:tcPr>
            <w:tcW w:w="709" w:type="dxa"/>
            <w:tcBorders>
              <w:top w:val="single" w:sz="4" w:space="0" w:color="auto"/>
              <w:bottom w:val="single" w:sz="4" w:space="0" w:color="auto"/>
              <w:right w:val="single" w:sz="4" w:space="0" w:color="auto"/>
            </w:tcBorders>
          </w:tcPr>
          <w:p w:rsidR="00B356D6" w:rsidRPr="008A0BD8" w:rsidRDefault="00B356D6" w:rsidP="00937ADE">
            <w:pPr>
              <w:widowControl w:val="0"/>
              <w:suppressAutoHyphens w:val="0"/>
              <w:autoSpaceDE w:val="0"/>
              <w:autoSpaceDN w:val="0"/>
              <w:adjustRightInd w:val="0"/>
              <w:jc w:val="center"/>
              <w:rPr>
                <w:lang w:eastAsia="ru-RU"/>
              </w:rPr>
            </w:pPr>
            <w:r w:rsidRPr="008A0BD8">
              <w:rPr>
                <w:lang w:eastAsia="ru-RU"/>
              </w:rPr>
              <w:t>4</w:t>
            </w:r>
          </w:p>
        </w:tc>
        <w:tc>
          <w:tcPr>
            <w:tcW w:w="7088" w:type="dxa"/>
            <w:tcBorders>
              <w:top w:val="single" w:sz="4" w:space="0" w:color="auto"/>
              <w:left w:val="single" w:sz="4" w:space="0" w:color="auto"/>
              <w:bottom w:val="nil"/>
              <w:right w:val="nil"/>
            </w:tcBorders>
          </w:tcPr>
          <w:p w:rsidR="00B356D6" w:rsidRPr="008A0BD8" w:rsidRDefault="00B356D6" w:rsidP="00937ADE">
            <w:pPr>
              <w:widowControl w:val="0"/>
              <w:suppressAutoHyphens w:val="0"/>
              <w:autoSpaceDE w:val="0"/>
              <w:autoSpaceDN w:val="0"/>
              <w:adjustRightInd w:val="0"/>
              <w:jc w:val="both"/>
              <w:rPr>
                <w:lang w:eastAsia="ru-RU"/>
              </w:rPr>
            </w:pPr>
            <w:r w:rsidRPr="008A0BD8">
              <w:rPr>
                <w:lang w:eastAsia="ru-RU"/>
              </w:rPr>
              <w:t xml:space="preserve">12 - 13 разряды </w:t>
            </w:r>
            <w:hyperlink r:id="rId15" w:history="1">
              <w:r w:rsidRPr="008A0BD8">
                <w:rPr>
                  <w:lang w:eastAsia="ru-RU"/>
                </w:rPr>
                <w:t>ЕТКС</w:t>
              </w:r>
            </w:hyperlink>
            <w:r w:rsidRPr="008A0BD8">
              <w:rPr>
                <w:lang w:eastAsia="ru-RU"/>
              </w:rPr>
              <w:t>: ведущий методист библиотеки, клубного учреждения, музея, главный библиотекарь, главный библиограф, помощник главного режиссера (главного дирижера, главного балетмейстера, художественного руководителя), специалист по жанрам творчества (балетмейстер, хормейстер, дирижер, режиссер), звукооператор, старший научный сотрудник</w:t>
            </w:r>
          </w:p>
        </w:tc>
        <w:tc>
          <w:tcPr>
            <w:tcW w:w="1842" w:type="dxa"/>
            <w:tcBorders>
              <w:top w:val="single" w:sz="4" w:space="0" w:color="auto"/>
              <w:left w:val="single" w:sz="4" w:space="0" w:color="auto"/>
              <w:bottom w:val="nil"/>
            </w:tcBorders>
          </w:tcPr>
          <w:p w:rsidR="00B356D6" w:rsidRPr="008A0BD8" w:rsidRDefault="00B356D6" w:rsidP="00937ADE">
            <w:pPr>
              <w:widowControl w:val="0"/>
              <w:suppressAutoHyphens w:val="0"/>
              <w:autoSpaceDE w:val="0"/>
              <w:autoSpaceDN w:val="0"/>
              <w:adjustRightInd w:val="0"/>
              <w:jc w:val="center"/>
              <w:rPr>
                <w:lang w:eastAsia="ru-RU"/>
              </w:rPr>
            </w:pPr>
            <w:r>
              <w:rPr>
                <w:lang w:eastAsia="ru-RU"/>
              </w:rPr>
              <w:t>12328</w:t>
            </w:r>
          </w:p>
        </w:tc>
      </w:tr>
      <w:tr w:rsidR="00B356D6" w:rsidRPr="008A0BD8" w:rsidTr="00307832">
        <w:tc>
          <w:tcPr>
            <w:tcW w:w="709" w:type="dxa"/>
            <w:tcBorders>
              <w:top w:val="single" w:sz="4" w:space="0" w:color="auto"/>
              <w:bottom w:val="single" w:sz="4" w:space="0" w:color="auto"/>
              <w:right w:val="single" w:sz="4" w:space="0" w:color="auto"/>
            </w:tcBorders>
          </w:tcPr>
          <w:p w:rsidR="00B356D6" w:rsidRPr="008A0BD8" w:rsidRDefault="00B356D6" w:rsidP="00937ADE">
            <w:pPr>
              <w:widowControl w:val="0"/>
              <w:suppressAutoHyphens w:val="0"/>
              <w:autoSpaceDE w:val="0"/>
              <w:autoSpaceDN w:val="0"/>
              <w:adjustRightInd w:val="0"/>
              <w:jc w:val="center"/>
              <w:rPr>
                <w:lang w:eastAsia="ru-RU"/>
              </w:rPr>
            </w:pPr>
            <w:r w:rsidRPr="008A0BD8">
              <w:rPr>
                <w:lang w:eastAsia="ru-RU"/>
              </w:rPr>
              <w:t>5</w:t>
            </w:r>
          </w:p>
        </w:tc>
        <w:tc>
          <w:tcPr>
            <w:tcW w:w="7088" w:type="dxa"/>
            <w:tcBorders>
              <w:top w:val="single" w:sz="4" w:space="0" w:color="auto"/>
              <w:left w:val="single" w:sz="4" w:space="0" w:color="auto"/>
              <w:bottom w:val="nil"/>
              <w:right w:val="nil"/>
            </w:tcBorders>
          </w:tcPr>
          <w:p w:rsidR="00B356D6" w:rsidRPr="008A0BD8" w:rsidRDefault="00B356D6" w:rsidP="00937ADE">
            <w:pPr>
              <w:widowControl w:val="0"/>
              <w:suppressAutoHyphens w:val="0"/>
              <w:autoSpaceDE w:val="0"/>
              <w:autoSpaceDN w:val="0"/>
              <w:adjustRightInd w:val="0"/>
              <w:jc w:val="both"/>
              <w:rPr>
                <w:lang w:eastAsia="ru-RU"/>
              </w:rPr>
            </w:pPr>
            <w:r w:rsidRPr="008A0BD8">
              <w:rPr>
                <w:lang w:eastAsia="ru-RU"/>
              </w:rPr>
              <w:t xml:space="preserve">14 - 15 разряд </w:t>
            </w:r>
            <w:hyperlink r:id="rId16" w:history="1">
              <w:r w:rsidRPr="008A0BD8">
                <w:rPr>
                  <w:lang w:eastAsia="ru-RU"/>
                </w:rPr>
                <w:t>ЕТКС</w:t>
              </w:r>
            </w:hyperlink>
            <w:r w:rsidRPr="008A0BD8">
              <w:rPr>
                <w:lang w:eastAsia="ru-RU"/>
              </w:rPr>
              <w:t xml:space="preserve"> главный библиограф, главный библиотекарь, хранитель фондов</w:t>
            </w:r>
          </w:p>
        </w:tc>
        <w:tc>
          <w:tcPr>
            <w:tcW w:w="1842" w:type="dxa"/>
            <w:tcBorders>
              <w:top w:val="single" w:sz="4" w:space="0" w:color="auto"/>
              <w:left w:val="single" w:sz="4" w:space="0" w:color="auto"/>
              <w:bottom w:val="nil"/>
            </w:tcBorders>
          </w:tcPr>
          <w:p w:rsidR="00B356D6" w:rsidRPr="008A0BD8" w:rsidRDefault="00B356D6" w:rsidP="00937ADE">
            <w:pPr>
              <w:widowControl w:val="0"/>
              <w:suppressAutoHyphens w:val="0"/>
              <w:autoSpaceDE w:val="0"/>
              <w:autoSpaceDN w:val="0"/>
              <w:adjustRightInd w:val="0"/>
              <w:jc w:val="center"/>
              <w:rPr>
                <w:lang w:eastAsia="ru-RU"/>
              </w:rPr>
            </w:pPr>
            <w:r>
              <w:rPr>
                <w:lang w:eastAsia="ru-RU"/>
              </w:rPr>
              <w:t>12730</w:t>
            </w:r>
          </w:p>
        </w:tc>
      </w:tr>
      <w:tr w:rsidR="00BA3F2F" w:rsidRPr="008A0BD8" w:rsidTr="00475E29">
        <w:tc>
          <w:tcPr>
            <w:tcW w:w="9639" w:type="dxa"/>
            <w:gridSpan w:val="3"/>
            <w:tcBorders>
              <w:top w:val="single" w:sz="4" w:space="0" w:color="auto"/>
              <w:bottom w:val="single" w:sz="4" w:space="0" w:color="auto"/>
            </w:tcBorders>
          </w:tcPr>
          <w:p w:rsidR="00BA3F2F" w:rsidRDefault="00FB51AD" w:rsidP="00937ADE">
            <w:pPr>
              <w:widowControl w:val="0"/>
              <w:suppressAutoHyphens w:val="0"/>
              <w:autoSpaceDE w:val="0"/>
              <w:autoSpaceDN w:val="0"/>
              <w:adjustRightInd w:val="0"/>
              <w:jc w:val="center"/>
              <w:rPr>
                <w:lang w:eastAsia="ru-RU"/>
              </w:rPr>
            </w:pPr>
            <w:r>
              <w:rPr>
                <w:b/>
                <w:bCs/>
                <w:color w:val="26282F"/>
                <w:lang w:eastAsia="ru-RU"/>
              </w:rPr>
              <w:t>3.2</w:t>
            </w:r>
            <w:r w:rsidR="00BA3F2F">
              <w:rPr>
                <w:b/>
                <w:bCs/>
                <w:color w:val="26282F"/>
                <w:lang w:eastAsia="ru-RU"/>
              </w:rPr>
              <w:t>.Общеотраслевые должности специалистов, служащих</w:t>
            </w:r>
          </w:p>
        </w:tc>
      </w:tr>
      <w:tr w:rsidR="00717609" w:rsidRPr="008A0BD8" w:rsidTr="00307832">
        <w:tc>
          <w:tcPr>
            <w:tcW w:w="709" w:type="dxa"/>
            <w:tcBorders>
              <w:top w:val="single" w:sz="4" w:space="0" w:color="auto"/>
              <w:bottom w:val="single" w:sz="4" w:space="0" w:color="auto"/>
              <w:right w:val="single" w:sz="4" w:space="0" w:color="auto"/>
            </w:tcBorders>
          </w:tcPr>
          <w:p w:rsidR="00717609" w:rsidRPr="008A0BD8" w:rsidRDefault="00717609" w:rsidP="00937ADE">
            <w:pPr>
              <w:widowControl w:val="0"/>
              <w:suppressAutoHyphens w:val="0"/>
              <w:autoSpaceDE w:val="0"/>
              <w:autoSpaceDN w:val="0"/>
              <w:adjustRightInd w:val="0"/>
              <w:jc w:val="center"/>
              <w:rPr>
                <w:lang w:eastAsia="ru-RU"/>
              </w:rPr>
            </w:pPr>
            <w:r>
              <w:rPr>
                <w:lang w:eastAsia="ru-RU"/>
              </w:rPr>
              <w:t>1</w:t>
            </w:r>
          </w:p>
        </w:tc>
        <w:tc>
          <w:tcPr>
            <w:tcW w:w="7088" w:type="dxa"/>
            <w:tcBorders>
              <w:top w:val="single" w:sz="4" w:space="0" w:color="auto"/>
              <w:left w:val="single" w:sz="4" w:space="0" w:color="auto"/>
              <w:bottom w:val="nil"/>
              <w:right w:val="nil"/>
            </w:tcBorders>
          </w:tcPr>
          <w:p w:rsidR="00717609" w:rsidRPr="008A0BD8" w:rsidRDefault="00717609" w:rsidP="00937ADE">
            <w:pPr>
              <w:widowControl w:val="0"/>
              <w:suppressAutoHyphens w:val="0"/>
              <w:autoSpaceDE w:val="0"/>
              <w:autoSpaceDN w:val="0"/>
              <w:adjustRightInd w:val="0"/>
              <w:jc w:val="both"/>
              <w:rPr>
                <w:lang w:eastAsia="ru-RU"/>
              </w:rPr>
            </w:pPr>
            <w:proofErr w:type="spellStart"/>
            <w:r>
              <w:rPr>
                <w:lang w:eastAsia="ru-RU"/>
              </w:rPr>
              <w:t>документовед</w:t>
            </w:r>
            <w:proofErr w:type="spellEnd"/>
          </w:p>
        </w:tc>
        <w:tc>
          <w:tcPr>
            <w:tcW w:w="1842" w:type="dxa"/>
            <w:tcBorders>
              <w:top w:val="single" w:sz="4" w:space="0" w:color="auto"/>
              <w:left w:val="single" w:sz="4" w:space="0" w:color="auto"/>
              <w:bottom w:val="nil"/>
            </w:tcBorders>
          </w:tcPr>
          <w:p w:rsidR="00717609" w:rsidRDefault="00133A56" w:rsidP="00937ADE">
            <w:pPr>
              <w:widowControl w:val="0"/>
              <w:suppressAutoHyphens w:val="0"/>
              <w:autoSpaceDE w:val="0"/>
              <w:autoSpaceDN w:val="0"/>
              <w:adjustRightInd w:val="0"/>
              <w:jc w:val="center"/>
              <w:rPr>
                <w:lang w:eastAsia="ru-RU"/>
              </w:rPr>
            </w:pPr>
            <w:r w:rsidRPr="003E6FB3">
              <w:rPr>
                <w:lang w:eastAsia="ru-RU"/>
              </w:rPr>
              <w:t>12163</w:t>
            </w:r>
          </w:p>
        </w:tc>
      </w:tr>
      <w:tr w:rsidR="00B356D6" w:rsidRPr="008A0BD8" w:rsidTr="00937ADE">
        <w:tc>
          <w:tcPr>
            <w:tcW w:w="9639" w:type="dxa"/>
            <w:gridSpan w:val="3"/>
            <w:tcBorders>
              <w:top w:val="single" w:sz="4" w:space="0" w:color="auto"/>
              <w:bottom w:val="single" w:sz="4" w:space="0" w:color="auto"/>
            </w:tcBorders>
          </w:tcPr>
          <w:p w:rsidR="00B356D6" w:rsidRPr="008A0BD8" w:rsidRDefault="00717609" w:rsidP="00937ADE">
            <w:pPr>
              <w:widowControl w:val="0"/>
              <w:suppressAutoHyphens w:val="0"/>
              <w:autoSpaceDE w:val="0"/>
              <w:autoSpaceDN w:val="0"/>
              <w:adjustRightInd w:val="0"/>
              <w:jc w:val="center"/>
              <w:outlineLvl w:val="0"/>
              <w:rPr>
                <w:b/>
                <w:bCs/>
                <w:color w:val="26282F"/>
                <w:lang w:eastAsia="ru-RU"/>
              </w:rPr>
            </w:pPr>
            <w:r>
              <w:rPr>
                <w:b/>
                <w:bCs/>
                <w:color w:val="26282F"/>
                <w:lang w:eastAsia="ru-RU"/>
              </w:rPr>
              <w:t>3.3</w:t>
            </w:r>
            <w:r w:rsidR="00B356D6" w:rsidRPr="008A0BD8">
              <w:rPr>
                <w:b/>
                <w:bCs/>
                <w:color w:val="26282F"/>
                <w:lang w:eastAsia="ru-RU"/>
              </w:rPr>
              <w:t>. Должности педагогических работников</w:t>
            </w:r>
          </w:p>
        </w:tc>
      </w:tr>
      <w:tr w:rsidR="00B356D6" w:rsidRPr="008A0BD8" w:rsidTr="00307832">
        <w:tc>
          <w:tcPr>
            <w:tcW w:w="709" w:type="dxa"/>
            <w:tcBorders>
              <w:top w:val="single" w:sz="4" w:space="0" w:color="auto"/>
              <w:bottom w:val="single" w:sz="4" w:space="0" w:color="auto"/>
              <w:right w:val="single" w:sz="4" w:space="0" w:color="auto"/>
            </w:tcBorders>
          </w:tcPr>
          <w:p w:rsidR="00B356D6" w:rsidRPr="008A0BD8" w:rsidRDefault="00B356D6" w:rsidP="00937ADE">
            <w:pPr>
              <w:widowControl w:val="0"/>
              <w:suppressAutoHyphens w:val="0"/>
              <w:autoSpaceDE w:val="0"/>
              <w:autoSpaceDN w:val="0"/>
              <w:adjustRightInd w:val="0"/>
              <w:jc w:val="center"/>
              <w:rPr>
                <w:lang w:eastAsia="ru-RU"/>
              </w:rPr>
            </w:pPr>
            <w:r w:rsidRPr="008A0BD8">
              <w:rPr>
                <w:lang w:eastAsia="ru-RU"/>
              </w:rPr>
              <w:t>1</w:t>
            </w:r>
          </w:p>
        </w:tc>
        <w:tc>
          <w:tcPr>
            <w:tcW w:w="7088" w:type="dxa"/>
            <w:tcBorders>
              <w:top w:val="single" w:sz="4" w:space="0" w:color="auto"/>
              <w:left w:val="single" w:sz="4" w:space="0" w:color="auto"/>
              <w:bottom w:val="single" w:sz="4" w:space="0" w:color="auto"/>
              <w:right w:val="nil"/>
            </w:tcBorders>
          </w:tcPr>
          <w:p w:rsidR="00B356D6" w:rsidRPr="008A0BD8" w:rsidRDefault="00307832" w:rsidP="00307832">
            <w:pPr>
              <w:widowControl w:val="0"/>
              <w:suppressAutoHyphens w:val="0"/>
              <w:autoSpaceDE w:val="0"/>
              <w:autoSpaceDN w:val="0"/>
              <w:adjustRightInd w:val="0"/>
              <w:jc w:val="both"/>
              <w:rPr>
                <w:lang w:eastAsia="ru-RU"/>
              </w:rPr>
            </w:pPr>
            <w:r>
              <w:rPr>
                <w:lang w:eastAsia="ru-RU"/>
              </w:rPr>
              <w:t>М</w:t>
            </w:r>
            <w:r w:rsidR="00B356D6" w:rsidRPr="008A0BD8">
              <w:rPr>
                <w:lang w:eastAsia="ru-RU"/>
              </w:rPr>
              <w:t>узыкальный руководитель</w:t>
            </w:r>
          </w:p>
        </w:tc>
        <w:tc>
          <w:tcPr>
            <w:tcW w:w="1842" w:type="dxa"/>
            <w:tcBorders>
              <w:top w:val="single" w:sz="4" w:space="0" w:color="auto"/>
              <w:left w:val="single" w:sz="4" w:space="0" w:color="auto"/>
              <w:bottom w:val="single" w:sz="4" w:space="0" w:color="auto"/>
            </w:tcBorders>
          </w:tcPr>
          <w:p w:rsidR="00B356D6" w:rsidRPr="008A0BD8" w:rsidRDefault="00B356D6" w:rsidP="00937ADE">
            <w:pPr>
              <w:widowControl w:val="0"/>
              <w:suppressAutoHyphens w:val="0"/>
              <w:autoSpaceDE w:val="0"/>
              <w:autoSpaceDN w:val="0"/>
              <w:adjustRightInd w:val="0"/>
              <w:jc w:val="center"/>
              <w:rPr>
                <w:lang w:eastAsia="ru-RU"/>
              </w:rPr>
            </w:pPr>
            <w:r>
              <w:rPr>
                <w:lang w:eastAsia="ru-RU"/>
              </w:rPr>
              <w:t>11639</w:t>
            </w:r>
          </w:p>
        </w:tc>
      </w:tr>
      <w:tr w:rsidR="00B356D6" w:rsidRPr="008A0BD8" w:rsidTr="00307832">
        <w:tc>
          <w:tcPr>
            <w:tcW w:w="709" w:type="dxa"/>
            <w:tcBorders>
              <w:top w:val="single" w:sz="4" w:space="0" w:color="auto"/>
              <w:bottom w:val="single" w:sz="4" w:space="0" w:color="auto"/>
              <w:right w:val="single" w:sz="4" w:space="0" w:color="auto"/>
            </w:tcBorders>
          </w:tcPr>
          <w:p w:rsidR="00B356D6" w:rsidRPr="008A0BD8" w:rsidRDefault="00B356D6" w:rsidP="00937ADE">
            <w:pPr>
              <w:widowControl w:val="0"/>
              <w:suppressAutoHyphens w:val="0"/>
              <w:autoSpaceDE w:val="0"/>
              <w:autoSpaceDN w:val="0"/>
              <w:adjustRightInd w:val="0"/>
              <w:jc w:val="center"/>
              <w:rPr>
                <w:lang w:eastAsia="ru-RU"/>
              </w:rPr>
            </w:pPr>
            <w:r w:rsidRPr="008A0BD8">
              <w:rPr>
                <w:lang w:eastAsia="ru-RU"/>
              </w:rPr>
              <w:t>2</w:t>
            </w:r>
          </w:p>
        </w:tc>
        <w:tc>
          <w:tcPr>
            <w:tcW w:w="7088" w:type="dxa"/>
            <w:tcBorders>
              <w:top w:val="single" w:sz="4" w:space="0" w:color="auto"/>
              <w:left w:val="single" w:sz="4" w:space="0" w:color="auto"/>
              <w:bottom w:val="single" w:sz="4" w:space="0" w:color="auto"/>
              <w:right w:val="single" w:sz="4" w:space="0" w:color="auto"/>
            </w:tcBorders>
          </w:tcPr>
          <w:p w:rsidR="00B356D6" w:rsidRPr="008A0BD8" w:rsidRDefault="00461CB5" w:rsidP="00461CB5">
            <w:pPr>
              <w:widowControl w:val="0"/>
              <w:suppressAutoHyphens w:val="0"/>
              <w:autoSpaceDE w:val="0"/>
              <w:autoSpaceDN w:val="0"/>
              <w:adjustRightInd w:val="0"/>
              <w:jc w:val="both"/>
              <w:rPr>
                <w:lang w:eastAsia="ru-RU"/>
              </w:rPr>
            </w:pPr>
            <w:proofErr w:type="gramStart"/>
            <w:r>
              <w:rPr>
                <w:lang w:eastAsia="ru-RU"/>
              </w:rPr>
              <w:t>Инструктор-методист, м</w:t>
            </w:r>
            <w:r w:rsidR="00B356D6" w:rsidRPr="008A0BD8">
              <w:rPr>
                <w:lang w:eastAsia="ru-RU"/>
              </w:rPr>
              <w:t>узыкальный руководитель, концертмейстер; педагог дополнительного образования; педагог-организатор; социальный педагог; тренер-преподаватель</w:t>
            </w:r>
            <w:proofErr w:type="gramEnd"/>
          </w:p>
        </w:tc>
        <w:tc>
          <w:tcPr>
            <w:tcW w:w="1842" w:type="dxa"/>
            <w:tcBorders>
              <w:top w:val="single" w:sz="4" w:space="0" w:color="auto"/>
              <w:left w:val="single" w:sz="4" w:space="0" w:color="auto"/>
              <w:bottom w:val="single" w:sz="4" w:space="0" w:color="auto"/>
              <w:right w:val="single" w:sz="4" w:space="0" w:color="auto"/>
            </w:tcBorders>
          </w:tcPr>
          <w:p w:rsidR="00B356D6" w:rsidRPr="008A0BD8" w:rsidRDefault="00B356D6" w:rsidP="00937ADE">
            <w:pPr>
              <w:widowControl w:val="0"/>
              <w:suppressAutoHyphens w:val="0"/>
              <w:autoSpaceDE w:val="0"/>
              <w:autoSpaceDN w:val="0"/>
              <w:adjustRightInd w:val="0"/>
              <w:jc w:val="center"/>
              <w:rPr>
                <w:lang w:eastAsia="ru-RU"/>
              </w:rPr>
            </w:pPr>
            <w:r>
              <w:rPr>
                <w:lang w:eastAsia="ru-RU"/>
              </w:rPr>
              <w:t>11639</w:t>
            </w:r>
          </w:p>
        </w:tc>
      </w:tr>
      <w:tr w:rsidR="00B356D6" w:rsidRPr="008A0BD8" w:rsidTr="00307832">
        <w:tc>
          <w:tcPr>
            <w:tcW w:w="709" w:type="dxa"/>
            <w:tcBorders>
              <w:top w:val="single" w:sz="4" w:space="0" w:color="auto"/>
              <w:bottom w:val="single" w:sz="4" w:space="0" w:color="auto"/>
              <w:right w:val="single" w:sz="4" w:space="0" w:color="auto"/>
            </w:tcBorders>
          </w:tcPr>
          <w:p w:rsidR="00B356D6" w:rsidRPr="008A0BD8" w:rsidRDefault="00B356D6" w:rsidP="00937ADE">
            <w:pPr>
              <w:widowControl w:val="0"/>
              <w:suppressAutoHyphens w:val="0"/>
              <w:autoSpaceDE w:val="0"/>
              <w:autoSpaceDN w:val="0"/>
              <w:adjustRightInd w:val="0"/>
              <w:jc w:val="center"/>
              <w:rPr>
                <w:lang w:eastAsia="ru-RU"/>
              </w:rPr>
            </w:pPr>
            <w:r w:rsidRPr="008A0BD8">
              <w:rPr>
                <w:lang w:eastAsia="ru-RU"/>
              </w:rPr>
              <w:t>3</w:t>
            </w:r>
          </w:p>
        </w:tc>
        <w:tc>
          <w:tcPr>
            <w:tcW w:w="7088" w:type="dxa"/>
            <w:tcBorders>
              <w:top w:val="single" w:sz="4" w:space="0" w:color="auto"/>
              <w:left w:val="single" w:sz="4" w:space="0" w:color="auto"/>
              <w:bottom w:val="single" w:sz="4" w:space="0" w:color="auto"/>
              <w:right w:val="nil"/>
            </w:tcBorders>
          </w:tcPr>
          <w:p w:rsidR="00B356D6" w:rsidRPr="008A0BD8" w:rsidRDefault="00B356D6" w:rsidP="00937ADE">
            <w:pPr>
              <w:widowControl w:val="0"/>
              <w:suppressAutoHyphens w:val="0"/>
              <w:autoSpaceDE w:val="0"/>
              <w:autoSpaceDN w:val="0"/>
              <w:adjustRightInd w:val="0"/>
              <w:jc w:val="center"/>
              <w:rPr>
                <w:lang w:eastAsia="ru-RU"/>
              </w:rPr>
            </w:pPr>
            <w:r w:rsidRPr="008A0BD8">
              <w:rPr>
                <w:lang w:eastAsia="ru-RU"/>
              </w:rPr>
              <w:t>Воспитатель; старший педагог дополнительного образования</w:t>
            </w:r>
          </w:p>
        </w:tc>
        <w:tc>
          <w:tcPr>
            <w:tcW w:w="1842" w:type="dxa"/>
            <w:tcBorders>
              <w:top w:val="single" w:sz="4" w:space="0" w:color="auto"/>
              <w:left w:val="single" w:sz="4" w:space="0" w:color="auto"/>
              <w:bottom w:val="single" w:sz="4" w:space="0" w:color="auto"/>
            </w:tcBorders>
          </w:tcPr>
          <w:p w:rsidR="00B356D6" w:rsidRPr="008A0BD8" w:rsidRDefault="00B356D6" w:rsidP="00937ADE">
            <w:pPr>
              <w:widowControl w:val="0"/>
              <w:suppressAutoHyphens w:val="0"/>
              <w:autoSpaceDE w:val="0"/>
              <w:autoSpaceDN w:val="0"/>
              <w:adjustRightInd w:val="0"/>
              <w:jc w:val="center"/>
              <w:rPr>
                <w:lang w:eastAsia="ru-RU"/>
              </w:rPr>
            </w:pPr>
            <w:r>
              <w:rPr>
                <w:lang w:eastAsia="ru-RU"/>
              </w:rPr>
              <w:t>11639</w:t>
            </w:r>
          </w:p>
        </w:tc>
      </w:tr>
      <w:tr w:rsidR="00B356D6" w:rsidRPr="008A0BD8" w:rsidTr="00307832">
        <w:tc>
          <w:tcPr>
            <w:tcW w:w="709" w:type="dxa"/>
            <w:tcBorders>
              <w:top w:val="single" w:sz="4" w:space="0" w:color="auto"/>
              <w:bottom w:val="single" w:sz="4" w:space="0" w:color="auto"/>
              <w:right w:val="single" w:sz="4" w:space="0" w:color="auto"/>
            </w:tcBorders>
          </w:tcPr>
          <w:p w:rsidR="00B356D6" w:rsidRPr="008A0BD8" w:rsidRDefault="00B356D6" w:rsidP="00937ADE">
            <w:pPr>
              <w:widowControl w:val="0"/>
              <w:suppressAutoHyphens w:val="0"/>
              <w:autoSpaceDE w:val="0"/>
              <w:autoSpaceDN w:val="0"/>
              <w:adjustRightInd w:val="0"/>
              <w:jc w:val="center"/>
              <w:rPr>
                <w:lang w:eastAsia="ru-RU"/>
              </w:rPr>
            </w:pPr>
            <w:r w:rsidRPr="008A0BD8">
              <w:rPr>
                <w:lang w:eastAsia="ru-RU"/>
              </w:rPr>
              <w:t>4</w:t>
            </w:r>
          </w:p>
        </w:tc>
        <w:tc>
          <w:tcPr>
            <w:tcW w:w="7088" w:type="dxa"/>
            <w:tcBorders>
              <w:top w:val="single" w:sz="4" w:space="0" w:color="auto"/>
              <w:left w:val="single" w:sz="4" w:space="0" w:color="auto"/>
              <w:bottom w:val="single" w:sz="4" w:space="0" w:color="auto"/>
              <w:right w:val="nil"/>
            </w:tcBorders>
          </w:tcPr>
          <w:p w:rsidR="00B356D6" w:rsidRPr="008A0BD8" w:rsidRDefault="00B356D6" w:rsidP="00937ADE">
            <w:pPr>
              <w:widowControl w:val="0"/>
              <w:suppressAutoHyphens w:val="0"/>
              <w:autoSpaceDE w:val="0"/>
              <w:autoSpaceDN w:val="0"/>
              <w:adjustRightInd w:val="0"/>
              <w:jc w:val="both"/>
              <w:rPr>
                <w:lang w:eastAsia="ru-RU"/>
              </w:rPr>
            </w:pPr>
            <w:r w:rsidRPr="008A0BD8">
              <w:rPr>
                <w:lang w:eastAsia="ru-RU"/>
              </w:rPr>
              <w:t>Преподаватель; старший воспитатель; старший методист; учитель; учитель-дефектолог; учитель-логопед (логопед).</w:t>
            </w:r>
          </w:p>
        </w:tc>
        <w:tc>
          <w:tcPr>
            <w:tcW w:w="1842" w:type="dxa"/>
            <w:tcBorders>
              <w:top w:val="single" w:sz="4" w:space="0" w:color="auto"/>
              <w:left w:val="single" w:sz="4" w:space="0" w:color="auto"/>
              <w:bottom w:val="single" w:sz="4" w:space="0" w:color="auto"/>
            </w:tcBorders>
          </w:tcPr>
          <w:p w:rsidR="00B356D6" w:rsidRPr="008A0BD8" w:rsidRDefault="00B356D6" w:rsidP="00937ADE">
            <w:pPr>
              <w:widowControl w:val="0"/>
              <w:suppressAutoHyphens w:val="0"/>
              <w:autoSpaceDE w:val="0"/>
              <w:autoSpaceDN w:val="0"/>
              <w:adjustRightInd w:val="0"/>
              <w:jc w:val="center"/>
              <w:rPr>
                <w:lang w:eastAsia="ru-RU"/>
              </w:rPr>
            </w:pPr>
            <w:r>
              <w:rPr>
                <w:lang w:eastAsia="ru-RU"/>
              </w:rPr>
              <w:t>11639</w:t>
            </w:r>
          </w:p>
        </w:tc>
      </w:tr>
      <w:tr w:rsidR="00B356D6" w:rsidRPr="008A0BD8" w:rsidTr="00937ADE">
        <w:tc>
          <w:tcPr>
            <w:tcW w:w="9639" w:type="dxa"/>
            <w:gridSpan w:val="3"/>
            <w:tcBorders>
              <w:top w:val="single" w:sz="4" w:space="0" w:color="auto"/>
              <w:bottom w:val="single" w:sz="4" w:space="0" w:color="auto"/>
            </w:tcBorders>
          </w:tcPr>
          <w:p w:rsidR="00B356D6" w:rsidRPr="008A0BD8" w:rsidRDefault="00B356D6" w:rsidP="00937ADE">
            <w:pPr>
              <w:widowControl w:val="0"/>
              <w:suppressAutoHyphens w:val="0"/>
              <w:autoSpaceDE w:val="0"/>
              <w:autoSpaceDN w:val="0"/>
              <w:adjustRightInd w:val="0"/>
              <w:jc w:val="center"/>
              <w:outlineLvl w:val="0"/>
              <w:rPr>
                <w:b/>
                <w:bCs/>
                <w:color w:val="26282F"/>
                <w:lang w:eastAsia="ru-RU"/>
              </w:rPr>
            </w:pPr>
            <w:r w:rsidRPr="008A0BD8">
              <w:rPr>
                <w:b/>
                <w:bCs/>
                <w:color w:val="26282F"/>
                <w:lang w:eastAsia="ru-RU"/>
              </w:rPr>
              <w:t>4. Профессиональная квалификационная группа четвертого уровня</w:t>
            </w:r>
          </w:p>
        </w:tc>
      </w:tr>
      <w:tr w:rsidR="00B356D6" w:rsidRPr="008A0BD8" w:rsidTr="00937ADE">
        <w:tc>
          <w:tcPr>
            <w:tcW w:w="9639" w:type="dxa"/>
            <w:gridSpan w:val="3"/>
            <w:tcBorders>
              <w:top w:val="single" w:sz="4" w:space="0" w:color="auto"/>
              <w:bottom w:val="single" w:sz="4" w:space="0" w:color="auto"/>
            </w:tcBorders>
          </w:tcPr>
          <w:p w:rsidR="00B356D6" w:rsidRPr="008A0BD8" w:rsidRDefault="00B356D6" w:rsidP="00937ADE">
            <w:pPr>
              <w:widowControl w:val="0"/>
              <w:suppressAutoHyphens w:val="0"/>
              <w:autoSpaceDE w:val="0"/>
              <w:autoSpaceDN w:val="0"/>
              <w:adjustRightInd w:val="0"/>
              <w:jc w:val="center"/>
              <w:outlineLvl w:val="0"/>
              <w:rPr>
                <w:b/>
                <w:bCs/>
                <w:color w:val="26282F"/>
                <w:lang w:eastAsia="ru-RU"/>
              </w:rPr>
            </w:pPr>
            <w:r w:rsidRPr="008A0BD8">
              <w:rPr>
                <w:b/>
                <w:bCs/>
                <w:color w:val="26282F"/>
                <w:lang w:eastAsia="ru-RU"/>
              </w:rPr>
              <w:t>4.1. Должности руководящего состава учреждений культуры, искусства</w:t>
            </w:r>
          </w:p>
        </w:tc>
      </w:tr>
      <w:tr w:rsidR="00B356D6" w:rsidRPr="008A0BD8" w:rsidTr="00307832">
        <w:tc>
          <w:tcPr>
            <w:tcW w:w="709" w:type="dxa"/>
            <w:tcBorders>
              <w:top w:val="single" w:sz="4" w:space="0" w:color="auto"/>
              <w:bottom w:val="single" w:sz="4" w:space="0" w:color="auto"/>
              <w:right w:val="single" w:sz="4" w:space="0" w:color="auto"/>
            </w:tcBorders>
          </w:tcPr>
          <w:p w:rsidR="00B356D6" w:rsidRPr="008A0BD8" w:rsidRDefault="00B356D6" w:rsidP="00937ADE">
            <w:pPr>
              <w:suppressAutoHyphens w:val="0"/>
              <w:jc w:val="both"/>
              <w:rPr>
                <w:sz w:val="28"/>
                <w:szCs w:val="28"/>
                <w:lang w:eastAsia="ru-RU"/>
              </w:rPr>
            </w:pPr>
          </w:p>
          <w:p w:rsidR="00B356D6" w:rsidRDefault="00B356D6" w:rsidP="00937ADE">
            <w:pPr>
              <w:widowControl w:val="0"/>
              <w:suppressAutoHyphens w:val="0"/>
              <w:autoSpaceDE w:val="0"/>
              <w:autoSpaceDN w:val="0"/>
              <w:adjustRightInd w:val="0"/>
              <w:jc w:val="both"/>
              <w:rPr>
                <w:rFonts w:ascii="Times New Roman CYR" w:eastAsiaTheme="minorEastAsia" w:hAnsi="Times New Roman CYR" w:cs="Times New Roman CYR"/>
                <w:sz w:val="28"/>
                <w:szCs w:val="28"/>
                <w:lang w:eastAsia="ru-RU"/>
              </w:rPr>
            </w:pPr>
          </w:p>
          <w:p w:rsidR="00B356D6" w:rsidRDefault="00B356D6" w:rsidP="00937ADE">
            <w:pPr>
              <w:widowControl w:val="0"/>
              <w:suppressAutoHyphens w:val="0"/>
              <w:autoSpaceDE w:val="0"/>
              <w:autoSpaceDN w:val="0"/>
              <w:adjustRightInd w:val="0"/>
              <w:jc w:val="both"/>
              <w:rPr>
                <w:rFonts w:ascii="Times New Roman CYR" w:eastAsiaTheme="minorEastAsia" w:hAnsi="Times New Roman CYR" w:cs="Times New Roman CYR"/>
                <w:sz w:val="28"/>
                <w:szCs w:val="28"/>
                <w:lang w:eastAsia="ru-RU"/>
              </w:rPr>
            </w:pPr>
          </w:p>
          <w:p w:rsidR="00B356D6" w:rsidRPr="008A0BD8" w:rsidRDefault="00B356D6" w:rsidP="00937ADE">
            <w:pPr>
              <w:widowControl w:val="0"/>
              <w:suppressAutoHyphens w:val="0"/>
              <w:autoSpaceDE w:val="0"/>
              <w:autoSpaceDN w:val="0"/>
              <w:adjustRightInd w:val="0"/>
              <w:jc w:val="center"/>
              <w:rPr>
                <w:lang w:eastAsia="ru-RU"/>
              </w:rPr>
            </w:pPr>
            <w:r w:rsidRPr="008A0BD8">
              <w:rPr>
                <w:lang w:eastAsia="ru-RU"/>
              </w:rPr>
              <w:t>1</w:t>
            </w:r>
          </w:p>
        </w:tc>
        <w:tc>
          <w:tcPr>
            <w:tcW w:w="7088" w:type="dxa"/>
            <w:tcBorders>
              <w:top w:val="single" w:sz="4" w:space="0" w:color="auto"/>
              <w:left w:val="single" w:sz="4" w:space="0" w:color="auto"/>
              <w:bottom w:val="single" w:sz="4" w:space="0" w:color="auto"/>
              <w:right w:val="nil"/>
            </w:tcBorders>
          </w:tcPr>
          <w:p w:rsidR="00B356D6" w:rsidRPr="008A0BD8" w:rsidRDefault="00B356D6" w:rsidP="00937ADE">
            <w:pPr>
              <w:widowControl w:val="0"/>
              <w:suppressAutoHyphens w:val="0"/>
              <w:autoSpaceDE w:val="0"/>
              <w:autoSpaceDN w:val="0"/>
              <w:adjustRightInd w:val="0"/>
              <w:jc w:val="both"/>
              <w:rPr>
                <w:lang w:eastAsia="ru-RU"/>
              </w:rPr>
            </w:pPr>
            <w:proofErr w:type="gramStart"/>
            <w:r w:rsidRPr="008A0BD8">
              <w:rPr>
                <w:lang w:eastAsia="ru-RU"/>
              </w:rPr>
              <w:t>Заведующий отделом (сектором) музея, кроме отнесенных ко второму квалификационному уровню; заведующий отделом (сектором) библиотеки, дома (дворца) культуры, кроме отнесенных ко второму квалификационному уровню; режиссер, дирижер, хормейстер, балетмейстер, звукорежиссер, младший научный сотрудник, научный сотрудник</w:t>
            </w:r>
            <w:proofErr w:type="gramEnd"/>
          </w:p>
        </w:tc>
        <w:tc>
          <w:tcPr>
            <w:tcW w:w="1842" w:type="dxa"/>
            <w:tcBorders>
              <w:top w:val="single" w:sz="4" w:space="0" w:color="auto"/>
              <w:left w:val="single" w:sz="4" w:space="0" w:color="auto"/>
              <w:bottom w:val="single" w:sz="4" w:space="0" w:color="auto"/>
            </w:tcBorders>
          </w:tcPr>
          <w:p w:rsidR="00B356D6" w:rsidRPr="008A0BD8" w:rsidRDefault="00B356D6" w:rsidP="00937ADE">
            <w:pPr>
              <w:widowControl w:val="0"/>
              <w:suppressAutoHyphens w:val="0"/>
              <w:autoSpaceDE w:val="0"/>
              <w:autoSpaceDN w:val="0"/>
              <w:adjustRightInd w:val="0"/>
              <w:jc w:val="center"/>
              <w:rPr>
                <w:lang w:eastAsia="ru-RU"/>
              </w:rPr>
            </w:pPr>
            <w:r>
              <w:rPr>
                <w:lang w:eastAsia="ru-RU"/>
              </w:rPr>
              <w:t>13457</w:t>
            </w:r>
          </w:p>
        </w:tc>
      </w:tr>
      <w:tr w:rsidR="00B356D6" w:rsidRPr="008A0BD8" w:rsidTr="00307832">
        <w:tc>
          <w:tcPr>
            <w:tcW w:w="709" w:type="dxa"/>
            <w:tcBorders>
              <w:top w:val="single" w:sz="4" w:space="0" w:color="auto"/>
              <w:bottom w:val="single" w:sz="4" w:space="0" w:color="auto"/>
              <w:right w:val="single" w:sz="4" w:space="0" w:color="auto"/>
            </w:tcBorders>
          </w:tcPr>
          <w:p w:rsidR="00B356D6" w:rsidRPr="008A0BD8" w:rsidRDefault="00B356D6" w:rsidP="00937ADE">
            <w:pPr>
              <w:widowControl w:val="0"/>
              <w:suppressAutoHyphens w:val="0"/>
              <w:autoSpaceDE w:val="0"/>
              <w:autoSpaceDN w:val="0"/>
              <w:adjustRightInd w:val="0"/>
              <w:jc w:val="center"/>
              <w:rPr>
                <w:lang w:eastAsia="ru-RU"/>
              </w:rPr>
            </w:pPr>
            <w:r w:rsidRPr="008A0BD8">
              <w:rPr>
                <w:lang w:eastAsia="ru-RU"/>
              </w:rPr>
              <w:t>2</w:t>
            </w:r>
          </w:p>
        </w:tc>
        <w:tc>
          <w:tcPr>
            <w:tcW w:w="7088" w:type="dxa"/>
            <w:tcBorders>
              <w:top w:val="single" w:sz="4" w:space="0" w:color="auto"/>
              <w:left w:val="single" w:sz="4" w:space="0" w:color="auto"/>
              <w:bottom w:val="single" w:sz="4" w:space="0" w:color="auto"/>
              <w:right w:val="nil"/>
            </w:tcBorders>
          </w:tcPr>
          <w:p w:rsidR="00B356D6" w:rsidRPr="008A0BD8" w:rsidRDefault="00B356D6" w:rsidP="00937ADE">
            <w:pPr>
              <w:widowControl w:val="0"/>
              <w:suppressAutoHyphens w:val="0"/>
              <w:autoSpaceDE w:val="0"/>
              <w:autoSpaceDN w:val="0"/>
              <w:adjustRightInd w:val="0"/>
              <w:jc w:val="both"/>
              <w:rPr>
                <w:lang w:eastAsia="ru-RU"/>
              </w:rPr>
            </w:pPr>
            <w:r w:rsidRPr="008A0BD8">
              <w:rPr>
                <w:lang w:eastAsia="ru-RU"/>
              </w:rPr>
              <w:t>заведующий отделом (сектором) научно-методического центра народного творчества и других аналогичных учреждений и организаций; заведующий художественно-оформительской мастерской; директор творческого коллектива, главный хранитель фондов</w:t>
            </w:r>
          </w:p>
        </w:tc>
        <w:tc>
          <w:tcPr>
            <w:tcW w:w="1842" w:type="dxa"/>
            <w:tcBorders>
              <w:top w:val="single" w:sz="4" w:space="0" w:color="auto"/>
              <w:left w:val="single" w:sz="4" w:space="0" w:color="auto"/>
              <w:bottom w:val="single" w:sz="4" w:space="0" w:color="auto"/>
            </w:tcBorders>
          </w:tcPr>
          <w:p w:rsidR="00B356D6" w:rsidRPr="008A0BD8" w:rsidRDefault="00B356D6" w:rsidP="00937ADE">
            <w:pPr>
              <w:widowControl w:val="0"/>
              <w:suppressAutoHyphens w:val="0"/>
              <w:autoSpaceDE w:val="0"/>
              <w:autoSpaceDN w:val="0"/>
              <w:adjustRightInd w:val="0"/>
              <w:jc w:val="center"/>
              <w:rPr>
                <w:lang w:eastAsia="ru-RU"/>
              </w:rPr>
            </w:pPr>
            <w:r>
              <w:rPr>
                <w:lang w:eastAsia="ru-RU"/>
              </w:rPr>
              <w:t>13457</w:t>
            </w:r>
          </w:p>
        </w:tc>
      </w:tr>
      <w:tr w:rsidR="00B356D6" w:rsidRPr="008A0BD8" w:rsidTr="00937ADE">
        <w:tc>
          <w:tcPr>
            <w:tcW w:w="9639" w:type="dxa"/>
            <w:gridSpan w:val="3"/>
            <w:tcBorders>
              <w:top w:val="single" w:sz="4" w:space="0" w:color="auto"/>
              <w:bottom w:val="single" w:sz="4" w:space="0" w:color="auto"/>
            </w:tcBorders>
          </w:tcPr>
          <w:p w:rsidR="00B356D6" w:rsidRPr="008A0BD8" w:rsidRDefault="00B356D6" w:rsidP="00937ADE">
            <w:pPr>
              <w:widowControl w:val="0"/>
              <w:suppressAutoHyphens w:val="0"/>
              <w:autoSpaceDE w:val="0"/>
              <w:autoSpaceDN w:val="0"/>
              <w:adjustRightInd w:val="0"/>
              <w:jc w:val="center"/>
              <w:outlineLvl w:val="0"/>
              <w:rPr>
                <w:b/>
                <w:bCs/>
                <w:color w:val="26282F"/>
                <w:lang w:eastAsia="ru-RU"/>
              </w:rPr>
            </w:pPr>
            <w:r w:rsidRPr="008A0BD8">
              <w:rPr>
                <w:b/>
                <w:bCs/>
                <w:color w:val="26282F"/>
                <w:lang w:eastAsia="ru-RU"/>
              </w:rPr>
              <w:lastRenderedPageBreak/>
              <w:t>Размеры минимальных окладов по должностям работников, не включенных в профессиональные квалификационные группы (непосредственно подчиненных руководителю учреждения):</w:t>
            </w:r>
          </w:p>
        </w:tc>
      </w:tr>
      <w:tr w:rsidR="00B356D6" w:rsidRPr="008A0BD8" w:rsidTr="00307832">
        <w:tc>
          <w:tcPr>
            <w:tcW w:w="709" w:type="dxa"/>
            <w:tcBorders>
              <w:top w:val="single" w:sz="4" w:space="0" w:color="auto"/>
              <w:bottom w:val="single" w:sz="4" w:space="0" w:color="auto"/>
              <w:right w:val="single" w:sz="4" w:space="0" w:color="auto"/>
            </w:tcBorders>
          </w:tcPr>
          <w:p w:rsidR="00B356D6" w:rsidRPr="008A0BD8" w:rsidRDefault="00B356D6" w:rsidP="00937ADE">
            <w:pPr>
              <w:widowControl w:val="0"/>
              <w:suppressAutoHyphens w:val="0"/>
              <w:autoSpaceDE w:val="0"/>
              <w:autoSpaceDN w:val="0"/>
              <w:adjustRightInd w:val="0"/>
              <w:jc w:val="center"/>
              <w:rPr>
                <w:lang w:eastAsia="ru-RU"/>
              </w:rPr>
            </w:pPr>
            <w:r>
              <w:rPr>
                <w:lang w:eastAsia="ru-RU"/>
              </w:rPr>
              <w:t>1</w:t>
            </w:r>
          </w:p>
        </w:tc>
        <w:tc>
          <w:tcPr>
            <w:tcW w:w="7088" w:type="dxa"/>
            <w:tcBorders>
              <w:top w:val="single" w:sz="4" w:space="0" w:color="auto"/>
              <w:left w:val="single" w:sz="4" w:space="0" w:color="auto"/>
              <w:bottom w:val="single" w:sz="4" w:space="0" w:color="auto"/>
              <w:right w:val="nil"/>
            </w:tcBorders>
          </w:tcPr>
          <w:p w:rsidR="00B356D6" w:rsidRPr="008A0BD8" w:rsidRDefault="00B356D6" w:rsidP="00937ADE">
            <w:pPr>
              <w:widowControl w:val="0"/>
              <w:suppressAutoHyphens w:val="0"/>
              <w:autoSpaceDE w:val="0"/>
              <w:autoSpaceDN w:val="0"/>
              <w:adjustRightInd w:val="0"/>
              <w:jc w:val="both"/>
              <w:rPr>
                <w:lang w:eastAsia="ru-RU"/>
              </w:rPr>
            </w:pPr>
            <w:r w:rsidRPr="008A0BD8">
              <w:rPr>
                <w:lang w:eastAsia="ru-RU"/>
              </w:rPr>
              <w:t>Руководитель (директор, заведующий) филиала</w:t>
            </w:r>
          </w:p>
        </w:tc>
        <w:tc>
          <w:tcPr>
            <w:tcW w:w="1842" w:type="dxa"/>
            <w:tcBorders>
              <w:top w:val="single" w:sz="4" w:space="0" w:color="auto"/>
              <w:left w:val="single" w:sz="4" w:space="0" w:color="auto"/>
              <w:bottom w:val="single" w:sz="4" w:space="0" w:color="auto"/>
            </w:tcBorders>
          </w:tcPr>
          <w:p w:rsidR="00B356D6" w:rsidRPr="008A0BD8" w:rsidRDefault="00B356D6" w:rsidP="00937ADE">
            <w:pPr>
              <w:widowControl w:val="0"/>
              <w:suppressAutoHyphens w:val="0"/>
              <w:autoSpaceDE w:val="0"/>
              <w:autoSpaceDN w:val="0"/>
              <w:adjustRightInd w:val="0"/>
              <w:jc w:val="center"/>
              <w:rPr>
                <w:lang w:eastAsia="ru-RU"/>
              </w:rPr>
            </w:pPr>
            <w:r w:rsidRPr="008A0BD8">
              <w:rPr>
                <w:lang w:eastAsia="ru-RU"/>
              </w:rPr>
              <w:t>13897</w:t>
            </w:r>
          </w:p>
        </w:tc>
      </w:tr>
    </w:tbl>
    <w:p w:rsidR="009A1812" w:rsidRDefault="009A1812" w:rsidP="005D163F">
      <w:pPr>
        <w:widowControl w:val="0"/>
        <w:suppressAutoHyphens w:val="0"/>
        <w:autoSpaceDE w:val="0"/>
        <w:autoSpaceDN w:val="0"/>
        <w:adjustRightInd w:val="0"/>
        <w:rPr>
          <w:rFonts w:ascii="Times New Roman CYR" w:eastAsiaTheme="minorEastAsia" w:hAnsi="Times New Roman CYR" w:cs="Times New Roman CYR"/>
          <w:sz w:val="28"/>
          <w:szCs w:val="28"/>
          <w:lang w:eastAsia="ru-RU"/>
        </w:rPr>
      </w:pPr>
    </w:p>
    <w:sectPr w:rsidR="009A1812" w:rsidSect="00DB6A56">
      <w:pgSz w:w="11906" w:h="16838"/>
      <w:pgMar w:top="1134" w:right="567" w:bottom="1134" w:left="1701" w:header="425" w:footer="2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EA7" w:rsidRDefault="00914EA7" w:rsidP="009A1812">
      <w:r>
        <w:separator/>
      </w:r>
    </w:p>
  </w:endnote>
  <w:endnote w:type="continuationSeparator" w:id="0">
    <w:p w:rsidR="00914EA7" w:rsidRDefault="00914EA7" w:rsidP="009A1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EA7" w:rsidRDefault="00914EA7" w:rsidP="009A1812">
      <w:r>
        <w:separator/>
      </w:r>
    </w:p>
  </w:footnote>
  <w:footnote w:type="continuationSeparator" w:id="0">
    <w:p w:rsidR="00914EA7" w:rsidRDefault="00914EA7" w:rsidP="009A18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C72"/>
    <w:rsid w:val="000505B5"/>
    <w:rsid w:val="00086E2A"/>
    <w:rsid w:val="00096C4B"/>
    <w:rsid w:val="000B4961"/>
    <w:rsid w:val="000B5C9A"/>
    <w:rsid w:val="000C0882"/>
    <w:rsid w:val="000C11BE"/>
    <w:rsid w:val="000D23D5"/>
    <w:rsid w:val="000E042A"/>
    <w:rsid w:val="000E320F"/>
    <w:rsid w:val="000F35D5"/>
    <w:rsid w:val="00101A45"/>
    <w:rsid w:val="00107A93"/>
    <w:rsid w:val="00112007"/>
    <w:rsid w:val="00112D30"/>
    <w:rsid w:val="001250ED"/>
    <w:rsid w:val="00133A56"/>
    <w:rsid w:val="00142D0A"/>
    <w:rsid w:val="00157584"/>
    <w:rsid w:val="001604FB"/>
    <w:rsid w:val="001771E4"/>
    <w:rsid w:val="001A6D85"/>
    <w:rsid w:val="001B0AD3"/>
    <w:rsid w:val="001B18D2"/>
    <w:rsid w:val="001C33DA"/>
    <w:rsid w:val="00257A29"/>
    <w:rsid w:val="002A4972"/>
    <w:rsid w:val="002C6D85"/>
    <w:rsid w:val="00307832"/>
    <w:rsid w:val="0033535E"/>
    <w:rsid w:val="0039715A"/>
    <w:rsid w:val="003C66B7"/>
    <w:rsid w:val="003E39A0"/>
    <w:rsid w:val="003E6FB3"/>
    <w:rsid w:val="003F7601"/>
    <w:rsid w:val="00400C96"/>
    <w:rsid w:val="00413B84"/>
    <w:rsid w:val="00423B2A"/>
    <w:rsid w:val="00442098"/>
    <w:rsid w:val="00450C96"/>
    <w:rsid w:val="00461CB5"/>
    <w:rsid w:val="004974C8"/>
    <w:rsid w:val="004A6819"/>
    <w:rsid w:val="004E1598"/>
    <w:rsid w:val="00507253"/>
    <w:rsid w:val="005153CA"/>
    <w:rsid w:val="005440A0"/>
    <w:rsid w:val="005443B4"/>
    <w:rsid w:val="0054517C"/>
    <w:rsid w:val="00545E98"/>
    <w:rsid w:val="0054742A"/>
    <w:rsid w:val="00572E23"/>
    <w:rsid w:val="00574121"/>
    <w:rsid w:val="005B3284"/>
    <w:rsid w:val="005D163F"/>
    <w:rsid w:val="005D2236"/>
    <w:rsid w:val="005F25B5"/>
    <w:rsid w:val="005F6B83"/>
    <w:rsid w:val="00632E7A"/>
    <w:rsid w:val="00657E93"/>
    <w:rsid w:val="006648BC"/>
    <w:rsid w:val="0066679E"/>
    <w:rsid w:val="006B4D6E"/>
    <w:rsid w:val="006E308C"/>
    <w:rsid w:val="00717609"/>
    <w:rsid w:val="0073257B"/>
    <w:rsid w:val="007711FA"/>
    <w:rsid w:val="007822DF"/>
    <w:rsid w:val="007A06BB"/>
    <w:rsid w:val="007C4180"/>
    <w:rsid w:val="007D0CB8"/>
    <w:rsid w:val="007E37E0"/>
    <w:rsid w:val="007E488C"/>
    <w:rsid w:val="0080422F"/>
    <w:rsid w:val="008366FB"/>
    <w:rsid w:val="00874438"/>
    <w:rsid w:val="0088033F"/>
    <w:rsid w:val="00895608"/>
    <w:rsid w:val="008A0BD8"/>
    <w:rsid w:val="008A5533"/>
    <w:rsid w:val="008A794D"/>
    <w:rsid w:val="008D137D"/>
    <w:rsid w:val="008E3A44"/>
    <w:rsid w:val="00901040"/>
    <w:rsid w:val="0090277E"/>
    <w:rsid w:val="00910EA9"/>
    <w:rsid w:val="00914EA7"/>
    <w:rsid w:val="00947B69"/>
    <w:rsid w:val="00947C72"/>
    <w:rsid w:val="0095784B"/>
    <w:rsid w:val="00967FF7"/>
    <w:rsid w:val="00975E8A"/>
    <w:rsid w:val="009A1812"/>
    <w:rsid w:val="009B396F"/>
    <w:rsid w:val="009B4C87"/>
    <w:rsid w:val="009F0D10"/>
    <w:rsid w:val="00A201B9"/>
    <w:rsid w:val="00A244EF"/>
    <w:rsid w:val="00A304F4"/>
    <w:rsid w:val="00A35693"/>
    <w:rsid w:val="00A47707"/>
    <w:rsid w:val="00A86FA1"/>
    <w:rsid w:val="00AA4397"/>
    <w:rsid w:val="00AA4FFB"/>
    <w:rsid w:val="00AF38D6"/>
    <w:rsid w:val="00B10FE4"/>
    <w:rsid w:val="00B16903"/>
    <w:rsid w:val="00B26CD2"/>
    <w:rsid w:val="00B356D6"/>
    <w:rsid w:val="00B45727"/>
    <w:rsid w:val="00B45D58"/>
    <w:rsid w:val="00B60A7B"/>
    <w:rsid w:val="00B64508"/>
    <w:rsid w:val="00B65698"/>
    <w:rsid w:val="00B72DF7"/>
    <w:rsid w:val="00B81CF1"/>
    <w:rsid w:val="00BA3F2F"/>
    <w:rsid w:val="00BD4571"/>
    <w:rsid w:val="00C12E28"/>
    <w:rsid w:val="00C132DA"/>
    <w:rsid w:val="00C21BC6"/>
    <w:rsid w:val="00C274BB"/>
    <w:rsid w:val="00C31CFF"/>
    <w:rsid w:val="00C47572"/>
    <w:rsid w:val="00C96A7C"/>
    <w:rsid w:val="00CE75E8"/>
    <w:rsid w:val="00D1159B"/>
    <w:rsid w:val="00D46651"/>
    <w:rsid w:val="00D64CE3"/>
    <w:rsid w:val="00DB3D43"/>
    <w:rsid w:val="00DB6A56"/>
    <w:rsid w:val="00DD27D4"/>
    <w:rsid w:val="00DD6E2F"/>
    <w:rsid w:val="00DE0028"/>
    <w:rsid w:val="00DE3CA0"/>
    <w:rsid w:val="00E10E35"/>
    <w:rsid w:val="00E4791F"/>
    <w:rsid w:val="00E61300"/>
    <w:rsid w:val="00E6774C"/>
    <w:rsid w:val="00E936E3"/>
    <w:rsid w:val="00EA5FFC"/>
    <w:rsid w:val="00EA78BE"/>
    <w:rsid w:val="00EB3675"/>
    <w:rsid w:val="00EC2609"/>
    <w:rsid w:val="00EF39CC"/>
    <w:rsid w:val="00F1497E"/>
    <w:rsid w:val="00F155F6"/>
    <w:rsid w:val="00F22467"/>
    <w:rsid w:val="00F3284D"/>
    <w:rsid w:val="00F449B0"/>
    <w:rsid w:val="00F52A41"/>
    <w:rsid w:val="00F541A0"/>
    <w:rsid w:val="00F54906"/>
    <w:rsid w:val="00F60C72"/>
    <w:rsid w:val="00F61322"/>
    <w:rsid w:val="00F6190A"/>
    <w:rsid w:val="00F66241"/>
    <w:rsid w:val="00F831C2"/>
    <w:rsid w:val="00F91101"/>
    <w:rsid w:val="00FB5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812"/>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rsid w:val="009A1812"/>
    <w:rPr>
      <w:rFonts w:ascii="Times New Roman" w:eastAsia="Times New Roman" w:hAnsi="Times New Roman" w:cs="Times New Roman"/>
      <w:spacing w:val="2"/>
      <w:shd w:val="clear" w:color="auto" w:fill="FFFFFF"/>
    </w:rPr>
  </w:style>
  <w:style w:type="paragraph" w:customStyle="1" w:styleId="2">
    <w:name w:val="Основной текст2"/>
    <w:basedOn w:val="a"/>
    <w:link w:val="a3"/>
    <w:rsid w:val="009A1812"/>
    <w:pPr>
      <w:widowControl w:val="0"/>
      <w:shd w:val="clear" w:color="auto" w:fill="FFFFFF"/>
      <w:suppressAutoHyphens w:val="0"/>
      <w:spacing w:after="360" w:line="0" w:lineRule="atLeast"/>
      <w:jc w:val="center"/>
    </w:pPr>
    <w:rPr>
      <w:spacing w:val="2"/>
      <w:sz w:val="22"/>
      <w:szCs w:val="22"/>
      <w:lang w:eastAsia="en-US"/>
    </w:rPr>
  </w:style>
  <w:style w:type="paragraph" w:styleId="a4">
    <w:name w:val="Balloon Text"/>
    <w:basedOn w:val="a"/>
    <w:link w:val="a5"/>
    <w:uiPriority w:val="99"/>
    <w:semiHidden/>
    <w:unhideWhenUsed/>
    <w:rsid w:val="009A1812"/>
    <w:rPr>
      <w:rFonts w:ascii="Tahoma" w:hAnsi="Tahoma" w:cs="Tahoma"/>
      <w:sz w:val="16"/>
      <w:szCs w:val="16"/>
    </w:rPr>
  </w:style>
  <w:style w:type="character" w:customStyle="1" w:styleId="a5">
    <w:name w:val="Текст выноски Знак"/>
    <w:basedOn w:val="a0"/>
    <w:link w:val="a4"/>
    <w:uiPriority w:val="99"/>
    <w:semiHidden/>
    <w:rsid w:val="009A1812"/>
    <w:rPr>
      <w:rFonts w:ascii="Tahoma" w:eastAsia="Times New Roman" w:hAnsi="Tahoma" w:cs="Tahoma"/>
      <w:sz w:val="16"/>
      <w:szCs w:val="16"/>
      <w:lang w:eastAsia="zh-CN"/>
    </w:rPr>
  </w:style>
  <w:style w:type="paragraph" w:styleId="a6">
    <w:name w:val="header"/>
    <w:basedOn w:val="a"/>
    <w:link w:val="a7"/>
    <w:uiPriority w:val="99"/>
    <w:unhideWhenUsed/>
    <w:rsid w:val="009A1812"/>
    <w:pPr>
      <w:tabs>
        <w:tab w:val="center" w:pos="4677"/>
        <w:tab w:val="right" w:pos="9355"/>
      </w:tabs>
    </w:pPr>
  </w:style>
  <w:style w:type="character" w:customStyle="1" w:styleId="a7">
    <w:name w:val="Верхний колонтитул Знак"/>
    <w:basedOn w:val="a0"/>
    <w:link w:val="a6"/>
    <w:uiPriority w:val="99"/>
    <w:rsid w:val="009A1812"/>
    <w:rPr>
      <w:rFonts w:ascii="Times New Roman" w:eastAsia="Times New Roman" w:hAnsi="Times New Roman" w:cs="Times New Roman"/>
      <w:sz w:val="24"/>
      <w:szCs w:val="24"/>
      <w:lang w:eastAsia="zh-CN"/>
    </w:rPr>
  </w:style>
  <w:style w:type="paragraph" w:styleId="a8">
    <w:name w:val="footer"/>
    <w:basedOn w:val="a"/>
    <w:link w:val="a9"/>
    <w:uiPriority w:val="99"/>
    <w:unhideWhenUsed/>
    <w:rsid w:val="009A1812"/>
    <w:pPr>
      <w:tabs>
        <w:tab w:val="center" w:pos="4677"/>
        <w:tab w:val="right" w:pos="9355"/>
      </w:tabs>
    </w:pPr>
  </w:style>
  <w:style w:type="character" w:customStyle="1" w:styleId="a9">
    <w:name w:val="Нижний колонтитул Знак"/>
    <w:basedOn w:val="a0"/>
    <w:link w:val="a8"/>
    <w:uiPriority w:val="99"/>
    <w:rsid w:val="009A1812"/>
    <w:rPr>
      <w:rFonts w:ascii="Times New Roman" w:eastAsia="Times New Roman" w:hAnsi="Times New Roman" w:cs="Times New Roman"/>
      <w:sz w:val="24"/>
      <w:szCs w:val="24"/>
      <w:lang w:eastAsia="zh-CN"/>
    </w:rPr>
  </w:style>
  <w:style w:type="paragraph" w:styleId="aa">
    <w:name w:val="Normal (Web)"/>
    <w:basedOn w:val="a"/>
    <w:rsid w:val="00CE75E8"/>
    <w:pPr>
      <w:suppressAutoHyphens w:val="0"/>
      <w:spacing w:before="100" w:beforeAutospacing="1" w:after="119"/>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812"/>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rsid w:val="009A1812"/>
    <w:rPr>
      <w:rFonts w:ascii="Times New Roman" w:eastAsia="Times New Roman" w:hAnsi="Times New Roman" w:cs="Times New Roman"/>
      <w:spacing w:val="2"/>
      <w:shd w:val="clear" w:color="auto" w:fill="FFFFFF"/>
    </w:rPr>
  </w:style>
  <w:style w:type="paragraph" w:customStyle="1" w:styleId="2">
    <w:name w:val="Основной текст2"/>
    <w:basedOn w:val="a"/>
    <w:link w:val="a3"/>
    <w:rsid w:val="009A1812"/>
    <w:pPr>
      <w:widowControl w:val="0"/>
      <w:shd w:val="clear" w:color="auto" w:fill="FFFFFF"/>
      <w:suppressAutoHyphens w:val="0"/>
      <w:spacing w:after="360" w:line="0" w:lineRule="atLeast"/>
      <w:jc w:val="center"/>
    </w:pPr>
    <w:rPr>
      <w:spacing w:val="2"/>
      <w:sz w:val="22"/>
      <w:szCs w:val="22"/>
      <w:lang w:eastAsia="en-US"/>
    </w:rPr>
  </w:style>
  <w:style w:type="paragraph" w:styleId="a4">
    <w:name w:val="Balloon Text"/>
    <w:basedOn w:val="a"/>
    <w:link w:val="a5"/>
    <w:uiPriority w:val="99"/>
    <w:semiHidden/>
    <w:unhideWhenUsed/>
    <w:rsid w:val="009A1812"/>
    <w:rPr>
      <w:rFonts w:ascii="Tahoma" w:hAnsi="Tahoma" w:cs="Tahoma"/>
      <w:sz w:val="16"/>
      <w:szCs w:val="16"/>
    </w:rPr>
  </w:style>
  <w:style w:type="character" w:customStyle="1" w:styleId="a5">
    <w:name w:val="Текст выноски Знак"/>
    <w:basedOn w:val="a0"/>
    <w:link w:val="a4"/>
    <w:uiPriority w:val="99"/>
    <w:semiHidden/>
    <w:rsid w:val="009A1812"/>
    <w:rPr>
      <w:rFonts w:ascii="Tahoma" w:eastAsia="Times New Roman" w:hAnsi="Tahoma" w:cs="Tahoma"/>
      <w:sz w:val="16"/>
      <w:szCs w:val="16"/>
      <w:lang w:eastAsia="zh-CN"/>
    </w:rPr>
  </w:style>
  <w:style w:type="paragraph" w:styleId="a6">
    <w:name w:val="header"/>
    <w:basedOn w:val="a"/>
    <w:link w:val="a7"/>
    <w:uiPriority w:val="99"/>
    <w:unhideWhenUsed/>
    <w:rsid w:val="009A1812"/>
    <w:pPr>
      <w:tabs>
        <w:tab w:val="center" w:pos="4677"/>
        <w:tab w:val="right" w:pos="9355"/>
      </w:tabs>
    </w:pPr>
  </w:style>
  <w:style w:type="character" w:customStyle="1" w:styleId="a7">
    <w:name w:val="Верхний колонтитул Знак"/>
    <w:basedOn w:val="a0"/>
    <w:link w:val="a6"/>
    <w:uiPriority w:val="99"/>
    <w:rsid w:val="009A1812"/>
    <w:rPr>
      <w:rFonts w:ascii="Times New Roman" w:eastAsia="Times New Roman" w:hAnsi="Times New Roman" w:cs="Times New Roman"/>
      <w:sz w:val="24"/>
      <w:szCs w:val="24"/>
      <w:lang w:eastAsia="zh-CN"/>
    </w:rPr>
  </w:style>
  <w:style w:type="paragraph" w:styleId="a8">
    <w:name w:val="footer"/>
    <w:basedOn w:val="a"/>
    <w:link w:val="a9"/>
    <w:uiPriority w:val="99"/>
    <w:unhideWhenUsed/>
    <w:rsid w:val="009A1812"/>
    <w:pPr>
      <w:tabs>
        <w:tab w:val="center" w:pos="4677"/>
        <w:tab w:val="right" w:pos="9355"/>
      </w:tabs>
    </w:pPr>
  </w:style>
  <w:style w:type="character" w:customStyle="1" w:styleId="a9">
    <w:name w:val="Нижний колонтитул Знак"/>
    <w:basedOn w:val="a0"/>
    <w:link w:val="a8"/>
    <w:uiPriority w:val="99"/>
    <w:rsid w:val="009A1812"/>
    <w:rPr>
      <w:rFonts w:ascii="Times New Roman" w:eastAsia="Times New Roman" w:hAnsi="Times New Roman" w:cs="Times New Roman"/>
      <w:sz w:val="24"/>
      <w:szCs w:val="24"/>
      <w:lang w:eastAsia="zh-CN"/>
    </w:rPr>
  </w:style>
  <w:style w:type="paragraph" w:styleId="aa">
    <w:name w:val="Normal (Web)"/>
    <w:basedOn w:val="a"/>
    <w:rsid w:val="00CE75E8"/>
    <w:pPr>
      <w:suppressAutoHyphens w:val="0"/>
      <w:spacing w:before="100" w:beforeAutospacing="1" w:after="119"/>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internet.garant.ru/document/redirect/108186/0"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internet.garant.ru/document/redirect/108186/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internet.garant.ru/document/redirect/108186/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108186/0" TargetMode="External"/><Relationship Id="rId5" Type="http://schemas.openxmlformats.org/officeDocument/2006/relationships/webSettings" Target="webSettings.xml"/><Relationship Id="rId15" Type="http://schemas.openxmlformats.org/officeDocument/2006/relationships/hyperlink" Target="http://internet.garant.ru/document/redirect/108186/0" TargetMode="External"/><Relationship Id="rId10" Type="http://schemas.openxmlformats.org/officeDocument/2006/relationships/hyperlink" Target="http://internet.garant.ru/document/redirect/108186/0"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internet.garant.ru/document/redirect/10818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2FB76-39F5-4A5C-9178-16C492D35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5</Pages>
  <Words>1113</Words>
  <Characters>6346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TDA</cp:lastModifiedBy>
  <cp:revision>48</cp:revision>
  <cp:lastPrinted>2024-10-01T08:55:00Z</cp:lastPrinted>
  <dcterms:created xsi:type="dcterms:W3CDTF">2024-09-12T05:41:00Z</dcterms:created>
  <dcterms:modified xsi:type="dcterms:W3CDTF">2024-10-03T07:32:00Z</dcterms:modified>
</cp:coreProperties>
</file>