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B" w:rsidRPr="00AD370B" w:rsidRDefault="00AD370B" w:rsidP="00AD37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70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1pt" o:ole="" fillcolor="window">
            <v:imagedata r:id="rId8" o:title=""/>
          </v:shape>
          <o:OLEObject Type="Embed" ProgID="Imaging.Document" ShapeID="_x0000_i1025" DrawAspect="Content" ObjectID="_1808721698" r:id="rId9"/>
        </w:object>
      </w:r>
    </w:p>
    <w:p w:rsidR="00AD370B" w:rsidRPr="00AD370B" w:rsidRDefault="00AD370B" w:rsidP="00AD370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70B" w:rsidRPr="00AD370B" w:rsidRDefault="00AD370B" w:rsidP="00AD370B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AD370B" w:rsidRPr="00AD370B" w:rsidRDefault="00AD370B" w:rsidP="00AD37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70B" w:rsidRPr="00AD370B" w:rsidRDefault="00AD370B" w:rsidP="00AD37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МУНИЦИПАЛЬНОГО ОКРУГА</w:t>
      </w:r>
      <w:r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ПОСТАНОВЛЕНИЕ</w:t>
      </w:r>
    </w:p>
    <w:p w:rsidR="00AD370B" w:rsidRPr="00AD370B" w:rsidRDefault="00AD370B" w:rsidP="00AD37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370B" w:rsidRPr="00AD370B" w:rsidRDefault="005D3ED3" w:rsidP="00AD370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16.04.</w:t>
      </w:r>
      <w:r w:rsidR="00AD370B"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                          </w:t>
      </w:r>
      <w:proofErr w:type="spellStart"/>
      <w:r w:rsidR="00AD370B"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="00AD370B" w:rsidRPr="00AD370B">
        <w:rPr>
          <w:rFonts w:ascii="Times New Roman" w:eastAsia="Times New Roman" w:hAnsi="Times New Roman" w:cs="Times New Roman"/>
          <w:sz w:val="28"/>
          <w:szCs w:val="20"/>
          <w:lang w:eastAsia="ru-RU"/>
        </w:rPr>
        <w:t>. Первомайский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744</w:t>
      </w:r>
    </w:p>
    <w:p w:rsidR="00CA0D7C" w:rsidRPr="00A5488B" w:rsidRDefault="00CA0D7C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A0D7C" w:rsidRPr="00AD370B" w:rsidRDefault="00FF58E4" w:rsidP="00AD37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D37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A0D7C" w:rsidRPr="00A5488B" w:rsidRDefault="00CA0D7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875C7" w:rsidRDefault="00FF58E4" w:rsidP="000875C7">
      <w:pPr>
        <w:spacing w:after="1" w:line="280" w:lineRule="atLeast"/>
        <w:jc w:val="both"/>
        <w:rPr>
          <w:rFonts w:ascii="PT Astra Serif" w:hAnsi="PT Astra Serif"/>
          <w:sz w:val="28"/>
          <w:szCs w:val="28"/>
        </w:rPr>
      </w:pPr>
      <w:r w:rsidRPr="00A5488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В </w:t>
      </w:r>
      <w:r w:rsidRPr="00A5488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Федеральным законом от 06.10.2003 №131-ФЗ «Об общих принципах организации местного самоуправления в Российской Федерации» и статьей 9 </w:t>
      </w:r>
      <w:r w:rsidRPr="00A5488B">
        <w:rPr>
          <w:rFonts w:ascii="PT Astra Serif" w:hAnsi="PT Astra Serif" w:cs="Times New Roman"/>
          <w:color w:val="000000" w:themeColor="text1"/>
          <w:sz w:val="28"/>
          <w:szCs w:val="28"/>
        </w:rPr>
        <w:t>Федерального закона от 25.12.2008 №273-ФЗ «О противодействии коррупции»</w:t>
      </w:r>
      <w:r w:rsidR="00AD370B" w:rsidRPr="00AD370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CA0D7C" w:rsidRPr="000875C7" w:rsidRDefault="00FF58E4" w:rsidP="000875C7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A5488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D370B" w:rsidRPr="00AD370B" w:rsidRDefault="00AD370B" w:rsidP="00AD370B">
      <w:pPr>
        <w:suppressAutoHyphens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D370B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2.</w:t>
      </w:r>
      <w:proofErr w:type="gramStart"/>
      <w:r w:rsidRPr="00AD37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37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D370B" w:rsidRPr="00AD370B" w:rsidRDefault="00AD370B" w:rsidP="00AD370B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D37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(www.top68.ru).</w:t>
      </w:r>
    </w:p>
    <w:p w:rsidR="00AD370B" w:rsidRPr="00AD370B" w:rsidRDefault="00AD370B" w:rsidP="00AD370B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D370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4.Настоящее постановление вступает в силу со дня его опубликования.</w:t>
      </w:r>
    </w:p>
    <w:p w:rsidR="00AD370B" w:rsidRPr="00AD370B" w:rsidRDefault="00AD370B" w:rsidP="00AD370B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D370B" w:rsidRPr="00AD370B" w:rsidRDefault="00AD370B" w:rsidP="00AD370B">
      <w:pPr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875C7" w:rsidRPr="000875C7" w:rsidRDefault="000875C7" w:rsidP="000875C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CA0D7C" w:rsidRPr="00A5488B" w:rsidRDefault="00CA0D7C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CA0D7C" w:rsidRPr="00A5488B" w:rsidRDefault="00CA0D7C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CA0D7C" w:rsidRPr="00A5488B" w:rsidRDefault="00CA0D7C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CA0D7C" w:rsidRPr="00A5488B" w:rsidRDefault="00CA0D7C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AD370B" w:rsidRDefault="00FF58E4" w:rsidP="00A5488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  <w:r w:rsidRPr="00A5488B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ab/>
      </w:r>
    </w:p>
    <w:p w:rsidR="00AD370B" w:rsidRDefault="00AD370B" w:rsidP="00A5488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AD370B" w:rsidRDefault="00AD370B" w:rsidP="00A5488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AD370B" w:rsidRDefault="00AD370B" w:rsidP="00A5488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</w:pPr>
    </w:p>
    <w:p w:rsidR="00AD370B" w:rsidRPr="00AD370B" w:rsidRDefault="000875C7" w:rsidP="000875C7">
      <w:pPr>
        <w:spacing w:after="0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D370B"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D370B" w:rsidRPr="00AD370B" w:rsidRDefault="00AD370B" w:rsidP="00AD370B">
      <w:pPr>
        <w:suppressAutoHyphens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D370B" w:rsidRPr="00AD370B" w:rsidRDefault="00AD370B" w:rsidP="00AD370B">
      <w:pPr>
        <w:suppressAutoHyphens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округа</w:t>
      </w:r>
    </w:p>
    <w:p w:rsidR="00AD370B" w:rsidRPr="00AD370B" w:rsidRDefault="00AD370B" w:rsidP="00AD370B">
      <w:pPr>
        <w:suppressAutoHyphens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D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</w:t>
      </w:r>
      <w:r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 w:rsidR="005D3ED3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Pr="00AD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D7C" w:rsidRPr="00A5488B" w:rsidRDefault="00CA0D7C" w:rsidP="00AD370B">
      <w:pPr>
        <w:spacing w:after="0" w:line="240" w:lineRule="auto"/>
        <w:ind w:firstLine="53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A0D7C" w:rsidRPr="00A5488B" w:rsidRDefault="00FF58E4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5488B">
        <w:rPr>
          <w:rFonts w:ascii="PT Astra Serif" w:hAnsi="PT Astra Serif" w:cs="Times New Roman"/>
          <w:color w:val="000000" w:themeColor="text1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A0D7C" w:rsidRPr="00A5488B" w:rsidRDefault="00FF58E4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 </w:t>
      </w:r>
      <w:r w:rsidR="00AD370B" w:rsidRPr="00AD370B">
        <w:rPr>
          <w:rFonts w:ascii="PT Astra Serif" w:hAnsi="PT Astra Serif"/>
          <w:color w:val="000000" w:themeColor="text1"/>
          <w:sz w:val="28"/>
          <w:szCs w:val="28"/>
        </w:rPr>
        <w:t>Первомайского муниципального округа Тамбовской области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, и устанавливает процедуру уведомления представителя нанимателя (работодателя) муниципальными служащими, замещающими должности муниципальной службы в администрации </w:t>
      </w:r>
      <w:r w:rsidR="00AD370B" w:rsidRPr="00AD370B">
        <w:rPr>
          <w:rFonts w:ascii="PT Astra Serif" w:hAnsi="PT Astra Serif"/>
          <w:color w:val="000000" w:themeColor="text1"/>
          <w:sz w:val="28"/>
          <w:szCs w:val="28"/>
        </w:rPr>
        <w:t>Первомайского муниципального округа</w:t>
      </w:r>
      <w:proofErr w:type="gramEnd"/>
      <w:r w:rsidR="00AD370B" w:rsidRPr="00AD370B">
        <w:rPr>
          <w:rFonts w:ascii="PT Astra Serif" w:hAnsi="PT Astra Serif"/>
          <w:color w:val="000000" w:themeColor="text1"/>
          <w:sz w:val="28"/>
          <w:szCs w:val="28"/>
        </w:rPr>
        <w:t xml:space="preserve"> Тамбовской области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>, о фактах обращения в целях их склонения к совершению коррупционных правонарушений.</w:t>
      </w:r>
    </w:p>
    <w:p w:rsidR="00CA0D7C" w:rsidRPr="00A5488B" w:rsidRDefault="00FF58E4" w:rsidP="00A548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2. Муниципальные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течение одного  рабочего дня со дня, когда им стало изве</w:t>
      </w:r>
      <w:r w:rsidR="00A46915">
        <w:rPr>
          <w:rFonts w:ascii="PT Astra Serif" w:eastAsia="Times New Roman" w:hAnsi="PT Astra Serif" w:cs="Times New Roman"/>
          <w:sz w:val="28"/>
          <w:szCs w:val="28"/>
          <w:lang w:eastAsia="ru-RU"/>
        </w:rPr>
        <w:t>стно о фактах такого обращения.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Уведомление о фактах обращения в целях склонения муниципального служащего к совершению коррупционных правонарушений (далее - Уведомление) составляется в письменном виде в произвольной форме (рекомендуемый образец приведен в приложении №1 к настоящему Порядку) </w:t>
      </w:r>
      <w:r w:rsidRPr="00A5488B">
        <w:rPr>
          <w:rFonts w:ascii="PT Astra Serif" w:hAnsi="PT Astra Serif"/>
          <w:sz w:val="28"/>
          <w:szCs w:val="28"/>
          <w:lang w:eastAsia="ru-RU"/>
        </w:rPr>
        <w:t xml:space="preserve">на имя главы </w:t>
      </w:r>
      <w:r w:rsidR="00AD370B">
        <w:rPr>
          <w:rFonts w:ascii="PT Astra Serif" w:hAnsi="PT Astra Serif"/>
          <w:sz w:val="28"/>
          <w:szCs w:val="28"/>
          <w:lang w:eastAsia="ru-RU"/>
        </w:rPr>
        <w:t>округа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5488B">
        <w:rPr>
          <w:rFonts w:ascii="PT Astra Serif" w:hAnsi="PT Astra Serif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(работодателя) в следующий за ним первый рабочий день.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sz w:val="28"/>
          <w:szCs w:val="28"/>
        </w:rPr>
        <w:t xml:space="preserve">При передаче Уведомления посредством почтового отправления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администрацию </w:t>
      </w:r>
      <w:r w:rsidR="00AD370B" w:rsidRPr="00AD370B">
        <w:rPr>
          <w:rFonts w:ascii="PT Astra Serif" w:hAnsi="PT Astra Serif"/>
          <w:color w:val="000000" w:themeColor="text1"/>
          <w:sz w:val="28"/>
          <w:szCs w:val="28"/>
        </w:rPr>
        <w:t>Первомайского муниципального округа Тамбовской области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коррупционных правонарушений, вправе уведомлять об этом представителя нанимателя (работодателя) в соответствии с настоящим Порядком.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4. Уведомление должно содержать следующие сведения: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фамилию, имя и отчество (последнее - при наличии), должность с указанием структурного подразделения, место жительства и номер контактного телефона муниципального служащего, направившего Уведомление;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описание обстоятельств, при которых стало известно о случаях обращения к муниципальному служащему каких-либо лиц в целях склонения  его к совершению коррупционных правонарушений (дата, место, время, другие условия). 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уведомление направляется муниципальным служащим, указанным в пункте 3 </w:t>
      </w:r>
      <w:r w:rsid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настоящего 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Порядка, указываются фамилия, имя, отчество и должность служащего, которого склоняют к совершению коррупционных правонарушений;</w:t>
      </w:r>
      <w:r w:rsidRPr="00A5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5488B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sz w:val="28"/>
          <w:szCs w:val="28"/>
          <w:lang w:eastAsia="ru-RU"/>
        </w:rPr>
        <w:t>подробные сведения о коррупционном правонарушении (с указанием конкретных действий или бездействия), к совершению которого склоняется муниципальный служащий;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</w:t>
      </w:r>
      <w:r w:rsidR="00A5488B">
        <w:rPr>
          <w:rFonts w:ascii="PT Astra Serif" w:hAnsi="PT Astra Serif"/>
          <w:color w:val="000000" w:themeColor="text1"/>
          <w:sz w:val="28"/>
          <w:szCs w:val="28"/>
        </w:rPr>
        <w:t>;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способ склонения муниципального служащего к совершению коррупционного правонарушения (подкуп, угроза, просьба, обещание, обман и т.д.), а также информацию об отказе (согласии) принять предложение лица (лиц) о совершении коррупционного правонарушения;</w:t>
      </w:r>
      <w:r w:rsidRPr="00A5488B">
        <w:rPr>
          <w:rFonts w:ascii="PT Astra Serif" w:hAnsi="PT Astra Serif"/>
          <w:sz w:val="24"/>
          <w:szCs w:val="24"/>
          <w:lang w:eastAsia="ru-RU"/>
        </w:rPr>
        <w:t xml:space="preserve"> </w:t>
      </w:r>
      <w:proofErr w:type="gramEnd"/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 сведения,  которые  муниципальный  служащий  считает  необходимым сообщить;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дату и время заполнения Уведомления;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подпись муниципального служащего, представившего Уведомление.</w:t>
      </w:r>
    </w:p>
    <w:p w:rsidR="00CA0D7C" w:rsidRPr="00202095" w:rsidRDefault="00FF58E4" w:rsidP="00A54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2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2095">
        <w:rPr>
          <w:rFonts w:ascii="Times New Roman" w:hAnsi="Times New Roman" w:cs="Times New Roman"/>
          <w:sz w:val="28"/>
          <w:szCs w:val="28"/>
          <w:lang w:eastAsia="ru-RU"/>
        </w:rPr>
        <w:t xml:space="preserve">. Муниципальные служащие представляют Уведомления </w:t>
      </w:r>
      <w:r w:rsidR="00AD370B" w:rsidRPr="00202095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сотруднику отдела правовой и кадровой работы администрации </w:t>
      </w:r>
      <w:r w:rsidR="00AD370B" w:rsidRPr="00202095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области,</w:t>
      </w:r>
      <w:r w:rsidR="00AD370B" w:rsidRPr="0020209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AD370B" w:rsidRPr="00202095">
        <w:rPr>
          <w:rFonts w:ascii="Times New Roman" w:hAnsi="Times New Roman" w:cs="Times New Roman"/>
          <w:sz w:val="28"/>
          <w:szCs w:val="28"/>
        </w:rPr>
        <w:t>тветственному за работу по профилактике коррупционных и иных правонарушений</w:t>
      </w:r>
      <w:r w:rsidRPr="00202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095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лицо).</w:t>
      </w:r>
      <w:r w:rsidRPr="00202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CA0D7C" w:rsidRPr="00A5488B" w:rsidRDefault="00FF58E4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70B">
        <w:rPr>
          <w:rFonts w:ascii="Times New Roman" w:hAnsi="Times New Roman" w:cs="Times New Roman"/>
          <w:sz w:val="28"/>
          <w:szCs w:val="28"/>
        </w:rPr>
        <w:t>6. Поступившее Уведомление</w:t>
      </w:r>
      <w:r w:rsidRPr="00AD370B">
        <w:rPr>
          <w:rFonts w:ascii="PT Astra Serif" w:hAnsi="PT Astra Serif"/>
          <w:sz w:val="28"/>
          <w:szCs w:val="28"/>
        </w:rPr>
        <w:t xml:space="preserve">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>подлежит обязательной регистрации.</w:t>
      </w:r>
    </w:p>
    <w:p w:rsidR="00CA0D7C" w:rsidRPr="00A5488B" w:rsidRDefault="00FF58E4" w:rsidP="00A5488B">
      <w:pPr>
        <w:pStyle w:val="ConsPlusNormal"/>
        <w:ind w:firstLine="709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Прием, регистрацию и учет поступивших Уведомлений осуществляет ответственное должностное лицо.</w:t>
      </w:r>
    </w:p>
    <w:p w:rsidR="00CA0D7C" w:rsidRPr="00A5488B" w:rsidRDefault="00FF58E4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7. Уведомление регистрируется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в день поступления в журнале регистрации уведомлений о фактах обращения в целях склонения муниципальных служащих к совершению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коррупционных правонарушений (далее – журнал), </w:t>
      </w:r>
      <w:r w:rsidRPr="00A5488B">
        <w:rPr>
          <w:rFonts w:ascii="PT Astra Serif" w:hAnsi="PT Astra Serif" w:cs="Times New Roman"/>
          <w:sz w:val="28"/>
          <w:szCs w:val="28"/>
        </w:rPr>
        <w:t>составленном по форме согласно приложению №2 к настоящему Порядку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CA0D7C" w:rsidRPr="00A5488B" w:rsidRDefault="00FF58E4" w:rsidP="00A5488B">
      <w:pPr>
        <w:pStyle w:val="ConsPlusNormal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Все листы журнала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прошиваются и нумеруются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>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</w:t>
      </w:r>
      <w:r w:rsidRPr="00A5488B"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указанием расшифровки подписи, должности и даты начала ведения журнала. Журнал заверяется печатью. Ведение журнала возлагается на ответственное должностное лицо.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 w:rsidRPr="00A5488B">
        <w:rPr>
          <w:rFonts w:ascii="PT Astra Serif" w:hAnsi="PT Astra Serif"/>
          <w:sz w:val="28"/>
          <w:szCs w:val="28"/>
        </w:rPr>
        <w:t xml:space="preserve">Копия зарегистрированного Уведомления выдается муниципальному служащему на руки под роспись в журнале либо направляется ему посредством почтовой связи с уведомлением о вручении.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sz w:val="28"/>
          <w:szCs w:val="28"/>
        </w:rPr>
        <w:t xml:space="preserve">На копии Уведомления, подлежащей передаче муниципальному служащему, проставляется отметка «Уведомление зарегистрировано» с указанием даты регистрации Уведомления, фамилии, инициалов и должности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t>ответственного должностного лица</w:t>
      </w:r>
      <w:r w:rsidRPr="00A5488B">
        <w:rPr>
          <w:rFonts w:ascii="PT Astra Serif" w:hAnsi="PT Astra Serif"/>
          <w:sz w:val="28"/>
          <w:szCs w:val="28"/>
        </w:rPr>
        <w:t xml:space="preserve">.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Отказ в регистрации Уведомления, а также невыдача копии зарегистрированного Уведомления не допускаются. 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9. Ответственным должностным лицом обеспечивается конфиденциальность полученных сведений.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 w:rsidRPr="00A5488B">
        <w:rPr>
          <w:rFonts w:ascii="PT Astra Serif" w:hAnsi="PT Astra Serif"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ответственным должностным лицом по поручению представителя нанимателя (работодателя) путем направления Уведомлений в Прокуратуру Российской</w:t>
      </w:r>
      <w:proofErr w:type="gramEnd"/>
      <w:r w:rsidRPr="00A5488B">
        <w:rPr>
          <w:rFonts w:ascii="PT Astra Serif" w:hAnsi="PT Astra Serif"/>
          <w:sz w:val="28"/>
          <w:szCs w:val="28"/>
        </w:rPr>
        <w:t xml:space="preserve"> Федерации, МВД России, ФСБ России</w:t>
      </w:r>
      <w:r w:rsidR="00A46915">
        <w:rPr>
          <w:rFonts w:ascii="PT Astra Serif" w:hAnsi="PT Astra Serif"/>
          <w:sz w:val="28"/>
          <w:szCs w:val="28"/>
        </w:rPr>
        <w:t xml:space="preserve"> </w:t>
      </w:r>
      <w:r w:rsidR="00A46915" w:rsidRPr="00A5488B">
        <w:rPr>
          <w:rFonts w:ascii="PT Astra Serif" w:hAnsi="PT Astra Serif"/>
          <w:color w:val="000000" w:themeColor="text1"/>
          <w:sz w:val="28"/>
          <w:szCs w:val="28"/>
        </w:rPr>
        <w:t>либо в их территориальные органы</w:t>
      </w:r>
      <w:r w:rsidRPr="00A5488B">
        <w:rPr>
          <w:rFonts w:ascii="PT Astra Serif" w:hAnsi="PT Astra Serif"/>
          <w:sz w:val="28"/>
          <w:szCs w:val="28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Уведомление направляется представителем нанимателя (работодателем) в органы Прокуратуры Российской Федерации, МВД России, ФСБ России либо в их территориальные органы не позднее 10 рабочих дней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с даты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его регистрации в журнале с приложением пояснений муниципального служащего (при наличии), а также иных имеющихся материалов.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A0D7C" w:rsidRPr="00A5488B" w:rsidRDefault="00FF58E4" w:rsidP="00A5488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</w:t>
      </w:r>
      <w:r w:rsidRPr="00A5488B">
        <w:rPr>
          <w:rFonts w:ascii="PT Astra Serif" w:hAnsi="PT Astra Serif"/>
          <w:color w:val="000000" w:themeColor="text1"/>
          <w:sz w:val="28"/>
          <w:szCs w:val="28"/>
        </w:rPr>
        <w:lastRenderedPageBreak/>
        <w:t>дисциплинарной ответственности в период рассмотрения представленного муниципальным служащим Уведомления.</w:t>
      </w: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 w:rsidP="00A5488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875C7" w:rsidRPr="00A5488B" w:rsidRDefault="000875C7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FF58E4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1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совершению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коррупционных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CA0D7C" w:rsidRPr="00A5488B" w:rsidRDefault="00FF58E4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(рекомендуемый образец)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фактах обращения в целях склонения муниципального служащего </w:t>
      </w:r>
      <w:proofErr w:type="gramStart"/>
      <w:r w:rsidRPr="00A548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</w:t>
      </w:r>
      <w:proofErr w:type="gramEnd"/>
      <w:r w:rsidRPr="00A548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совершению коррупционных правонарушений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A0D7C" w:rsidRPr="001675F1" w:rsidRDefault="00FF58E4" w:rsidP="0016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Главе</w:t>
      </w:r>
      <w:r w:rsidR="00167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округа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_______________________________________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trike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(наименование муниципального образования, Ф.И.О.)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от 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</w:t>
      </w:r>
      <w:proofErr w:type="gramStart"/>
      <w:r w:rsidRPr="00A5488B">
        <w:rPr>
          <w:rFonts w:ascii="PT Astra Serif" w:eastAsia="Times New Roman" w:hAnsi="PT Astra Serif" w:cs="Times New Roman"/>
          <w:szCs w:val="28"/>
          <w:lang w:eastAsia="ru-RU"/>
        </w:rPr>
        <w:t>(Ф.И.О. (последнее – при наличии)</w:t>
      </w:r>
      <w:proofErr w:type="gramEnd"/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 xml:space="preserve">муниципального служащего, должность, 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 xml:space="preserve">наименование структурного подразделения, 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right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>место жительства, контактный телефон)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 соответствии со статьей 9 Федерально</w:t>
      </w:r>
      <w:r w:rsidR="001675F1">
        <w:rPr>
          <w:rFonts w:ascii="PT Astra Serif" w:eastAsia="Times New Roman" w:hAnsi="PT Astra Serif" w:cs="Times New Roman"/>
          <w:sz w:val="28"/>
          <w:szCs w:val="28"/>
          <w:lang w:eastAsia="ru-RU"/>
        </w:rPr>
        <w:t>го закона от 25.12.2008       №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273-ФЗ «О противодействии коррупции» уведомляю о факте обращения в целях склонения меня к коррупционному правонарушению (далее по тексту </w:t>
      </w:r>
      <w:proofErr w:type="gramStart"/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-о</w:t>
      </w:r>
      <w:proofErr w:type="gramEnd"/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бращение).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Описание обстоятельств, при которых стало известно о случаях обращения: _______________________________________________________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>(дата, место, время, другие условия, либо фамилия, имя, отчество и должность служащего, которого склоняют к совершению коррупционных правонарушений)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Подробные сведения о коррупционном правонарушении, к совершению которого склоняется муниципальный служащий: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Cs w:val="28"/>
          <w:lang w:eastAsia="ru-RU"/>
        </w:rPr>
        <w:t>(указываются конкретные действия или бездействие)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известные сведения о физическом (юридическом) лице (лицах) либо представителе юридического лица, склоняющем (склоняющих) муниципального служащего к совершению коррупционного правонарушения): _________________________________________________________________</w:t>
      </w:r>
      <w:proofErr w:type="gramEnd"/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Способ склонения: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(подкуп, угроза, просьба, обещание, обман и т.д.)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trike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Информация об отказе (согласии) принять предложение лица (лиц) о совершении коррупционного правонарушения: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Сведения о третьих лицах, имеющих отношение к данному делу, и свидетелях, если таковые имеются: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Иные  сведения,  которые  муниципальный  служащий  считает  необходимым сообщить: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</w:t>
      </w: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CA0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   __________________________________</w:t>
      </w:r>
    </w:p>
    <w:p w:rsidR="00CA0D7C" w:rsidRPr="00A5488B" w:rsidRDefault="00FF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5488B">
        <w:rPr>
          <w:rFonts w:ascii="PT Astra Serif" w:eastAsia="Times New Roman" w:hAnsi="PT Astra Serif" w:cs="Times New Roman"/>
          <w:sz w:val="24"/>
          <w:szCs w:val="24"/>
          <w:lang w:eastAsia="ru-RU"/>
        </w:rPr>
        <w:t>(дата и время заполнения уведомления)</w:t>
      </w: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Pr="00A5488B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 муниципального служащего)</w:t>
      </w:r>
    </w:p>
    <w:p w:rsidR="00CA0D7C" w:rsidRPr="00A5488B" w:rsidRDefault="00FF58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CA0D7C" w:rsidRPr="00A5488B" w:rsidRDefault="00FF58E4">
      <w:pPr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48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</w:t>
      </w:r>
    </w:p>
    <w:p w:rsidR="00CA0D7C" w:rsidRPr="00A5488B" w:rsidRDefault="00FF58E4">
      <w:pPr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548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875C7" w:rsidRDefault="000875C7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0875C7" w:rsidRPr="00A5488B" w:rsidRDefault="000875C7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FF58E4">
      <w:pPr>
        <w:pStyle w:val="ConsPlusNormal"/>
        <w:jc w:val="right"/>
        <w:outlineLvl w:val="1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Приложение № 2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к Порядку уведомления представителя 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нанимателя (работодателя) о фактах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обращения в целях склонения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служащего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совершению </w:t>
      </w:r>
      <w:proofErr w:type="gramStart"/>
      <w:r w:rsidRPr="00A5488B">
        <w:rPr>
          <w:rFonts w:ascii="PT Astra Serif" w:hAnsi="PT Astra Serif"/>
          <w:color w:val="000000" w:themeColor="text1"/>
          <w:sz w:val="28"/>
          <w:szCs w:val="28"/>
        </w:rPr>
        <w:t>коррупционных</w:t>
      </w:r>
      <w:proofErr w:type="gramEnd"/>
      <w:r w:rsidRPr="00A548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A0D7C" w:rsidRPr="00A5488B" w:rsidRDefault="00FF58E4">
      <w:pPr>
        <w:pStyle w:val="ConsPlusNormal"/>
        <w:jc w:val="right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правонарушений</w:t>
      </w:r>
    </w:p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FF58E4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" w:name="P92"/>
      <w:bookmarkEnd w:id="1"/>
      <w:r w:rsidRPr="00A5488B">
        <w:rPr>
          <w:rFonts w:ascii="PT Astra Serif" w:hAnsi="PT Astra Serif"/>
          <w:color w:val="000000" w:themeColor="text1"/>
          <w:sz w:val="28"/>
          <w:szCs w:val="28"/>
        </w:rPr>
        <w:t>Журнал</w:t>
      </w:r>
    </w:p>
    <w:p w:rsidR="00CA0D7C" w:rsidRPr="00A5488B" w:rsidRDefault="00FF58E4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 w:rsidRPr="00A5488B">
        <w:rPr>
          <w:rFonts w:ascii="PT Astra Serif" w:hAnsi="PT Astra Serif"/>
          <w:color w:val="000000" w:themeColor="text1"/>
          <w:sz w:val="28"/>
          <w:szCs w:val="28"/>
        </w:rPr>
        <w:t>регистрации уведомлений о фактах обращения в целях склонения муниципальных служащих к совершению коррупционных правонарушений</w:t>
      </w:r>
    </w:p>
    <w:p w:rsidR="00CA0D7C" w:rsidRPr="00A5488B" w:rsidRDefault="00CA0D7C">
      <w:pPr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A0D7C" w:rsidRPr="00A5488B" w:rsidRDefault="00FF58E4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 w:rsidRPr="00A5488B">
        <w:rPr>
          <w:rFonts w:ascii="PT Astra Serif" w:hAnsi="PT Astra Serif"/>
          <w:sz w:val="28"/>
          <w:szCs w:val="28"/>
          <w:lang w:eastAsia="ru-RU"/>
        </w:rPr>
        <w:t xml:space="preserve">Начат «__» ________ 20__ г. </w:t>
      </w:r>
    </w:p>
    <w:p w:rsidR="00CA0D7C" w:rsidRPr="00A5488B" w:rsidRDefault="00FF58E4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 w:rsidRPr="00A5488B">
        <w:rPr>
          <w:rFonts w:ascii="PT Astra Serif" w:hAnsi="PT Astra Serif"/>
          <w:sz w:val="28"/>
          <w:szCs w:val="28"/>
          <w:lang w:eastAsia="ru-RU"/>
        </w:rPr>
        <w:t xml:space="preserve">Окончен «__» ________ 20__ г. </w:t>
      </w:r>
    </w:p>
    <w:p w:rsidR="00CA0D7C" w:rsidRPr="00A5488B" w:rsidRDefault="00FF58E4">
      <w:pPr>
        <w:spacing w:line="240" w:lineRule="auto"/>
        <w:contextualSpacing/>
        <w:jc w:val="right"/>
        <w:rPr>
          <w:rFonts w:ascii="PT Astra Serif" w:hAnsi="PT Astra Serif"/>
          <w:sz w:val="28"/>
          <w:szCs w:val="28"/>
          <w:lang w:eastAsia="ru-RU"/>
        </w:rPr>
      </w:pPr>
      <w:r w:rsidRPr="00A5488B">
        <w:rPr>
          <w:rFonts w:ascii="PT Astra Serif" w:hAnsi="PT Astra Serif"/>
          <w:sz w:val="28"/>
          <w:szCs w:val="28"/>
          <w:lang w:eastAsia="ru-RU"/>
        </w:rPr>
        <w:t xml:space="preserve">На ____ листах </w:t>
      </w:r>
    </w:p>
    <w:p w:rsidR="00CA0D7C" w:rsidRPr="00A5488B" w:rsidRDefault="00CA0D7C"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A0D7C" w:rsidRPr="00A5488B" w:rsidRDefault="00CA0D7C">
      <w:pPr>
        <w:pStyle w:val="ConsPlusNormal"/>
        <w:jc w:val="both"/>
        <w:rPr>
          <w:rFonts w:ascii="PT Astra Serif" w:hAnsi="PT Astra Serif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88"/>
        <w:gridCol w:w="1321"/>
        <w:gridCol w:w="1562"/>
        <w:gridCol w:w="1557"/>
        <w:gridCol w:w="1417"/>
        <w:gridCol w:w="1420"/>
        <w:gridCol w:w="1699"/>
      </w:tblGrid>
      <w:tr w:rsidR="00CA0D7C" w:rsidRPr="00A5488B">
        <w:tc>
          <w:tcPr>
            <w:tcW w:w="487" w:type="dxa"/>
          </w:tcPr>
          <w:p w:rsidR="00CA0D7C" w:rsidRPr="00A5488B" w:rsidRDefault="00FF58E4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1321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 xml:space="preserve">Дата и время регистрации  </w:t>
            </w:r>
            <w:proofErr w:type="spellStart"/>
            <w:proofErr w:type="gramStart"/>
            <w:r w:rsidRPr="00A5488B">
              <w:rPr>
                <w:rFonts w:ascii="PT Astra Serif" w:hAnsi="PT Astra Serif"/>
                <w:sz w:val="20"/>
              </w:rPr>
              <w:t>уведомле-ния</w:t>
            </w:r>
            <w:proofErr w:type="spellEnd"/>
            <w:proofErr w:type="gramEnd"/>
          </w:p>
        </w:tc>
        <w:tc>
          <w:tcPr>
            <w:tcW w:w="1562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 xml:space="preserve">Ф.И.О. (последнее - при наличии), должность </w:t>
            </w:r>
            <w:proofErr w:type="spellStart"/>
            <w:proofErr w:type="gramStart"/>
            <w:r w:rsidRPr="00A5488B">
              <w:rPr>
                <w:rFonts w:ascii="PT Astra Serif" w:hAnsi="PT Astra Serif"/>
                <w:sz w:val="20"/>
              </w:rPr>
              <w:t>муниципально-го</w:t>
            </w:r>
            <w:proofErr w:type="spellEnd"/>
            <w:proofErr w:type="gramEnd"/>
            <w:r w:rsidRPr="00A5488B">
              <w:rPr>
                <w:rFonts w:ascii="PT Astra Serif" w:hAnsi="PT Astra Serif"/>
                <w:sz w:val="20"/>
              </w:rPr>
              <w:t xml:space="preserve"> служащего, </w:t>
            </w:r>
            <w:proofErr w:type="spellStart"/>
            <w:r w:rsidRPr="00A5488B">
              <w:rPr>
                <w:rFonts w:ascii="PT Astra Serif" w:hAnsi="PT Astra Serif"/>
                <w:sz w:val="20"/>
              </w:rPr>
              <w:t>представивше-го</w:t>
            </w:r>
            <w:proofErr w:type="spellEnd"/>
            <w:r w:rsidRPr="00A5488B">
              <w:rPr>
                <w:rFonts w:ascii="PT Astra Serif" w:hAnsi="PT Astra Serif"/>
                <w:sz w:val="20"/>
              </w:rPr>
              <w:t xml:space="preserve"> (отправившего) уведомление</w:t>
            </w:r>
          </w:p>
        </w:tc>
        <w:tc>
          <w:tcPr>
            <w:tcW w:w="1557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 xml:space="preserve">Подпись </w:t>
            </w:r>
            <w:proofErr w:type="spellStart"/>
            <w:proofErr w:type="gramStart"/>
            <w:r w:rsidRPr="00A5488B">
              <w:rPr>
                <w:rFonts w:ascii="PT Astra Serif" w:hAnsi="PT Astra Serif"/>
                <w:sz w:val="20"/>
              </w:rPr>
              <w:t>муниципально-го</w:t>
            </w:r>
            <w:proofErr w:type="spellEnd"/>
            <w:proofErr w:type="gramEnd"/>
            <w:r w:rsidRPr="00A5488B">
              <w:rPr>
                <w:rFonts w:ascii="PT Astra Serif" w:hAnsi="PT Astra Serif"/>
                <w:sz w:val="20"/>
              </w:rPr>
              <w:t xml:space="preserve"> служащего, </w:t>
            </w:r>
            <w:proofErr w:type="spellStart"/>
            <w:r w:rsidRPr="00A5488B">
              <w:rPr>
                <w:rFonts w:ascii="PT Astra Serif" w:hAnsi="PT Astra Serif"/>
                <w:sz w:val="20"/>
              </w:rPr>
              <w:t>представивше-го</w:t>
            </w:r>
            <w:proofErr w:type="spellEnd"/>
            <w:r w:rsidRPr="00A5488B">
              <w:rPr>
                <w:rFonts w:ascii="PT Astra Serif" w:hAnsi="PT Astra Serif"/>
                <w:sz w:val="20"/>
              </w:rPr>
              <w:t xml:space="preserve">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417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Краткое содержание уведомления</w:t>
            </w:r>
          </w:p>
        </w:tc>
        <w:tc>
          <w:tcPr>
            <w:tcW w:w="1420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Ф.И.О.</w:t>
            </w:r>
          </w:p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(последнее - при наличии), должность лица, принявшего уведомление</w:t>
            </w:r>
          </w:p>
        </w:tc>
        <w:tc>
          <w:tcPr>
            <w:tcW w:w="1699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Подпись лица, принявшего уведомление</w:t>
            </w:r>
          </w:p>
        </w:tc>
      </w:tr>
      <w:tr w:rsidR="00CA0D7C" w:rsidRPr="00A5488B">
        <w:tc>
          <w:tcPr>
            <w:tcW w:w="487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321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62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7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7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20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99" w:type="dxa"/>
          </w:tcPr>
          <w:p w:rsidR="00CA0D7C" w:rsidRPr="00A5488B" w:rsidRDefault="00FF58E4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A5488B">
              <w:rPr>
                <w:rFonts w:ascii="PT Astra Serif" w:hAnsi="PT Astra Serif"/>
                <w:sz w:val="20"/>
              </w:rPr>
              <w:t>7</w:t>
            </w:r>
          </w:p>
        </w:tc>
      </w:tr>
      <w:tr w:rsidR="00CA0D7C" w:rsidRPr="00A5488B">
        <w:tc>
          <w:tcPr>
            <w:tcW w:w="487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321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562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557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20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699" w:type="dxa"/>
          </w:tcPr>
          <w:p w:rsidR="00CA0D7C" w:rsidRPr="00A5488B" w:rsidRDefault="00CA0D7C">
            <w:pPr>
              <w:pStyle w:val="ConsPlusNormal"/>
              <w:jc w:val="both"/>
              <w:rPr>
                <w:rFonts w:ascii="PT Astra Serif" w:hAnsi="PT Astra Serif"/>
                <w:sz w:val="20"/>
              </w:rPr>
            </w:pPr>
          </w:p>
        </w:tc>
      </w:tr>
    </w:tbl>
    <w:p w:rsidR="00CA0D7C" w:rsidRPr="00A5488B" w:rsidRDefault="00CA0D7C">
      <w:pPr>
        <w:pStyle w:val="ConsPlusNormal"/>
        <w:ind w:firstLine="540"/>
        <w:jc w:val="both"/>
        <w:rPr>
          <w:rFonts w:ascii="PT Astra Serif" w:hAnsi="PT Astra Serif"/>
        </w:rPr>
      </w:pPr>
    </w:p>
    <w:p w:rsidR="00CA0D7C" w:rsidRPr="00A5488B" w:rsidRDefault="00CA0D7C">
      <w:pPr>
        <w:pStyle w:val="ConsPlusNormal"/>
        <w:rPr>
          <w:rFonts w:ascii="PT Astra Serif" w:hAnsi="PT Astra Serif"/>
        </w:rPr>
      </w:pPr>
    </w:p>
    <w:p w:rsidR="00CA0D7C" w:rsidRPr="00A5488B" w:rsidRDefault="00CA0D7C">
      <w:pPr>
        <w:pStyle w:val="ConsPlusNormal"/>
        <w:rPr>
          <w:rFonts w:ascii="PT Astra Serif" w:hAnsi="PT Astra Serif"/>
        </w:rPr>
      </w:pPr>
    </w:p>
    <w:p w:rsidR="00CA0D7C" w:rsidRPr="00A5488B" w:rsidRDefault="00CA0D7C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CA0D7C" w:rsidRPr="00A5488B" w:rsidRDefault="00FF58E4">
      <w:pPr>
        <w:suppressAutoHyphens w:val="0"/>
        <w:spacing w:after="0" w:line="240" w:lineRule="auto"/>
        <w:ind w:firstLine="708"/>
        <w:jc w:val="both"/>
        <w:rPr>
          <w:rFonts w:ascii="PT Astra Serif" w:hAnsi="PT Astra Serif" w:cs="Arial"/>
          <w:sz w:val="20"/>
          <w:szCs w:val="20"/>
        </w:rPr>
      </w:pPr>
      <w:r w:rsidRPr="00A5488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sectPr w:rsidR="00CA0D7C" w:rsidRPr="00A5488B" w:rsidSect="00AD370B">
      <w:pgSz w:w="11906" w:h="16838"/>
      <w:pgMar w:top="1134" w:right="567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10" w:rsidRDefault="00E97310">
      <w:pPr>
        <w:spacing w:after="0" w:line="240" w:lineRule="auto"/>
      </w:pPr>
      <w:r>
        <w:separator/>
      </w:r>
    </w:p>
  </w:endnote>
  <w:endnote w:type="continuationSeparator" w:id="0">
    <w:p w:rsidR="00E97310" w:rsidRDefault="00E9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10" w:rsidRDefault="00E97310">
      <w:pPr>
        <w:rPr>
          <w:sz w:val="12"/>
        </w:rPr>
      </w:pPr>
      <w:r>
        <w:separator/>
      </w:r>
    </w:p>
  </w:footnote>
  <w:footnote w:type="continuationSeparator" w:id="0">
    <w:p w:rsidR="00E97310" w:rsidRDefault="00E97310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7C"/>
    <w:rsid w:val="000875C7"/>
    <w:rsid w:val="001675F1"/>
    <w:rsid w:val="00202095"/>
    <w:rsid w:val="00221C6A"/>
    <w:rsid w:val="005D3A3C"/>
    <w:rsid w:val="005D3ED3"/>
    <w:rsid w:val="006A1098"/>
    <w:rsid w:val="008E4479"/>
    <w:rsid w:val="00A20B6E"/>
    <w:rsid w:val="00A46915"/>
    <w:rsid w:val="00A5488B"/>
    <w:rsid w:val="00AD370B"/>
    <w:rsid w:val="00CA0D7C"/>
    <w:rsid w:val="00E97310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6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F26D2"/>
    <w:rPr>
      <w:rFonts w:ascii="Tahoma" w:hAnsi="Tahoma" w:cs="Tahoma"/>
      <w:sz w:val="16"/>
      <w:szCs w:val="16"/>
    </w:rPr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6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F26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4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1">
    <w:name w:val="Знак сноски1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10">
    <w:name w:val="Гиперссылка1"/>
    <w:qFormat/>
    <w:rPr>
      <w:color w:val="000080"/>
      <w:u w:val="single"/>
    </w:rPr>
  </w:style>
  <w:style w:type="character" w:customStyle="1" w:styleId="a5">
    <w:name w:val="Символ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67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F26D2"/>
    <w:rPr>
      <w:rFonts w:ascii="Tahoma" w:hAnsi="Tahoma" w:cs="Tahoma"/>
      <w:sz w:val="16"/>
      <w:szCs w:val="16"/>
    </w:rPr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6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EF26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43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02E1-5298-47F6-AEE2-30C8109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RePack by Diakov</cp:lastModifiedBy>
  <cp:revision>78</cp:revision>
  <cp:lastPrinted>2024-04-16T07:35:00Z</cp:lastPrinted>
  <dcterms:created xsi:type="dcterms:W3CDTF">2023-05-22T09:13:00Z</dcterms:created>
  <dcterms:modified xsi:type="dcterms:W3CDTF">2025-05-14T06:55:00Z</dcterms:modified>
  <dc:language>ru-RU</dc:language>
</cp:coreProperties>
</file>