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8"/>
        <w:gridCol w:w="5052"/>
      </w:tblGrid>
      <w:tr w:rsidR="004029F5" w:rsidRPr="00CB26A2" w:rsidTr="004E3DCB">
        <w:tc>
          <w:tcPr>
            <w:tcW w:w="43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29F5" w:rsidRPr="00CB26A2" w:rsidRDefault="004029F5" w:rsidP="00AD2C8F">
            <w:pPr>
              <w:pStyle w:val="TableContents"/>
              <w:jc w:val="right"/>
              <w:rPr>
                <w:sz w:val="28"/>
                <w:szCs w:val="28"/>
                <w:lang w:bidi="hi-IN"/>
              </w:rPr>
            </w:pPr>
          </w:p>
        </w:tc>
        <w:tc>
          <w:tcPr>
            <w:tcW w:w="5052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1174" w:rsidRDefault="004029F5" w:rsidP="00B65BAA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B71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РИЛОЖЕНИЕ</w:t>
            </w:r>
            <w:r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60B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8E36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  <w:p w:rsidR="004029F5" w:rsidRPr="00CB26A2" w:rsidRDefault="00B65BAA" w:rsidP="00B65BAA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</w:t>
            </w:r>
            <w:r w:rsidR="004029F5" w:rsidRPr="00CB26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B65BAA" w:rsidRDefault="00B65BAA" w:rsidP="00B65BAA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 w:rsidR="00E479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округа</w:t>
            </w:r>
            <w:r w:rsidR="002235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029F5" w:rsidRPr="002235D0" w:rsidRDefault="00E76EF0" w:rsidP="00433FBB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433FB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05.02.</w:t>
            </w:r>
            <w:r w:rsidR="005D11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2024 </w:t>
            </w:r>
            <w:r w:rsidR="004029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="00660B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33FB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257</w:t>
            </w:r>
            <w:bookmarkStart w:id="0" w:name="_GoBack"/>
            <w:bookmarkEnd w:id="0"/>
          </w:p>
        </w:tc>
      </w:tr>
    </w:tbl>
    <w:p w:rsidR="004029F5" w:rsidRPr="00CB26A2" w:rsidRDefault="004029F5" w:rsidP="004029F5">
      <w:pPr>
        <w:widowControl/>
        <w:rPr>
          <w:rFonts w:ascii="Times New Roman" w:eastAsia="Calibri" w:hAnsi="Times New Roman" w:cs="Times New Roman"/>
          <w:b/>
          <w:color w:val="auto"/>
          <w:kern w:val="3"/>
          <w:sz w:val="28"/>
          <w:szCs w:val="28"/>
          <w:lang w:eastAsia="en-US"/>
        </w:rPr>
      </w:pPr>
    </w:p>
    <w:p w:rsidR="00DF5768" w:rsidRDefault="008E36D8" w:rsidP="00DF5768">
      <w:pPr>
        <w:widowControl/>
        <w:spacing w:line="256" w:lineRule="auto"/>
        <w:ind w:left="475" w:right="931" w:firstLine="1112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8E36D8">
        <w:rPr>
          <w:rFonts w:ascii="Times New Roman" w:eastAsia="Times New Roman" w:hAnsi="Times New Roman" w:cs="Times New Roman"/>
          <w:sz w:val="28"/>
          <w:szCs w:val="22"/>
          <w:lang w:eastAsia="en-US"/>
        </w:rPr>
        <w:t>ПОРЯДОК</w:t>
      </w:r>
    </w:p>
    <w:p w:rsidR="004029F5" w:rsidRPr="00DF5768" w:rsidRDefault="008E36D8" w:rsidP="00D923D9">
      <w:pPr>
        <w:widowControl/>
        <w:spacing w:after="518" w:line="256" w:lineRule="auto"/>
        <w:ind w:left="475" w:right="931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8E36D8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Pr="008E36D8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Тамбовской области</w:t>
      </w:r>
    </w:p>
    <w:p w:rsidR="004029F5" w:rsidRPr="00CB26A2" w:rsidRDefault="004029F5" w:rsidP="004029F5">
      <w:pPr>
        <w:pStyle w:val="Textbody"/>
        <w:spacing w:after="0"/>
        <w:ind w:firstLine="709"/>
        <w:jc w:val="center"/>
        <w:rPr>
          <w:sz w:val="28"/>
          <w:szCs w:val="28"/>
        </w:rPr>
      </w:pPr>
      <w:r w:rsidRPr="00CB26A2">
        <w:rPr>
          <w:b/>
          <w:sz w:val="28"/>
          <w:szCs w:val="28"/>
        </w:rPr>
        <w:t>1</w:t>
      </w:r>
      <w:r w:rsidRPr="00CB26A2">
        <w:rPr>
          <w:sz w:val="28"/>
          <w:szCs w:val="28"/>
        </w:rPr>
        <w:t xml:space="preserve">. </w:t>
      </w:r>
      <w:r w:rsidRPr="00CB26A2">
        <w:rPr>
          <w:rStyle w:val="StrongEmphasis"/>
          <w:sz w:val="28"/>
          <w:szCs w:val="28"/>
        </w:rPr>
        <w:t>Общие положения</w:t>
      </w:r>
    </w:p>
    <w:p w:rsidR="003F0479" w:rsidRDefault="003F0479" w:rsidP="004029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9F5" w:rsidRPr="002D1DE8" w:rsidRDefault="004029F5" w:rsidP="004029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6A2">
        <w:rPr>
          <w:rFonts w:ascii="Times New Roman" w:hAnsi="Times New Roman" w:cs="Times New Roman"/>
          <w:sz w:val="28"/>
          <w:szCs w:val="28"/>
        </w:rPr>
        <w:t>1.1.</w:t>
      </w:r>
      <w:r w:rsidR="004309E5" w:rsidRPr="004309E5">
        <w:rPr>
          <w:rFonts w:ascii="Times New Roman" w:hAnsi="Times New Roman" w:cs="Times New Roman"/>
          <w:sz w:val="28"/>
          <w:szCs w:val="28"/>
        </w:rPr>
        <w:t>Настоящи</w:t>
      </w:r>
      <w:r w:rsidR="004309E5">
        <w:rPr>
          <w:rFonts w:ascii="Times New Roman" w:hAnsi="Times New Roman" w:cs="Times New Roman"/>
          <w:sz w:val="28"/>
          <w:szCs w:val="28"/>
        </w:rPr>
        <w:t>й</w:t>
      </w:r>
      <w:r w:rsidR="004309E5" w:rsidRPr="004309E5">
        <w:rPr>
          <w:rFonts w:ascii="Times New Roman" w:hAnsi="Times New Roman" w:cs="Times New Roman"/>
          <w:sz w:val="28"/>
          <w:szCs w:val="28"/>
        </w:rPr>
        <w:t xml:space="preserve"> Порядок 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</w:t>
      </w:r>
      <w:r w:rsidR="004309E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309E5" w:rsidRPr="004309E5">
        <w:rPr>
          <w:rFonts w:ascii="Times New Roman" w:hAnsi="Times New Roman" w:cs="Times New Roman"/>
          <w:sz w:val="28"/>
          <w:szCs w:val="28"/>
        </w:rPr>
        <w:t xml:space="preserve"> Тамбовской области (далее - Порядок) разработан в целях повышения эффективности межведомственного взаимодействия органов, учреждений и организаций в сфере профилактики безнадзорности, правонарушений несовершеннолетних и социального сиротства, создания условий для обеспечения своевременного</w:t>
      </w:r>
      <w:proofErr w:type="gramEnd"/>
      <w:r w:rsidR="004309E5" w:rsidRPr="004309E5">
        <w:rPr>
          <w:rFonts w:ascii="Times New Roman" w:hAnsi="Times New Roman" w:cs="Times New Roman"/>
          <w:sz w:val="28"/>
          <w:szCs w:val="28"/>
        </w:rPr>
        <w:t xml:space="preserve"> выявления детей данной категории.</w:t>
      </w:r>
    </w:p>
    <w:p w:rsidR="001D5C7E" w:rsidRDefault="004029F5" w:rsidP="00AD3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6A2">
        <w:rPr>
          <w:rFonts w:ascii="Times New Roman" w:hAnsi="Times New Roman" w:cs="Times New Roman"/>
          <w:sz w:val="28"/>
          <w:szCs w:val="28"/>
        </w:rPr>
        <w:t>1.2</w:t>
      </w:r>
      <w:r w:rsidR="00AD3458">
        <w:rPr>
          <w:rFonts w:ascii="Times New Roman" w:hAnsi="Times New Roman" w:cs="Times New Roman"/>
          <w:sz w:val="28"/>
          <w:szCs w:val="28"/>
        </w:rPr>
        <w:t>.</w:t>
      </w:r>
      <w:r w:rsidR="001D5C7E" w:rsidRPr="001D5C7E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 Конституцией Российской Федерации, указами Президента Российской Федерации и постановлениями Правительства Российской Федерации, действующим законодательством Российской Федерации, Тамбовской области, нормативными правовыми актами Первомайского </w:t>
      </w:r>
      <w:r w:rsidR="00A202B7" w:rsidRPr="00A202B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D5C7E" w:rsidRPr="001D5C7E">
        <w:rPr>
          <w:rFonts w:ascii="Times New Roman" w:hAnsi="Times New Roman" w:cs="Times New Roman"/>
          <w:sz w:val="28"/>
          <w:szCs w:val="28"/>
        </w:rPr>
        <w:t>.</w:t>
      </w:r>
    </w:p>
    <w:p w:rsidR="00C80685" w:rsidRDefault="00C80685" w:rsidP="002B1C4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685" w:rsidRPr="00A202B7" w:rsidRDefault="004029F5" w:rsidP="00A202B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202B7">
        <w:rPr>
          <w:rFonts w:ascii="Times New Roman" w:hAnsi="Times New Roman" w:cs="Times New Roman"/>
          <w:b/>
          <w:sz w:val="28"/>
          <w:szCs w:val="28"/>
        </w:rPr>
        <w:t>Основные понятия</w:t>
      </w:r>
    </w:p>
    <w:p w:rsidR="003F0479" w:rsidRDefault="003F0479" w:rsidP="00FC1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726" w:rsidRDefault="00A202B7" w:rsidP="00FC1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2B7">
        <w:rPr>
          <w:rFonts w:ascii="Times New Roman" w:hAnsi="Times New Roman" w:cs="Times New Roman"/>
          <w:sz w:val="28"/>
          <w:szCs w:val="28"/>
        </w:rPr>
        <w:t>2.1Дети, нуждающиеся в государственной защите - дети, права и законные интересы которых нарушаются родителями (лицами, их заменяющими, иными законными представителями), безнадзорные и беспризорные дети; дети из семей группы риска по социальному сиротству; дети-сироты и дети, оставшиеся без попечения родителей; другие дети, чьи права и законные интересы нарушены.</w:t>
      </w:r>
      <w:proofErr w:type="gramEnd"/>
    </w:p>
    <w:p w:rsidR="008E3ECB" w:rsidRDefault="008E3ECB" w:rsidP="00FC1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ECB">
        <w:rPr>
          <w:rFonts w:ascii="Times New Roman" w:hAnsi="Times New Roman" w:cs="Times New Roman"/>
          <w:sz w:val="28"/>
          <w:szCs w:val="28"/>
        </w:rPr>
        <w:t xml:space="preserve">2.2.Жестокое обращение с детьми все формы физического, психического, сексуального насилия, пренебрежения нуждами ребёнка, применение недопустимых способов воспитания (грубого, пренебрежительного, унижающего человеческое достоинство обращения с ребенком, его оскорбления или эксплуатации). Жестокое обращение может выражаться в форме действия или бездействия, способного привести или </w:t>
      </w:r>
      <w:r w:rsidRPr="008E3ECB">
        <w:rPr>
          <w:rFonts w:ascii="Times New Roman" w:hAnsi="Times New Roman" w:cs="Times New Roman"/>
          <w:sz w:val="28"/>
          <w:szCs w:val="28"/>
        </w:rPr>
        <w:lastRenderedPageBreak/>
        <w:t>приводящего к фактическому ущербу для здоровья или развития ребенка.</w:t>
      </w:r>
    </w:p>
    <w:p w:rsidR="00D62ED2" w:rsidRDefault="00D62ED2" w:rsidP="00D62E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2ED2">
        <w:rPr>
          <w:rFonts w:ascii="Times New Roman" w:hAnsi="Times New Roman" w:cs="Times New Roman"/>
          <w:sz w:val="28"/>
          <w:szCs w:val="28"/>
        </w:rPr>
        <w:t>2.3.План по защите прав ребенка, нуждаю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D62ED2">
        <w:rPr>
          <w:rFonts w:ascii="Times New Roman" w:hAnsi="Times New Roman" w:cs="Times New Roman"/>
          <w:sz w:val="28"/>
          <w:szCs w:val="28"/>
        </w:rPr>
        <w:t>егося в государственной защите - акт, утвержденный органом опе</w:t>
      </w:r>
      <w:r>
        <w:rPr>
          <w:rFonts w:ascii="Times New Roman" w:hAnsi="Times New Roman" w:cs="Times New Roman"/>
          <w:sz w:val="28"/>
          <w:szCs w:val="28"/>
        </w:rPr>
        <w:t xml:space="preserve">ки и попечительства, включающий </w:t>
      </w:r>
      <w:r w:rsidRPr="00D62ED2">
        <w:rPr>
          <w:rFonts w:ascii="Times New Roman" w:hAnsi="Times New Roman" w:cs="Times New Roman"/>
          <w:sz w:val="28"/>
          <w:szCs w:val="28"/>
        </w:rPr>
        <w:t>перечень обязательных мероприятий по обеспечению прав и законных  интересов ребенка, нуждающегося в защите государства, а также определяющий ответственных и сроки реализации указанных в плане мероприятий.</w:t>
      </w:r>
      <w:proofErr w:type="gramEnd"/>
    </w:p>
    <w:p w:rsidR="00D62ED2" w:rsidRPr="00D62ED2" w:rsidRDefault="00D62ED2" w:rsidP="00D62E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D2">
        <w:rPr>
          <w:rFonts w:ascii="Times New Roman" w:hAnsi="Times New Roman" w:cs="Times New Roman"/>
          <w:sz w:val="28"/>
          <w:szCs w:val="28"/>
        </w:rPr>
        <w:t>2.4.Куратор случая специалист, осуществляющий деятельность по защите прав и интересов ребенка, нуждающегося в защите государства, и его семьи, через разработку Плана реабилитации ребенка и семьи, координацию деятельности по его выполнению, регулярный мониторинг эффективности осуществляемых мероприятий.</w:t>
      </w:r>
    </w:p>
    <w:p w:rsidR="00D62ED2" w:rsidRPr="00D62ED2" w:rsidRDefault="00D62ED2" w:rsidP="00D62E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D2">
        <w:rPr>
          <w:rFonts w:ascii="Times New Roman" w:hAnsi="Times New Roman" w:cs="Times New Roman"/>
          <w:sz w:val="28"/>
          <w:szCs w:val="28"/>
        </w:rPr>
        <w:t xml:space="preserve">2.5.План реабилитации ребенка и семьи - комплекс мероприятий при проведении реабилитации ребенка, нуждающегося в государственной защите и его семьи. План разрабатывается на срок от </w:t>
      </w:r>
      <w:r w:rsidR="00215A8D">
        <w:rPr>
          <w:rFonts w:ascii="Times New Roman" w:hAnsi="Times New Roman" w:cs="Times New Roman"/>
          <w:sz w:val="28"/>
          <w:szCs w:val="28"/>
        </w:rPr>
        <w:t>3</w:t>
      </w:r>
      <w:r w:rsidRPr="00D62ED2">
        <w:rPr>
          <w:rFonts w:ascii="Times New Roman" w:hAnsi="Times New Roman" w:cs="Times New Roman"/>
          <w:sz w:val="28"/>
          <w:szCs w:val="28"/>
        </w:rPr>
        <w:t xml:space="preserve"> до 6 месяцев на основе данных диагностики состояния и развития ребенка и реабилитационных ресурсов семьи, рассматривается на Консилиуме специалистов и утверждается его председателем.</w:t>
      </w:r>
    </w:p>
    <w:p w:rsidR="00D62ED2" w:rsidRDefault="00D62ED2" w:rsidP="00D62E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D2">
        <w:rPr>
          <w:rFonts w:ascii="Times New Roman" w:hAnsi="Times New Roman" w:cs="Times New Roman"/>
          <w:sz w:val="28"/>
          <w:szCs w:val="28"/>
        </w:rPr>
        <w:t>2.6.Консилиум специалистов - совещательный орган, созданный в целях обеспечения эффективности реабилитационной работы с семьей и детьми при выявлении нарушения прав и законных интересов несовершеннолетних, а также оказания информационно-методической, профессиональной поддержки кураторам.</w:t>
      </w:r>
    </w:p>
    <w:p w:rsidR="00C80685" w:rsidRDefault="00C80685" w:rsidP="004029F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685" w:rsidRPr="002B3499" w:rsidRDefault="004029F5" w:rsidP="002B349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6A2">
        <w:rPr>
          <w:rFonts w:ascii="Times New Roman" w:hAnsi="Times New Roman" w:cs="Times New Roman"/>
          <w:b/>
          <w:sz w:val="28"/>
          <w:szCs w:val="28"/>
        </w:rPr>
        <w:t>3.</w:t>
      </w:r>
      <w:r w:rsidR="00215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499" w:rsidRPr="002B3499">
        <w:rPr>
          <w:rFonts w:ascii="Times New Roman" w:hAnsi="Times New Roman" w:cs="Times New Roman"/>
          <w:b/>
          <w:sz w:val="28"/>
          <w:szCs w:val="28"/>
        </w:rPr>
        <w:t>Органы, учреждения и иные организации, участвующие в деятельности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</w:t>
      </w:r>
    </w:p>
    <w:p w:rsidR="003F0479" w:rsidRDefault="003F0479" w:rsidP="00E75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467" w:rsidRDefault="00102C01" w:rsidP="00E75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29F5" w:rsidRPr="00CB26A2">
        <w:rPr>
          <w:rFonts w:ascii="Times New Roman" w:hAnsi="Times New Roman" w:cs="Times New Roman"/>
          <w:sz w:val="28"/>
          <w:szCs w:val="28"/>
        </w:rPr>
        <w:t>.1.</w:t>
      </w:r>
      <w:r w:rsidRPr="00102C01">
        <w:rPr>
          <w:rFonts w:ascii="Times New Roman" w:hAnsi="Times New Roman" w:cs="Times New Roman"/>
          <w:sz w:val="28"/>
          <w:szCs w:val="28"/>
        </w:rPr>
        <w:t xml:space="preserve">В деятельности по выявлению детей, нуждающихся в государственной защите, и устранению причин нарушения их прав и законных интересов на территории Первомайского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02C01">
        <w:rPr>
          <w:rFonts w:ascii="Times New Roman" w:hAnsi="Times New Roman" w:cs="Times New Roman"/>
          <w:sz w:val="28"/>
          <w:szCs w:val="28"/>
        </w:rPr>
        <w:t xml:space="preserve"> участвуют следующие органы, учреждения и организации:</w:t>
      </w:r>
    </w:p>
    <w:p w:rsidR="00D03B15" w:rsidRPr="00D03B15" w:rsidRDefault="00D03B15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15">
        <w:rPr>
          <w:rFonts w:ascii="Times New Roman" w:hAnsi="Times New Roman" w:cs="Times New Roman"/>
          <w:sz w:val="28"/>
          <w:szCs w:val="28"/>
        </w:rPr>
        <w:t xml:space="preserve">-отдел образования администрации </w:t>
      </w:r>
      <w:r w:rsidR="007856B4">
        <w:rPr>
          <w:rFonts w:ascii="Times New Roman" w:hAnsi="Times New Roman" w:cs="Times New Roman"/>
          <w:sz w:val="28"/>
          <w:szCs w:val="28"/>
        </w:rPr>
        <w:t>округа</w:t>
      </w:r>
      <w:r w:rsidRPr="00D03B15">
        <w:rPr>
          <w:rFonts w:ascii="Times New Roman" w:hAnsi="Times New Roman" w:cs="Times New Roman"/>
          <w:sz w:val="28"/>
          <w:szCs w:val="28"/>
        </w:rPr>
        <w:t xml:space="preserve"> (далее орган опеки и попечительства);</w:t>
      </w:r>
    </w:p>
    <w:p w:rsidR="00D03B15" w:rsidRPr="00D03B15" w:rsidRDefault="00D03B15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15">
        <w:rPr>
          <w:rFonts w:ascii="Times New Roman" w:hAnsi="Times New Roman" w:cs="Times New Roman"/>
          <w:sz w:val="28"/>
          <w:szCs w:val="28"/>
        </w:rPr>
        <w:t xml:space="preserve">-комиссия по делам несовершеннолетних и защите их прав администрации </w:t>
      </w:r>
      <w:r w:rsidR="007856B4">
        <w:rPr>
          <w:rFonts w:ascii="Times New Roman" w:hAnsi="Times New Roman" w:cs="Times New Roman"/>
          <w:sz w:val="28"/>
          <w:szCs w:val="28"/>
        </w:rPr>
        <w:t>округа</w:t>
      </w:r>
      <w:r w:rsidRPr="00D03B15">
        <w:rPr>
          <w:rFonts w:ascii="Times New Roman" w:hAnsi="Times New Roman" w:cs="Times New Roman"/>
          <w:sz w:val="28"/>
          <w:szCs w:val="28"/>
        </w:rPr>
        <w:t xml:space="preserve"> (далее — КДН и ЗП);</w:t>
      </w:r>
    </w:p>
    <w:p w:rsidR="00D03B15" w:rsidRPr="00D03B15" w:rsidRDefault="00D03B15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15">
        <w:rPr>
          <w:rFonts w:ascii="Times New Roman" w:hAnsi="Times New Roman" w:cs="Times New Roman"/>
          <w:sz w:val="28"/>
          <w:szCs w:val="28"/>
        </w:rPr>
        <w:t>-Тамбовское областное государственное бюджетное учреждение здравоохранения «Первомайская центральная районная больница»;</w:t>
      </w:r>
    </w:p>
    <w:p w:rsidR="00D03B15" w:rsidRPr="00D03B15" w:rsidRDefault="00D03B15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15">
        <w:rPr>
          <w:rFonts w:ascii="Times New Roman" w:hAnsi="Times New Roman" w:cs="Times New Roman"/>
          <w:sz w:val="28"/>
          <w:szCs w:val="28"/>
        </w:rPr>
        <w:t>-Тамбовское областное государственное бюджетное учреждение социального обслуживания населения «Центр социальных услуг для населения Первомайского района»;</w:t>
      </w:r>
    </w:p>
    <w:p w:rsidR="00D03B15" w:rsidRDefault="00D03B15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15">
        <w:rPr>
          <w:rFonts w:ascii="Times New Roman" w:hAnsi="Times New Roman" w:cs="Times New Roman"/>
          <w:sz w:val="28"/>
          <w:szCs w:val="28"/>
        </w:rPr>
        <w:t xml:space="preserve">-Тамбовское областное государственное казенное учреждение «Центр занятости населения </w:t>
      </w:r>
      <w:r w:rsidR="002162FF">
        <w:rPr>
          <w:rFonts w:ascii="Times New Roman" w:hAnsi="Times New Roman" w:cs="Times New Roman"/>
          <w:sz w:val="28"/>
          <w:szCs w:val="28"/>
        </w:rPr>
        <w:t>Тамбовской области</w:t>
      </w:r>
      <w:r w:rsidRPr="00D03B15">
        <w:rPr>
          <w:rFonts w:ascii="Times New Roman" w:hAnsi="Times New Roman" w:cs="Times New Roman"/>
          <w:sz w:val="28"/>
          <w:szCs w:val="28"/>
        </w:rPr>
        <w:t>»;</w:t>
      </w:r>
    </w:p>
    <w:p w:rsidR="00D03B15" w:rsidRPr="00D03B15" w:rsidRDefault="00D92872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1BFE">
        <w:rPr>
          <w:rFonts w:ascii="Times New Roman" w:hAnsi="Times New Roman" w:cs="Times New Roman"/>
          <w:sz w:val="28"/>
          <w:szCs w:val="28"/>
        </w:rPr>
        <w:t>обществ</w:t>
      </w:r>
      <w:r w:rsidR="00E52E37">
        <w:rPr>
          <w:rFonts w:ascii="Times New Roman" w:hAnsi="Times New Roman" w:cs="Times New Roman"/>
          <w:sz w:val="28"/>
          <w:szCs w:val="28"/>
        </w:rPr>
        <w:t>о</w:t>
      </w:r>
      <w:r w:rsidR="00E81BFE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</w:t>
      </w:r>
      <w:r w:rsidR="00D03B15" w:rsidRPr="00D03B15">
        <w:rPr>
          <w:rFonts w:ascii="Times New Roman" w:hAnsi="Times New Roman" w:cs="Times New Roman"/>
          <w:sz w:val="28"/>
          <w:szCs w:val="28"/>
        </w:rPr>
        <w:t xml:space="preserve"> «Издательский дом </w:t>
      </w:r>
      <w:r w:rsidR="00D03B15" w:rsidRPr="00D03B15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81BFE">
        <w:rPr>
          <w:rFonts w:ascii="Times New Roman" w:hAnsi="Times New Roman" w:cs="Times New Roman"/>
          <w:sz w:val="28"/>
          <w:szCs w:val="28"/>
        </w:rPr>
        <w:t>Тамбов</w:t>
      </w:r>
      <w:r w:rsidR="00D03B15" w:rsidRPr="00D03B15">
        <w:rPr>
          <w:rFonts w:ascii="Times New Roman" w:hAnsi="Times New Roman" w:cs="Times New Roman"/>
          <w:sz w:val="28"/>
          <w:szCs w:val="28"/>
        </w:rPr>
        <w:t>»;</w:t>
      </w:r>
    </w:p>
    <w:p w:rsidR="009F4DC6" w:rsidRDefault="00D03B15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B15">
        <w:rPr>
          <w:rFonts w:ascii="Times New Roman" w:hAnsi="Times New Roman" w:cs="Times New Roman"/>
          <w:sz w:val="28"/>
          <w:szCs w:val="28"/>
        </w:rPr>
        <w:t xml:space="preserve">-отдел культуры, молодежной политики и архивного дела администрации </w:t>
      </w:r>
      <w:r w:rsidR="00B04079">
        <w:rPr>
          <w:rFonts w:ascii="Times New Roman" w:hAnsi="Times New Roman" w:cs="Times New Roman"/>
          <w:sz w:val="28"/>
          <w:szCs w:val="28"/>
        </w:rPr>
        <w:t>округа</w:t>
      </w:r>
      <w:r w:rsidRPr="00D03B15">
        <w:rPr>
          <w:rFonts w:ascii="Times New Roman" w:hAnsi="Times New Roman" w:cs="Times New Roman"/>
          <w:sz w:val="28"/>
          <w:szCs w:val="28"/>
        </w:rPr>
        <w:t>;</w:t>
      </w:r>
    </w:p>
    <w:p w:rsidR="00D92872" w:rsidRDefault="00D92872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872">
        <w:rPr>
          <w:rFonts w:ascii="Times New Roman" w:hAnsi="Times New Roman" w:cs="Times New Roman"/>
          <w:sz w:val="28"/>
          <w:szCs w:val="28"/>
        </w:rPr>
        <w:t>-Межмуниципальный отдел МВД России «Первомайский»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2872" w:rsidRDefault="00D92872" w:rsidP="00D03B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Pr="00D92872">
        <w:rPr>
          <w:rFonts w:ascii="Times New Roman" w:hAnsi="Times New Roman" w:cs="Times New Roman"/>
          <w:sz w:val="28"/>
          <w:szCs w:val="28"/>
        </w:rPr>
        <w:t>ные органы, учреждения, организации.</w:t>
      </w:r>
    </w:p>
    <w:p w:rsidR="00C80685" w:rsidRDefault="00C80685" w:rsidP="004029F5">
      <w:pPr>
        <w:pStyle w:val="Textbody"/>
        <w:spacing w:after="0"/>
        <w:ind w:firstLine="709"/>
        <w:jc w:val="center"/>
        <w:rPr>
          <w:b/>
          <w:color w:val="000000"/>
          <w:sz w:val="28"/>
          <w:szCs w:val="28"/>
        </w:rPr>
      </w:pPr>
    </w:p>
    <w:p w:rsidR="00C80685" w:rsidRPr="004D38C3" w:rsidRDefault="004029F5" w:rsidP="004D38C3">
      <w:pPr>
        <w:pStyle w:val="Textbody"/>
        <w:spacing w:after="0"/>
        <w:ind w:firstLine="709"/>
        <w:jc w:val="center"/>
        <w:rPr>
          <w:b/>
          <w:sz w:val="28"/>
          <w:szCs w:val="28"/>
        </w:rPr>
      </w:pPr>
      <w:r w:rsidRPr="00CB26A2">
        <w:rPr>
          <w:b/>
          <w:color w:val="000000"/>
          <w:sz w:val="28"/>
          <w:szCs w:val="28"/>
        </w:rPr>
        <w:t>4</w:t>
      </w:r>
      <w:r w:rsidRPr="00CB26A2">
        <w:rPr>
          <w:b/>
          <w:sz w:val="28"/>
          <w:szCs w:val="28"/>
        </w:rPr>
        <w:t xml:space="preserve">. </w:t>
      </w:r>
      <w:r w:rsidR="004D38C3" w:rsidRPr="004D38C3">
        <w:rPr>
          <w:b/>
          <w:sz w:val="28"/>
          <w:szCs w:val="28"/>
        </w:rPr>
        <w:t>Основные этапы деятельности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</w:t>
      </w:r>
    </w:p>
    <w:p w:rsidR="003F0479" w:rsidRDefault="003F0479" w:rsidP="004D38C3">
      <w:pPr>
        <w:widowControl/>
        <w:spacing w:after="5" w:line="249" w:lineRule="auto"/>
        <w:ind w:left="14" w:right="20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</w:p>
    <w:p w:rsidR="004D38C3" w:rsidRPr="004D38C3" w:rsidRDefault="004D38C3" w:rsidP="004D38C3">
      <w:pPr>
        <w:widowControl/>
        <w:spacing w:after="5" w:line="249" w:lineRule="auto"/>
        <w:ind w:left="14" w:right="206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4.1.Деятельность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включает следующие основные этапы:</w:t>
      </w:r>
    </w:p>
    <w:p w:rsidR="004D38C3" w:rsidRPr="004D38C3" w:rsidRDefault="004D38C3" w:rsidP="004D38C3">
      <w:pPr>
        <w:widowControl/>
        <w:spacing w:after="5" w:line="249" w:lineRule="auto"/>
        <w:ind w:left="14" w:right="197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4.1.1.Обнаружение признаков нарушений прав и законных интересов ребенка, прием и регистрация сведений о нарушении прав и законных интересов ребенка;</w:t>
      </w:r>
    </w:p>
    <w:p w:rsidR="004D38C3" w:rsidRPr="004D38C3" w:rsidRDefault="004D38C3" w:rsidP="004D38C3">
      <w:pPr>
        <w:widowControl/>
        <w:spacing w:after="5" w:line="249" w:lineRule="auto"/>
        <w:ind w:left="14" w:right="77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4.1.2.Проверка сведений о нарушении прав и законных интересов ребенка с целью установления нуждаемости ребенка в государственной защите;</w:t>
      </w:r>
    </w:p>
    <w:p w:rsidR="004D38C3" w:rsidRPr="004D38C3" w:rsidRDefault="004D38C3" w:rsidP="004D38C3">
      <w:pPr>
        <w:widowControl/>
        <w:spacing w:after="5" w:line="249" w:lineRule="auto"/>
        <w:ind w:left="14" w:right="192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4.1.3.Принятие решения о начале работы с ребенком и семьей (об открытии «случая») и утверждение Плана по защите прав ребенка органом опеки и попечительства;</w:t>
      </w:r>
    </w:p>
    <w:p w:rsidR="004D38C3" w:rsidRPr="004D38C3" w:rsidRDefault="004D38C3" w:rsidP="004D38C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4.1.4.Передача «случая» куратору, разработка Плана реабилитации ребенка и семьи (далее - План реабилитации);</w:t>
      </w:r>
    </w:p>
    <w:p w:rsidR="004D38C3" w:rsidRPr="004D38C3" w:rsidRDefault="004D38C3" w:rsidP="004D38C3">
      <w:pPr>
        <w:widowControl/>
        <w:spacing w:after="5" w:line="249" w:lineRule="auto"/>
        <w:ind w:left="14" w:right="187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4.1.5 Согласование и утверждение председателем на Консилиуме специалистов по раннему выявлению семейного неблагополучия Плана реабилитации;</w:t>
      </w:r>
    </w:p>
    <w:p w:rsidR="004D38C3" w:rsidRPr="004D38C3" w:rsidRDefault="004D38C3" w:rsidP="004D38C3">
      <w:pPr>
        <w:widowControl/>
        <w:spacing w:after="5" w:line="249" w:lineRule="auto"/>
        <w:ind w:left="14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4.1.6.Координация куратором работы по выполнению Плана реабилитации;</w:t>
      </w:r>
    </w:p>
    <w:p w:rsidR="004D38C3" w:rsidRDefault="004D38C3" w:rsidP="004D38C3">
      <w:pPr>
        <w:widowControl/>
        <w:spacing w:after="5" w:line="249" w:lineRule="auto"/>
        <w:ind w:left="14" w:right="182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4.1.7.</w:t>
      </w:r>
      <w:proofErr w:type="gramStart"/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>Контроль за</w:t>
      </w:r>
      <w:proofErr w:type="gramEnd"/>
      <w:r w:rsidRPr="004D38C3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исполнением Плана реабилитации, диагностика состояния и развития ребенка и семьи (далее - Диагностика), согласование ее результатов на заседаниях Консилиума специалистов;</w:t>
      </w:r>
    </w:p>
    <w:p w:rsidR="00310A77" w:rsidRPr="004D38C3" w:rsidRDefault="00310A77" w:rsidP="004D38C3">
      <w:pPr>
        <w:widowControl/>
        <w:spacing w:after="5" w:line="249" w:lineRule="auto"/>
        <w:ind w:left="14" w:right="182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310A77">
        <w:rPr>
          <w:rFonts w:ascii="Times New Roman" w:eastAsia="Times New Roman" w:hAnsi="Times New Roman" w:cs="Times New Roman"/>
          <w:sz w:val="28"/>
          <w:szCs w:val="22"/>
          <w:lang w:eastAsia="en-US"/>
        </w:rPr>
        <w:t>4.1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.8.</w:t>
      </w:r>
      <w:r w:rsidRPr="00310A77">
        <w:rPr>
          <w:rFonts w:ascii="Times New Roman" w:eastAsia="Times New Roman" w:hAnsi="Times New Roman" w:cs="Times New Roman"/>
          <w:sz w:val="28"/>
          <w:szCs w:val="22"/>
          <w:lang w:eastAsia="en-US"/>
        </w:rPr>
        <w:t>Утверждение КДН и З</w:t>
      </w:r>
      <w:r w:rsidR="00C40867">
        <w:rPr>
          <w:rFonts w:ascii="Times New Roman" w:eastAsia="Times New Roman" w:hAnsi="Times New Roman" w:cs="Times New Roman"/>
          <w:sz w:val="28"/>
          <w:szCs w:val="22"/>
          <w:lang w:eastAsia="en-US"/>
        </w:rPr>
        <w:t>П</w:t>
      </w:r>
      <w:r w:rsidRPr="00310A77"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результатов проведения диагностики, принятие решения о дальнейших действиях по отношению к семье (продолжение работы или закрытие случая).</w:t>
      </w:r>
    </w:p>
    <w:p w:rsidR="00C80685" w:rsidRDefault="00C80685" w:rsidP="00A84981">
      <w:pPr>
        <w:pStyle w:val="Textbody"/>
        <w:spacing w:after="0"/>
        <w:ind w:firstLine="709"/>
        <w:jc w:val="center"/>
        <w:rPr>
          <w:b/>
          <w:sz w:val="28"/>
          <w:szCs w:val="28"/>
        </w:rPr>
      </w:pPr>
    </w:p>
    <w:p w:rsidR="00C80685" w:rsidRPr="000526B4" w:rsidRDefault="00310A77" w:rsidP="000C052C">
      <w:pPr>
        <w:pStyle w:val="Textbody"/>
        <w:spacing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C40867">
        <w:rPr>
          <w:b/>
          <w:sz w:val="28"/>
          <w:szCs w:val="28"/>
        </w:rPr>
        <w:t xml:space="preserve"> </w:t>
      </w:r>
      <w:r w:rsidRPr="00310A77">
        <w:rPr>
          <w:b/>
          <w:sz w:val="28"/>
          <w:szCs w:val="28"/>
        </w:rPr>
        <w:t xml:space="preserve">Механизмы взаимодействия органов, учреждений и иных организаций Первомайского </w:t>
      </w:r>
      <w:r w:rsidR="009777EB">
        <w:rPr>
          <w:b/>
          <w:sz w:val="28"/>
          <w:szCs w:val="28"/>
        </w:rPr>
        <w:t>муниципального округа</w:t>
      </w:r>
      <w:r w:rsidRPr="00310A77">
        <w:rPr>
          <w:b/>
          <w:sz w:val="28"/>
          <w:szCs w:val="28"/>
        </w:rPr>
        <w:t xml:space="preserve">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</w:t>
      </w:r>
    </w:p>
    <w:p w:rsidR="00BD6BB2" w:rsidRPr="00BD6BB2" w:rsidRDefault="00BD6BB2" w:rsidP="00BD6BB2">
      <w:pPr>
        <w:widowControl/>
        <w:spacing w:after="5" w:line="249" w:lineRule="auto"/>
        <w:ind w:right="14" w:firstLine="708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lastRenderedPageBreak/>
        <w:t>5.1.</w:t>
      </w:r>
      <w:r w:rsidRPr="00BD6BB2">
        <w:rPr>
          <w:rFonts w:ascii="Times New Roman" w:eastAsia="Times New Roman" w:hAnsi="Times New Roman" w:cs="Times New Roman"/>
          <w:sz w:val="28"/>
          <w:szCs w:val="22"/>
          <w:lang w:eastAsia="en-US"/>
        </w:rPr>
        <w:t>Обнаружение признаков нарушений прав и законных интересов ребенка, прием и регистрация сведений о нарушении прав и законных интересов ребенка:</w:t>
      </w:r>
    </w:p>
    <w:p w:rsidR="00BD6BB2" w:rsidRPr="00BD6BB2" w:rsidRDefault="00BD6BB2" w:rsidP="00BD6BB2">
      <w:pPr>
        <w:widowControl/>
        <w:spacing w:after="5" w:line="249" w:lineRule="auto"/>
        <w:ind w:left="130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BD6BB2">
        <w:rPr>
          <w:rFonts w:ascii="Times New Roman" w:eastAsia="Times New Roman" w:hAnsi="Times New Roman" w:cs="Times New Roman"/>
          <w:sz w:val="28"/>
          <w:szCs w:val="22"/>
          <w:lang w:eastAsia="en-US"/>
        </w:rPr>
        <w:t>5.1.1Выявление признаков нарушений прав и законных интересов ребенка осуществляют специалисты учреждений образования, здравоохранения, культуры, социального обслуживания населения, сотрудники органов внутренних дел и иных организаций (далее - специалисты учреждений и организаций): в ходе исполнения основной деятельности, а также по сообщениям, поступившим от физических и юридических лиц.</w:t>
      </w:r>
    </w:p>
    <w:p w:rsidR="00BD6BB2" w:rsidRPr="00BD6BB2" w:rsidRDefault="00BD6BB2" w:rsidP="00BD6BB2">
      <w:pPr>
        <w:widowControl/>
        <w:spacing w:after="29" w:line="249" w:lineRule="auto"/>
        <w:ind w:left="139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BD6BB2">
        <w:rPr>
          <w:rFonts w:ascii="Times New Roman" w:eastAsia="Times New Roman" w:hAnsi="Times New Roman" w:cs="Times New Roman"/>
          <w:sz w:val="28"/>
          <w:szCs w:val="22"/>
          <w:lang w:eastAsia="en-US"/>
        </w:rPr>
        <w:t>Специалисты учреждений и организаций осуществляют работу по обнаружению и регистрации сведений о нарушении прав и законных интересов ребенка по алгоритму действий специалистов согласно приложению к Порядку.</w:t>
      </w:r>
    </w:p>
    <w:p w:rsidR="00363CE5" w:rsidRDefault="00BD6BB2" w:rsidP="00363CE5">
      <w:pPr>
        <w:widowControl/>
        <w:spacing w:after="5" w:line="249" w:lineRule="auto"/>
        <w:ind w:left="144" w:right="14" w:firstLine="547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363CE5">
        <w:rPr>
          <w:rFonts w:ascii="Times New Roman" w:eastAsia="Times New Roman" w:hAnsi="Times New Roman" w:cs="Times New Roman"/>
          <w:noProof/>
          <w:sz w:val="28"/>
          <w:szCs w:val="22"/>
        </w:rPr>
        <w:drawing>
          <wp:anchor distT="0" distB="0" distL="114300" distR="114300" simplePos="0" relativeHeight="251659264" behindDoc="0" locked="0" layoutInCell="1" allowOverlap="0" wp14:anchorId="10BE330E" wp14:editId="6BB95B94">
            <wp:simplePos x="0" y="0"/>
            <wp:positionH relativeFrom="page">
              <wp:posOffset>7452360</wp:posOffset>
            </wp:positionH>
            <wp:positionV relativeFrom="page">
              <wp:posOffset>1219835</wp:posOffset>
            </wp:positionV>
            <wp:extent cx="8890" cy="317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CE5">
        <w:rPr>
          <w:rFonts w:ascii="Times New Roman" w:eastAsia="Times New Roman" w:hAnsi="Times New Roman" w:cs="Times New Roman"/>
          <w:noProof/>
          <w:sz w:val="28"/>
          <w:szCs w:val="22"/>
        </w:rPr>
        <w:drawing>
          <wp:anchor distT="0" distB="0" distL="114300" distR="114300" simplePos="0" relativeHeight="251660288" behindDoc="0" locked="0" layoutInCell="1" allowOverlap="0" wp14:anchorId="40FB1F26" wp14:editId="7CE6BB4F">
            <wp:simplePos x="0" y="0"/>
            <wp:positionH relativeFrom="page">
              <wp:posOffset>7425055</wp:posOffset>
            </wp:positionH>
            <wp:positionV relativeFrom="page">
              <wp:posOffset>1951355</wp:posOffset>
            </wp:positionV>
            <wp:extent cx="18415" cy="1524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CE5">
        <w:rPr>
          <w:rFonts w:ascii="Times New Roman" w:eastAsia="Times New Roman" w:hAnsi="Times New Roman" w:cs="Times New Roman"/>
          <w:noProof/>
          <w:sz w:val="28"/>
          <w:szCs w:val="22"/>
        </w:rPr>
        <w:drawing>
          <wp:anchor distT="0" distB="0" distL="114300" distR="114300" simplePos="0" relativeHeight="251661312" behindDoc="0" locked="0" layoutInCell="1" allowOverlap="0" wp14:anchorId="3AACC2FB" wp14:editId="10C0E5A3">
            <wp:simplePos x="0" y="0"/>
            <wp:positionH relativeFrom="page">
              <wp:posOffset>7425055</wp:posOffset>
            </wp:positionH>
            <wp:positionV relativeFrom="page">
              <wp:posOffset>1969770</wp:posOffset>
            </wp:positionV>
            <wp:extent cx="18415" cy="889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CE5">
        <w:rPr>
          <w:rFonts w:ascii="Times New Roman" w:eastAsia="Times New Roman" w:hAnsi="Times New Roman" w:cs="Times New Roman"/>
          <w:noProof/>
          <w:sz w:val="28"/>
          <w:szCs w:val="22"/>
        </w:rPr>
        <w:drawing>
          <wp:anchor distT="0" distB="0" distL="114300" distR="114300" simplePos="0" relativeHeight="251662336" behindDoc="0" locked="0" layoutInCell="1" allowOverlap="0" wp14:anchorId="53365882" wp14:editId="66EE5934">
            <wp:simplePos x="0" y="0"/>
            <wp:positionH relativeFrom="page">
              <wp:posOffset>7421880</wp:posOffset>
            </wp:positionH>
            <wp:positionV relativeFrom="page">
              <wp:posOffset>1985010</wp:posOffset>
            </wp:positionV>
            <wp:extent cx="21590" cy="88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BC1" w:rsidRPr="00363CE5">
        <w:rPr>
          <w:rFonts w:ascii="Times New Roman" w:eastAsia="Times New Roman" w:hAnsi="Times New Roman" w:cs="Times New Roman"/>
          <w:sz w:val="28"/>
          <w:szCs w:val="22"/>
          <w:lang w:eastAsia="en-US"/>
        </w:rPr>
        <w:t>5.1.2.С</w:t>
      </w:r>
      <w:r w:rsidRPr="00BD6BB2">
        <w:rPr>
          <w:rFonts w:ascii="Times New Roman" w:eastAsia="Times New Roman" w:hAnsi="Times New Roman" w:cs="Times New Roman"/>
          <w:sz w:val="28"/>
          <w:szCs w:val="22"/>
          <w:lang w:eastAsia="en-US"/>
        </w:rPr>
        <w:t>бор, обработку и учет сведений о детях, нуждающихся в государственной защите, осуществляет ответственное лицо, назначенное руководителями учреждений или иных организаций, обозначенных в пункте 5.1.1. Порядка (далее - Ответственное лицо).</w:t>
      </w:r>
    </w:p>
    <w:p w:rsidR="00BD6BB2" w:rsidRPr="00BD6BB2" w:rsidRDefault="00363CE5" w:rsidP="00363CE5">
      <w:pPr>
        <w:widowControl/>
        <w:spacing w:after="5" w:line="249" w:lineRule="auto"/>
        <w:ind w:left="144" w:right="14" w:firstLine="547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363CE5">
        <w:rPr>
          <w:rFonts w:ascii="Times New Roman" w:eastAsia="Times New Roman" w:hAnsi="Times New Roman" w:cs="Times New Roman"/>
          <w:sz w:val="28"/>
          <w:szCs w:val="22"/>
          <w:lang w:eastAsia="en-US"/>
        </w:rPr>
        <w:t>5.1.3.</w:t>
      </w:r>
      <w:r w:rsidR="00BD6BB2" w:rsidRPr="00BD6BB2">
        <w:rPr>
          <w:rFonts w:ascii="Times New Roman" w:eastAsia="Times New Roman" w:hAnsi="Times New Roman" w:cs="Times New Roman"/>
          <w:sz w:val="28"/>
          <w:szCs w:val="22"/>
          <w:lang w:eastAsia="en-US"/>
        </w:rPr>
        <w:t>Принятые Ответственным лицом от специалистов учреждений и организаций сведения о детях, нуждающихся в государственной защите, фиксируются в журнале учета сведений о возможном нарушении прав и законных интересов ребенка и в течение одних суток в форме служебной записки передаются в орган опеки и попечительства.</w:t>
      </w:r>
    </w:p>
    <w:p w:rsidR="00BD6BB2" w:rsidRPr="00BD6BB2" w:rsidRDefault="00BD6BB2" w:rsidP="00BD6BB2">
      <w:pPr>
        <w:widowControl/>
        <w:spacing w:after="5" w:line="249" w:lineRule="auto"/>
        <w:ind w:left="173" w:right="14" w:firstLine="705"/>
        <w:jc w:val="both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BD6BB2">
        <w:rPr>
          <w:rFonts w:ascii="Times New Roman" w:eastAsia="Times New Roman" w:hAnsi="Times New Roman" w:cs="Times New Roman"/>
          <w:sz w:val="28"/>
          <w:szCs w:val="22"/>
          <w:lang w:eastAsia="en-US"/>
        </w:rPr>
        <w:t>Орган опеки и попечительства фиксирует поступившие сведения о признаках нарушения прав и законных интересов детей в журнале учета детей, нуждающихся в государственной защите.</w:t>
      </w:r>
    </w:p>
    <w:p w:rsidR="00126C56" w:rsidRPr="00126C56" w:rsidRDefault="00A431A4" w:rsidP="00126C5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1A4">
        <w:rPr>
          <w:rFonts w:ascii="Times New Roman" w:hAnsi="Times New Roman" w:cs="Times New Roman"/>
          <w:sz w:val="28"/>
          <w:szCs w:val="28"/>
        </w:rPr>
        <w:t>5.2</w:t>
      </w:r>
      <w:r w:rsidR="00126C56">
        <w:rPr>
          <w:rFonts w:ascii="Times New Roman" w:hAnsi="Times New Roman" w:cs="Times New Roman"/>
          <w:sz w:val="28"/>
          <w:szCs w:val="28"/>
        </w:rPr>
        <w:t>.</w:t>
      </w:r>
      <w:r w:rsidR="00126C56" w:rsidRPr="00126C56">
        <w:rPr>
          <w:rFonts w:ascii="Times New Roman" w:hAnsi="Times New Roman" w:cs="Times New Roman"/>
          <w:sz w:val="28"/>
          <w:szCs w:val="28"/>
        </w:rPr>
        <w:t>Проверка сведений о нарушении прав и законных интересов ребенка с целью установления нуждаемости ребенка в государственной защите</w:t>
      </w:r>
    </w:p>
    <w:p w:rsidR="00126C56" w:rsidRPr="00126C56" w:rsidRDefault="00126C56" w:rsidP="00126C5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C56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6C56">
        <w:rPr>
          <w:rFonts w:ascii="Times New Roman" w:hAnsi="Times New Roman" w:cs="Times New Roman"/>
          <w:sz w:val="28"/>
          <w:szCs w:val="28"/>
        </w:rPr>
        <w:t>1.В течение трех рабочих дней со дня получения сведений орган опеки и попечительства организует обследование условий жизни ребенка с целью проверки поступивших сведений о нарушении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26C56">
        <w:rPr>
          <w:rFonts w:ascii="Times New Roman" w:hAnsi="Times New Roman" w:cs="Times New Roman"/>
          <w:sz w:val="28"/>
          <w:szCs w:val="28"/>
        </w:rPr>
        <w:t>ав и законных интересов ре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26C56">
        <w:rPr>
          <w:rFonts w:ascii="Times New Roman" w:hAnsi="Times New Roman" w:cs="Times New Roman"/>
          <w:sz w:val="28"/>
          <w:szCs w:val="28"/>
        </w:rPr>
        <w:t xml:space="preserve">енка, оценки риска жестокого обращения с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26C56">
        <w:rPr>
          <w:rFonts w:ascii="Times New Roman" w:hAnsi="Times New Roman" w:cs="Times New Roman"/>
          <w:sz w:val="28"/>
          <w:szCs w:val="28"/>
        </w:rPr>
        <w:t>ебенком. По результатам о</w:t>
      </w:r>
      <w:r w:rsidR="0026099D">
        <w:rPr>
          <w:rFonts w:ascii="Times New Roman" w:hAnsi="Times New Roman" w:cs="Times New Roman"/>
          <w:sz w:val="28"/>
          <w:szCs w:val="28"/>
        </w:rPr>
        <w:t>б</w:t>
      </w:r>
      <w:r w:rsidRPr="00126C56">
        <w:rPr>
          <w:rFonts w:ascii="Times New Roman" w:hAnsi="Times New Roman" w:cs="Times New Roman"/>
          <w:sz w:val="28"/>
          <w:szCs w:val="28"/>
        </w:rPr>
        <w:t xml:space="preserve">следования составляется акт обследования условий жизни несовершеннолетнего гражданина и его семьи (приказ Министерства образования и науки Российской Федерации от 14.09.2009№334 </w:t>
      </w:r>
      <w:r w:rsidR="0026099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26C56">
        <w:rPr>
          <w:rFonts w:ascii="Times New Roman" w:hAnsi="Times New Roman" w:cs="Times New Roman"/>
          <w:sz w:val="28"/>
          <w:szCs w:val="28"/>
        </w:rPr>
        <w:t>«О реализации постановления Правительства Российской Федерации от 18.05.2009 №423»), а также письменно оформляется оценка риска жестокого обращения с ребенком.</w:t>
      </w:r>
    </w:p>
    <w:p w:rsidR="00126C56" w:rsidRPr="00126C56" w:rsidRDefault="00126C56" w:rsidP="0026099D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C56">
        <w:rPr>
          <w:rFonts w:ascii="Times New Roman" w:hAnsi="Times New Roman" w:cs="Times New Roman"/>
          <w:sz w:val="28"/>
          <w:szCs w:val="28"/>
        </w:rPr>
        <w:t xml:space="preserve">5.3.Принятие решения о начале работы с ребенком и семьей (об открытии «случая») и утверждение Плана по защите прав Ребенка </w:t>
      </w:r>
      <w:r w:rsidR="0026099D">
        <w:rPr>
          <w:rFonts w:ascii="Times New Roman" w:hAnsi="Times New Roman" w:cs="Times New Roman"/>
          <w:sz w:val="28"/>
          <w:szCs w:val="28"/>
        </w:rPr>
        <w:t>органом опеки и попечительства.</w:t>
      </w:r>
    </w:p>
    <w:p w:rsidR="004D778B" w:rsidRDefault="00126C56" w:rsidP="00126C5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C56">
        <w:rPr>
          <w:rFonts w:ascii="Times New Roman" w:hAnsi="Times New Roman" w:cs="Times New Roman"/>
          <w:sz w:val="28"/>
          <w:szCs w:val="28"/>
        </w:rPr>
        <w:t xml:space="preserve">5.3.1.При выявлении нуждаемости в государственной защите прав и законных интересов несовершеннолетнего утверждается План по защите </w:t>
      </w:r>
      <w:r w:rsidRPr="00126C56">
        <w:rPr>
          <w:rFonts w:ascii="Times New Roman" w:hAnsi="Times New Roman" w:cs="Times New Roman"/>
          <w:sz w:val="28"/>
          <w:szCs w:val="28"/>
        </w:rPr>
        <w:lastRenderedPageBreak/>
        <w:t>прав ребенка, который содержит указание об открытии «случая» в отношении конкретного ребёнка, о разработке плана реабилитации, сроках проведения мониторинга эффективности работы.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8B9">
        <w:rPr>
          <w:rFonts w:ascii="Times New Roman" w:hAnsi="Times New Roman" w:cs="Times New Roman"/>
          <w:sz w:val="28"/>
          <w:szCs w:val="28"/>
        </w:rPr>
        <w:t>5.3.2.План по защите прав ребенка передается в КДН и ЗП, ответственную за работу с ребенком и его семьей, не позднее, чем в течение трех суток.</w:t>
      </w:r>
      <w:proofErr w:type="gramEnd"/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>5.3.3.КДН и З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428B9">
        <w:rPr>
          <w:rFonts w:ascii="Times New Roman" w:hAnsi="Times New Roman" w:cs="Times New Roman"/>
          <w:sz w:val="28"/>
          <w:szCs w:val="28"/>
        </w:rPr>
        <w:t xml:space="preserve"> принимает акт об открытии «случая» и назначении куратора «случая».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>5.4.Передача «случая» куратору, разработка Плана реабилитации.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>5.4.1 .Куратор «случая»: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8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4428B9">
        <w:rPr>
          <w:rFonts w:ascii="Times New Roman" w:hAnsi="Times New Roman" w:cs="Times New Roman"/>
          <w:sz w:val="28"/>
          <w:szCs w:val="28"/>
        </w:rPr>
        <w:t>чение 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428B9">
        <w:rPr>
          <w:rFonts w:ascii="Times New Roman" w:hAnsi="Times New Roman" w:cs="Times New Roman"/>
          <w:sz w:val="28"/>
          <w:szCs w:val="28"/>
        </w:rPr>
        <w:t>ех 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428B9">
        <w:rPr>
          <w:rFonts w:ascii="Times New Roman" w:hAnsi="Times New Roman" w:cs="Times New Roman"/>
          <w:sz w:val="28"/>
          <w:szCs w:val="28"/>
        </w:rPr>
        <w:t xml:space="preserve">ток осуществляет выход в семью с целью сбора информации, проводит анализ ее ресурсов; совместно с семьей разрабатывает План реабилитации на период от </w:t>
      </w:r>
      <w:r w:rsidR="007F272B">
        <w:rPr>
          <w:rFonts w:ascii="Times New Roman" w:hAnsi="Times New Roman" w:cs="Times New Roman"/>
          <w:sz w:val="28"/>
          <w:szCs w:val="28"/>
        </w:rPr>
        <w:t>3</w:t>
      </w:r>
      <w:r w:rsidRPr="004428B9">
        <w:rPr>
          <w:rFonts w:ascii="Times New Roman" w:hAnsi="Times New Roman" w:cs="Times New Roman"/>
          <w:sz w:val="28"/>
          <w:szCs w:val="28"/>
        </w:rPr>
        <w:t xml:space="preserve"> до 6 месяцев, представляет его на согласование в Консилиум специалистов не позднее 30 дней со дня поступления в КДН и ЗП Плана по защите прав ребенка;</w:t>
      </w:r>
      <w:proofErr w:type="gramEnd"/>
      <w:r w:rsidRPr="004428B9">
        <w:rPr>
          <w:rFonts w:ascii="Times New Roman" w:hAnsi="Times New Roman" w:cs="Times New Roman"/>
          <w:sz w:val="28"/>
          <w:szCs w:val="28"/>
        </w:rPr>
        <w:t xml:space="preserve"> организует выполнение </w:t>
      </w:r>
      <w:r w:rsidR="006035BA">
        <w:rPr>
          <w:rFonts w:ascii="Times New Roman" w:hAnsi="Times New Roman" w:cs="Times New Roman"/>
          <w:sz w:val="28"/>
          <w:szCs w:val="28"/>
        </w:rPr>
        <w:t>пл</w:t>
      </w:r>
      <w:r w:rsidRPr="004428B9">
        <w:rPr>
          <w:rFonts w:ascii="Times New Roman" w:hAnsi="Times New Roman" w:cs="Times New Roman"/>
          <w:sz w:val="28"/>
          <w:szCs w:val="28"/>
        </w:rPr>
        <w:t>ана реа</w:t>
      </w:r>
      <w:r w:rsidR="006035BA">
        <w:rPr>
          <w:rFonts w:ascii="Times New Roman" w:hAnsi="Times New Roman" w:cs="Times New Roman"/>
          <w:sz w:val="28"/>
          <w:szCs w:val="28"/>
        </w:rPr>
        <w:t>б</w:t>
      </w:r>
      <w:r w:rsidRPr="004428B9">
        <w:rPr>
          <w:rFonts w:ascii="Times New Roman" w:hAnsi="Times New Roman" w:cs="Times New Roman"/>
          <w:sz w:val="28"/>
          <w:szCs w:val="28"/>
        </w:rPr>
        <w:t>илитации.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>5.</w:t>
      </w:r>
      <w:r w:rsidR="006035BA">
        <w:rPr>
          <w:rFonts w:ascii="Times New Roman" w:hAnsi="Times New Roman" w:cs="Times New Roman"/>
          <w:sz w:val="28"/>
          <w:szCs w:val="28"/>
        </w:rPr>
        <w:t>5.</w:t>
      </w:r>
      <w:r w:rsidRPr="004428B9">
        <w:rPr>
          <w:rFonts w:ascii="Times New Roman" w:hAnsi="Times New Roman" w:cs="Times New Roman"/>
          <w:sz w:val="28"/>
          <w:szCs w:val="28"/>
        </w:rPr>
        <w:t>Рассмотрение Плана реабилитации на заседании Консилиума специалистов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>5.5.1</w:t>
      </w:r>
      <w:r w:rsidR="00DE70CE">
        <w:rPr>
          <w:rFonts w:ascii="Times New Roman" w:hAnsi="Times New Roman" w:cs="Times New Roman"/>
          <w:sz w:val="28"/>
          <w:szCs w:val="28"/>
        </w:rPr>
        <w:t>.</w:t>
      </w:r>
      <w:r w:rsidRPr="004428B9">
        <w:rPr>
          <w:rFonts w:ascii="Times New Roman" w:hAnsi="Times New Roman" w:cs="Times New Roman"/>
          <w:sz w:val="28"/>
          <w:szCs w:val="28"/>
        </w:rPr>
        <w:t xml:space="preserve">Консилиум специалистов формируется из числа специалистов учреждений здравоохранения, образования, социального обслуживания населения, правоохранительных органов, по работе с семьей и детьми, специалистов, взаимодействие с которыми необходимо при разработке мероприятий, направленных на улучшение положения ребенка/детей в семье. Состав и Положение о Консилиуме специалистов утверждается постановлением администрацией </w:t>
      </w:r>
      <w:r w:rsidR="00014F76">
        <w:rPr>
          <w:rFonts w:ascii="Times New Roman" w:hAnsi="Times New Roman" w:cs="Times New Roman"/>
          <w:sz w:val="28"/>
          <w:szCs w:val="28"/>
        </w:rPr>
        <w:t>округа</w:t>
      </w:r>
      <w:r w:rsidRPr="004428B9">
        <w:rPr>
          <w:rFonts w:ascii="Times New Roman" w:hAnsi="Times New Roman" w:cs="Times New Roman"/>
          <w:sz w:val="28"/>
          <w:szCs w:val="28"/>
        </w:rPr>
        <w:t>.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 xml:space="preserve">5.5.2.План реабилитации утверждается председателем Консилиума специалистов, решение фиксируется в протоколе соответствующего заседания </w:t>
      </w:r>
    </w:p>
    <w:p w:rsidR="004428B9" w:rsidRP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>5.5.3.Исходя из проблем и потребностей семьи и ребенка, План реабилитации содержит задачи реабилитационной работы с ребенком и семьей, комплекс необходимых мероприятий, реализуемых специалистами органов и учреждений системы профилактики безнадзорности и правонарушений несовершеннолетних, а также ответственных за исполнение, сроки контроля и данные об изменениях в семье. К выполнению мероприятий Плана реабилитации могут привлекаться члены совета помощи семье и детям, действующего на уровне сельсоветов.</w:t>
      </w:r>
    </w:p>
    <w:p w:rsidR="004428B9" w:rsidRDefault="004428B9" w:rsidP="004428B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B9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4428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428B9">
        <w:rPr>
          <w:rFonts w:ascii="Times New Roman" w:hAnsi="Times New Roman" w:cs="Times New Roman"/>
          <w:sz w:val="28"/>
          <w:szCs w:val="28"/>
        </w:rPr>
        <w:t xml:space="preserve"> исполнением Плана р</w:t>
      </w:r>
      <w:r w:rsidR="00014F76">
        <w:rPr>
          <w:rFonts w:ascii="Times New Roman" w:hAnsi="Times New Roman" w:cs="Times New Roman"/>
          <w:sz w:val="28"/>
          <w:szCs w:val="28"/>
        </w:rPr>
        <w:t>еабилитации.</w:t>
      </w:r>
    </w:p>
    <w:p w:rsidR="00DD2655" w:rsidRPr="00DD2655" w:rsidRDefault="00DD2655" w:rsidP="00DD26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>5.6.1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2655"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proofErr w:type="gramStart"/>
      <w:r w:rsidRPr="00DD265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D2655">
        <w:rPr>
          <w:rFonts w:ascii="Times New Roman" w:hAnsi="Times New Roman" w:cs="Times New Roman"/>
          <w:sz w:val="28"/>
          <w:szCs w:val="28"/>
        </w:rPr>
        <w:t xml:space="preserve"> исполнением Плана реабилитации куратор «случая»:</w:t>
      </w:r>
    </w:p>
    <w:p w:rsidR="00DD2655" w:rsidRPr="00DD2655" w:rsidRDefault="00DD2655" w:rsidP="00DD26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>осуществляет сбор и анализ информации от организаций, участвующих в исполнении Плана реабилитации;</w:t>
      </w:r>
    </w:p>
    <w:p w:rsidR="00DD2655" w:rsidRPr="00DD2655" w:rsidRDefault="00DD2655" w:rsidP="00DD26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 xml:space="preserve">проводит Диагностику состояния и развития ребенка, оценку эффективности процесса реабилитации семьи в сроки, обозначенные в решении Консилиума специалистов; представляет промежуточные </w:t>
      </w:r>
      <w:r w:rsidRPr="00DD2655">
        <w:rPr>
          <w:rFonts w:ascii="Times New Roman" w:hAnsi="Times New Roman" w:cs="Times New Roman"/>
          <w:sz w:val="28"/>
          <w:szCs w:val="28"/>
        </w:rPr>
        <w:lastRenderedPageBreak/>
        <w:t>результаты работы с семьей для рассмотрения на заседаниях Консилиума специалистов.</w:t>
      </w:r>
    </w:p>
    <w:p w:rsidR="00DD2655" w:rsidRPr="00DD2655" w:rsidRDefault="00DD2655" w:rsidP="00DE70CE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>5.7.Принятие решения о дальнейших действиях по отношению к семье</w:t>
      </w:r>
      <w:r w:rsidR="00DE70CE">
        <w:rPr>
          <w:rFonts w:ascii="Times New Roman" w:hAnsi="Times New Roman" w:cs="Times New Roman"/>
          <w:sz w:val="28"/>
          <w:szCs w:val="28"/>
        </w:rPr>
        <w:t>.</w:t>
      </w:r>
    </w:p>
    <w:p w:rsidR="00DD2655" w:rsidRPr="00DD2655" w:rsidRDefault="00DD2655" w:rsidP="00DD26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>5.7.1</w:t>
      </w:r>
      <w:r w:rsidR="00DE70CE">
        <w:rPr>
          <w:rFonts w:ascii="Times New Roman" w:hAnsi="Times New Roman" w:cs="Times New Roman"/>
          <w:sz w:val="28"/>
          <w:szCs w:val="28"/>
        </w:rPr>
        <w:t>.</w:t>
      </w:r>
      <w:r w:rsidRPr="00DD2655">
        <w:rPr>
          <w:rFonts w:ascii="Times New Roman" w:hAnsi="Times New Roman" w:cs="Times New Roman"/>
          <w:sz w:val="28"/>
          <w:szCs w:val="28"/>
        </w:rPr>
        <w:t>Результаты Диагностики (промежуточной/итоговой) рассматриваются на Консилиуме специалистов с участием куратора «случая», специалистов иных организаций в сроки, обозначенные в решении консилиума специалистов, но не реже одного раза в три месяца.</w:t>
      </w:r>
    </w:p>
    <w:p w:rsidR="00DD2655" w:rsidRPr="00DD2655" w:rsidRDefault="00DD2655" w:rsidP="00DD26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>5.7</w:t>
      </w:r>
      <w:r w:rsidR="00A30D8E">
        <w:rPr>
          <w:rFonts w:ascii="Times New Roman" w:hAnsi="Times New Roman" w:cs="Times New Roman"/>
          <w:sz w:val="28"/>
          <w:szCs w:val="28"/>
        </w:rPr>
        <w:t>.</w:t>
      </w:r>
      <w:r w:rsidRPr="00DD2655">
        <w:rPr>
          <w:rFonts w:ascii="Times New Roman" w:hAnsi="Times New Roman" w:cs="Times New Roman"/>
          <w:sz w:val="28"/>
          <w:szCs w:val="28"/>
        </w:rPr>
        <w:t>2. По результатам Диагностики:</w:t>
      </w:r>
    </w:p>
    <w:p w:rsidR="00DD2655" w:rsidRPr="00DD2655" w:rsidRDefault="00DD2655" w:rsidP="00DD26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>Консилиум специалистов по раннему выявлению семейного неблагополучия и организации работы с семьями согласовывает решение о продолжении дальнейшей работы со «случаем»;</w:t>
      </w:r>
    </w:p>
    <w:p w:rsidR="00DD2655" w:rsidRDefault="00DD2655" w:rsidP="00DD26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55">
        <w:rPr>
          <w:rFonts w:ascii="Times New Roman" w:hAnsi="Times New Roman" w:cs="Times New Roman"/>
          <w:sz w:val="28"/>
          <w:szCs w:val="28"/>
        </w:rPr>
        <w:t>КДН и ЗП принимает акт о закрытии «случая».</w:t>
      </w:r>
    </w:p>
    <w:sectPr w:rsidR="00DD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2A9E"/>
    <w:multiLevelType w:val="multilevel"/>
    <w:tmpl w:val="6FA0BCEE"/>
    <w:lvl w:ilvl="0">
      <w:start w:val="5"/>
      <w:numFmt w:val="decimal"/>
      <w:lvlText w:val="%1.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F577AA"/>
    <w:multiLevelType w:val="multilevel"/>
    <w:tmpl w:val="24C28C3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77"/>
    <w:rsid w:val="00014F76"/>
    <w:rsid w:val="0005148A"/>
    <w:rsid w:val="000526B4"/>
    <w:rsid w:val="0008514C"/>
    <w:rsid w:val="000C052C"/>
    <w:rsid w:val="000D2999"/>
    <w:rsid w:val="00102C01"/>
    <w:rsid w:val="00116E30"/>
    <w:rsid w:val="00126C56"/>
    <w:rsid w:val="001824B9"/>
    <w:rsid w:val="001D5C7E"/>
    <w:rsid w:val="002004D6"/>
    <w:rsid w:val="00215A8D"/>
    <w:rsid w:val="002162FF"/>
    <w:rsid w:val="002235D0"/>
    <w:rsid w:val="0026099D"/>
    <w:rsid w:val="00291DE3"/>
    <w:rsid w:val="002B1C4E"/>
    <w:rsid w:val="002B3499"/>
    <w:rsid w:val="002C5679"/>
    <w:rsid w:val="002D1DE8"/>
    <w:rsid w:val="002F10FF"/>
    <w:rsid w:val="00310A77"/>
    <w:rsid w:val="003408AA"/>
    <w:rsid w:val="00363CE5"/>
    <w:rsid w:val="00377A9F"/>
    <w:rsid w:val="003F0479"/>
    <w:rsid w:val="004029F5"/>
    <w:rsid w:val="004279D0"/>
    <w:rsid w:val="004309E5"/>
    <w:rsid w:val="00433FBB"/>
    <w:rsid w:val="004428B9"/>
    <w:rsid w:val="004C42FE"/>
    <w:rsid w:val="004D38C3"/>
    <w:rsid w:val="004D778B"/>
    <w:rsid w:val="004D7BC1"/>
    <w:rsid w:val="004E3DCB"/>
    <w:rsid w:val="004F1357"/>
    <w:rsid w:val="005D1174"/>
    <w:rsid w:val="005F3973"/>
    <w:rsid w:val="006035BA"/>
    <w:rsid w:val="00660B19"/>
    <w:rsid w:val="00771B92"/>
    <w:rsid w:val="007856B4"/>
    <w:rsid w:val="007F272B"/>
    <w:rsid w:val="00871518"/>
    <w:rsid w:val="008C6D77"/>
    <w:rsid w:val="008E36D8"/>
    <w:rsid w:val="008E3ECB"/>
    <w:rsid w:val="009041EF"/>
    <w:rsid w:val="00943E73"/>
    <w:rsid w:val="009777EB"/>
    <w:rsid w:val="009F4DC6"/>
    <w:rsid w:val="00A06932"/>
    <w:rsid w:val="00A202B7"/>
    <w:rsid w:val="00A30D8E"/>
    <w:rsid w:val="00A379D2"/>
    <w:rsid w:val="00A431A4"/>
    <w:rsid w:val="00A51630"/>
    <w:rsid w:val="00A84981"/>
    <w:rsid w:val="00A935E9"/>
    <w:rsid w:val="00AD3458"/>
    <w:rsid w:val="00B04079"/>
    <w:rsid w:val="00B65BAA"/>
    <w:rsid w:val="00B71A13"/>
    <w:rsid w:val="00B774B1"/>
    <w:rsid w:val="00BA4787"/>
    <w:rsid w:val="00BD6BB2"/>
    <w:rsid w:val="00C03F41"/>
    <w:rsid w:val="00C16244"/>
    <w:rsid w:val="00C40867"/>
    <w:rsid w:val="00C459C7"/>
    <w:rsid w:val="00C80685"/>
    <w:rsid w:val="00C8641E"/>
    <w:rsid w:val="00C932AB"/>
    <w:rsid w:val="00D03B15"/>
    <w:rsid w:val="00D0755B"/>
    <w:rsid w:val="00D539CC"/>
    <w:rsid w:val="00D62ED2"/>
    <w:rsid w:val="00D7401D"/>
    <w:rsid w:val="00D76660"/>
    <w:rsid w:val="00D80C83"/>
    <w:rsid w:val="00D923D9"/>
    <w:rsid w:val="00D92872"/>
    <w:rsid w:val="00D96A25"/>
    <w:rsid w:val="00DD2655"/>
    <w:rsid w:val="00DE70CE"/>
    <w:rsid w:val="00DF5768"/>
    <w:rsid w:val="00E360CE"/>
    <w:rsid w:val="00E4799D"/>
    <w:rsid w:val="00E52E37"/>
    <w:rsid w:val="00E7274D"/>
    <w:rsid w:val="00E75467"/>
    <w:rsid w:val="00E76EF0"/>
    <w:rsid w:val="00E81BFE"/>
    <w:rsid w:val="00EF4C33"/>
    <w:rsid w:val="00F26047"/>
    <w:rsid w:val="00F33BCA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029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029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029F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029F5"/>
    <w:rPr>
      <w:rFonts w:ascii="Times New Roman" w:eastAsia="Times New Roman" w:hAnsi="Times New Roman" w:cs="Times New Roman"/>
      <w:i/>
      <w:iCs/>
      <w:spacing w:val="-10"/>
      <w:sz w:val="30"/>
      <w:szCs w:val="30"/>
      <w:shd w:val="clear" w:color="auto" w:fill="FFFFFF"/>
    </w:rPr>
  </w:style>
  <w:style w:type="character" w:customStyle="1" w:styleId="3135pt0pt">
    <w:name w:val="Основной текст (3) + 13;5 pt;Полужирный;Не курсив;Интервал 0 pt"/>
    <w:basedOn w:val="3"/>
    <w:rsid w:val="004029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029F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21">
    <w:name w:val="Основной текст (2)"/>
    <w:basedOn w:val="a"/>
    <w:link w:val="20"/>
    <w:rsid w:val="004029F5"/>
    <w:pPr>
      <w:shd w:val="clear" w:color="auto" w:fill="FFFFFF"/>
      <w:spacing w:before="240" w:line="509" w:lineRule="exact"/>
      <w:jc w:val="righ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029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-10"/>
      <w:sz w:val="30"/>
      <w:szCs w:val="30"/>
      <w:lang w:eastAsia="en-US"/>
    </w:rPr>
  </w:style>
  <w:style w:type="table" w:styleId="a4">
    <w:name w:val="Table Grid"/>
    <w:basedOn w:val="a1"/>
    <w:uiPriority w:val="59"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2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rsid w:val="004029F5"/>
    <w:pPr>
      <w:widowControl/>
      <w:suppressAutoHyphens/>
      <w:autoSpaceDN w:val="0"/>
      <w:spacing w:after="12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TableContents">
    <w:name w:val="Table Contents"/>
    <w:basedOn w:val="a"/>
    <w:rsid w:val="004029F5"/>
    <w:pPr>
      <w:widowControl/>
      <w:suppressLineNumbers/>
      <w:suppressAutoHyphens/>
      <w:autoSpaceDN w:val="0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zh-CN"/>
    </w:rPr>
  </w:style>
  <w:style w:type="paragraph" w:customStyle="1" w:styleId="western">
    <w:name w:val="western"/>
    <w:basedOn w:val="a"/>
    <w:rsid w:val="004029F5"/>
    <w:pPr>
      <w:widowControl/>
      <w:autoSpaceDN w:val="0"/>
      <w:spacing w:before="100" w:after="100"/>
    </w:pPr>
    <w:rPr>
      <w:rFonts w:ascii="Times New Roman" w:eastAsia="Times New Roman" w:hAnsi="Times New Roman" w:cs="Times New Roman"/>
      <w:color w:val="auto"/>
    </w:rPr>
  </w:style>
  <w:style w:type="character" w:customStyle="1" w:styleId="StrongEmphasis">
    <w:name w:val="Strong Emphasis"/>
    <w:rsid w:val="004029F5"/>
    <w:rPr>
      <w:b/>
      <w:bCs/>
    </w:rPr>
  </w:style>
  <w:style w:type="paragraph" w:styleId="a6">
    <w:name w:val="Normal (Web)"/>
    <w:basedOn w:val="a"/>
    <w:rsid w:val="004029F5"/>
    <w:pPr>
      <w:widowControl/>
      <w:suppressAutoHyphens/>
      <w:autoSpaceDN w:val="0"/>
      <w:spacing w:after="312"/>
    </w:pPr>
    <w:rPr>
      <w:rFonts w:ascii="Times New Roman" w:eastAsia="Times New Roman" w:hAnsi="Times New Roman" w:cs="Times New Roman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7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B92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Прасолова</dc:creator>
  <cp:keywords/>
  <dc:description/>
  <cp:lastModifiedBy>user</cp:lastModifiedBy>
  <cp:revision>19</cp:revision>
  <cp:lastPrinted>2024-01-26T11:10:00Z</cp:lastPrinted>
  <dcterms:created xsi:type="dcterms:W3CDTF">2019-04-08T07:43:00Z</dcterms:created>
  <dcterms:modified xsi:type="dcterms:W3CDTF">2024-02-06T07:26:00Z</dcterms:modified>
</cp:coreProperties>
</file>