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8"/>
        <w:gridCol w:w="5052"/>
      </w:tblGrid>
      <w:tr w:rsidR="004029F5" w:rsidRPr="00CB26A2" w:rsidTr="004E3DCB">
        <w:tc>
          <w:tcPr>
            <w:tcW w:w="43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29F5" w:rsidRPr="00CB26A2" w:rsidRDefault="004029F5" w:rsidP="00AD2C8F">
            <w:pPr>
              <w:pStyle w:val="TableContents"/>
              <w:jc w:val="right"/>
              <w:rPr>
                <w:sz w:val="28"/>
                <w:szCs w:val="28"/>
                <w:lang w:bidi="hi-IN"/>
              </w:rPr>
            </w:pPr>
          </w:p>
        </w:tc>
        <w:tc>
          <w:tcPr>
            <w:tcW w:w="5052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1174" w:rsidRDefault="004029F5" w:rsidP="00B65BAA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71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РИЛОЖЕНИЕ</w:t>
            </w: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60B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B05E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4029F5" w:rsidRPr="00CB26A2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4029F5"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B65BAA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E479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округа</w:t>
            </w:r>
            <w:r w:rsidR="002235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029F5" w:rsidRPr="002235D0" w:rsidRDefault="007D4084" w:rsidP="00C2431D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2235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243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05.02.</w:t>
            </w:r>
            <w:r w:rsidR="005D11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2024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660B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243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257</w:t>
            </w:r>
            <w:bookmarkStart w:id="0" w:name="_GoBack"/>
            <w:bookmarkEnd w:id="0"/>
          </w:p>
        </w:tc>
      </w:tr>
    </w:tbl>
    <w:p w:rsidR="004029F5" w:rsidRPr="00CB26A2" w:rsidRDefault="004029F5" w:rsidP="004029F5">
      <w:pPr>
        <w:widowControl/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</w:pPr>
    </w:p>
    <w:p w:rsidR="0087409E" w:rsidRPr="0087409E" w:rsidRDefault="0087409E" w:rsidP="0087409E">
      <w:pPr>
        <w:keepNext/>
        <w:keepLines/>
        <w:widowControl/>
        <w:spacing w:after="1" w:line="259" w:lineRule="auto"/>
        <w:ind w:left="108" w:right="583" w:hanging="10"/>
        <w:jc w:val="center"/>
        <w:outlineLvl w:val="1"/>
        <w:rPr>
          <w:rFonts w:ascii="Times New Roman" w:eastAsia="Times New Roman" w:hAnsi="Times New Roman" w:cs="Times New Roman"/>
          <w:sz w:val="30"/>
          <w:szCs w:val="22"/>
          <w:lang w:eastAsia="en-US"/>
        </w:rPr>
      </w:pPr>
      <w:r w:rsidRPr="0087409E">
        <w:rPr>
          <w:rFonts w:ascii="Times New Roman" w:eastAsia="Times New Roman" w:hAnsi="Times New Roman" w:cs="Times New Roman"/>
          <w:sz w:val="30"/>
          <w:szCs w:val="22"/>
          <w:lang w:eastAsia="en-US"/>
        </w:rPr>
        <w:t>ПОЛОЖЕНИЕ</w:t>
      </w:r>
    </w:p>
    <w:p w:rsidR="0087409E" w:rsidRPr="0087409E" w:rsidRDefault="0087409E" w:rsidP="0087409E">
      <w:pPr>
        <w:widowControl/>
        <w:spacing w:after="263" w:line="256" w:lineRule="auto"/>
        <w:ind w:left="62" w:right="518" w:hanging="10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7409E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О Консилиуме специалистов по раннему выявлению семейного неблагополучия и организации работы с семьями на территории Первомайского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87409E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</w:t>
      </w:r>
    </w:p>
    <w:p w:rsidR="004029F5" w:rsidRPr="00CB26A2" w:rsidRDefault="004029F5" w:rsidP="004029F5">
      <w:pPr>
        <w:pStyle w:val="Textbody"/>
        <w:spacing w:after="0"/>
        <w:ind w:firstLine="709"/>
        <w:jc w:val="center"/>
        <w:rPr>
          <w:sz w:val="28"/>
          <w:szCs w:val="28"/>
        </w:rPr>
      </w:pPr>
      <w:r w:rsidRPr="00CB26A2">
        <w:rPr>
          <w:b/>
          <w:sz w:val="28"/>
          <w:szCs w:val="28"/>
        </w:rPr>
        <w:t>1</w:t>
      </w:r>
      <w:r w:rsidRPr="00CB26A2">
        <w:rPr>
          <w:sz w:val="28"/>
          <w:szCs w:val="28"/>
        </w:rPr>
        <w:t xml:space="preserve">. </w:t>
      </w:r>
      <w:r w:rsidRPr="00CB26A2">
        <w:rPr>
          <w:rStyle w:val="StrongEmphasis"/>
          <w:sz w:val="28"/>
          <w:szCs w:val="28"/>
        </w:rPr>
        <w:t>Общие положения</w:t>
      </w:r>
      <w:r w:rsidR="006E1A50">
        <w:rPr>
          <w:rStyle w:val="StrongEmphasis"/>
          <w:sz w:val="28"/>
          <w:szCs w:val="28"/>
        </w:rPr>
        <w:t>.</w:t>
      </w:r>
    </w:p>
    <w:p w:rsidR="006E1A50" w:rsidRPr="006E1A50" w:rsidRDefault="004029F5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6A2">
        <w:rPr>
          <w:rFonts w:ascii="Times New Roman" w:hAnsi="Times New Roman" w:cs="Times New Roman"/>
          <w:sz w:val="28"/>
          <w:szCs w:val="28"/>
        </w:rPr>
        <w:t>1.1.</w:t>
      </w:r>
      <w:r w:rsidR="006E1A50" w:rsidRPr="006E1A50">
        <w:rPr>
          <w:rFonts w:ascii="Times New Roman" w:hAnsi="Times New Roman" w:cs="Times New Roman"/>
          <w:sz w:val="28"/>
          <w:szCs w:val="28"/>
        </w:rPr>
        <w:t xml:space="preserve">Консилиум специалистов по раннему выявлению семейного неблагополучия и организации работы с семьями на территории Первомайского </w:t>
      </w:r>
      <w:r w:rsidR="006E1A5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E1A50" w:rsidRPr="006E1A50">
        <w:rPr>
          <w:rFonts w:ascii="Times New Roman" w:hAnsi="Times New Roman" w:cs="Times New Roman"/>
          <w:sz w:val="28"/>
          <w:szCs w:val="28"/>
        </w:rPr>
        <w:t xml:space="preserve"> Тамбовской области (далее Консилиум) создается для координации планирования деятельности по организации эффективной содержательной работы с семьей и детьми при раннем выявлении трудной жизненной ситуации и ее мониторинга, а также оказания информационно</w:t>
      </w:r>
      <w:r w:rsidR="00166BBD">
        <w:rPr>
          <w:rFonts w:ascii="Times New Roman" w:hAnsi="Times New Roman" w:cs="Times New Roman"/>
          <w:sz w:val="28"/>
          <w:szCs w:val="28"/>
        </w:rPr>
        <w:t>-</w:t>
      </w:r>
      <w:r w:rsidR="006E1A50" w:rsidRPr="006E1A50">
        <w:rPr>
          <w:rFonts w:ascii="Times New Roman" w:hAnsi="Times New Roman" w:cs="Times New Roman"/>
          <w:sz w:val="28"/>
          <w:szCs w:val="28"/>
        </w:rPr>
        <w:t>методической поддержки кураторам случая пренебрежения нуждами детей и участникам реализации плана реабилитации</w:t>
      </w:r>
      <w:proofErr w:type="gramEnd"/>
      <w:r w:rsidR="006E1A50" w:rsidRPr="006E1A50">
        <w:rPr>
          <w:rFonts w:ascii="Times New Roman" w:hAnsi="Times New Roman" w:cs="Times New Roman"/>
          <w:sz w:val="28"/>
          <w:szCs w:val="28"/>
        </w:rPr>
        <w:t xml:space="preserve"> семьи.</w:t>
      </w:r>
    </w:p>
    <w:p w:rsidR="006E1A50" w:rsidRPr="006E1A50" w:rsidRDefault="006E1A50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50">
        <w:rPr>
          <w:rFonts w:ascii="Times New Roman" w:hAnsi="Times New Roman" w:cs="Times New Roman"/>
          <w:sz w:val="28"/>
          <w:szCs w:val="28"/>
        </w:rPr>
        <w:t xml:space="preserve">1.2.В своей деятельности Консилиум руководствуется законами и другими правовыми актами Российской Федерации, Тамбовской области, нормативными правовыми актами Первомайского </w:t>
      </w:r>
      <w:r w:rsidR="00D32045" w:rsidRPr="00D320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1A50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6E1A50" w:rsidRPr="006E1A50" w:rsidRDefault="0072498D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6E1A50" w:rsidRPr="006E1A50">
        <w:rPr>
          <w:rFonts w:ascii="Times New Roman" w:hAnsi="Times New Roman" w:cs="Times New Roman"/>
          <w:sz w:val="28"/>
          <w:szCs w:val="28"/>
        </w:rPr>
        <w:t>Консилиум является совещательным и консультативным органом, решения которого носят рекомендательный характер.</w:t>
      </w:r>
    </w:p>
    <w:p w:rsidR="006E1A50" w:rsidRPr="006E1A50" w:rsidRDefault="006E1A50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50">
        <w:rPr>
          <w:rFonts w:ascii="Times New Roman" w:hAnsi="Times New Roman" w:cs="Times New Roman"/>
          <w:sz w:val="28"/>
          <w:szCs w:val="28"/>
        </w:rPr>
        <w:t>1.4.Консилиум осуществляет свою деятельность на общественных началах.</w:t>
      </w:r>
    </w:p>
    <w:p w:rsidR="006E1A50" w:rsidRPr="006E1A50" w:rsidRDefault="006E1A50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50">
        <w:rPr>
          <w:rFonts w:ascii="Times New Roman" w:hAnsi="Times New Roman" w:cs="Times New Roman"/>
          <w:sz w:val="28"/>
          <w:szCs w:val="28"/>
        </w:rPr>
        <w:t>1.5</w:t>
      </w:r>
      <w:r w:rsidR="0072498D">
        <w:rPr>
          <w:rFonts w:ascii="Times New Roman" w:hAnsi="Times New Roman" w:cs="Times New Roman"/>
          <w:sz w:val="28"/>
          <w:szCs w:val="28"/>
        </w:rPr>
        <w:t>.</w:t>
      </w:r>
      <w:r w:rsidRPr="006E1A50">
        <w:rPr>
          <w:rFonts w:ascii="Times New Roman" w:hAnsi="Times New Roman" w:cs="Times New Roman"/>
          <w:sz w:val="28"/>
          <w:szCs w:val="28"/>
        </w:rPr>
        <w:t>Консилиум обеспечивает взаимодействие специалистов системы профилактики безнадзорности, правонарушений несовершеннолетних при реализации плана в целях профилактики социального сиротства.</w:t>
      </w:r>
    </w:p>
    <w:p w:rsidR="00C80685" w:rsidRDefault="006E1A50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50">
        <w:rPr>
          <w:rFonts w:ascii="Times New Roman" w:hAnsi="Times New Roman" w:cs="Times New Roman"/>
          <w:sz w:val="28"/>
          <w:szCs w:val="28"/>
        </w:rPr>
        <w:t>1.6.В состав Консилиума входят специалисты органов и учреждений системы профилактики безнадзорности, правонарушений несовершеннолетних, работающих с семьей в сфере психологической, социальной, медицинской, образовательной и иной деятельности, с навыками семейно-ориентированного подхода к работе по защите детей.</w:t>
      </w:r>
    </w:p>
    <w:p w:rsidR="00D75069" w:rsidRPr="00D75069" w:rsidRDefault="00D75069" w:rsidP="006E1A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069">
        <w:rPr>
          <w:rFonts w:ascii="Times New Roman" w:hAnsi="Times New Roman" w:cs="Times New Roman"/>
          <w:sz w:val="28"/>
          <w:szCs w:val="28"/>
        </w:rPr>
        <w:t>1.7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5069">
        <w:rPr>
          <w:rFonts w:ascii="Times New Roman" w:hAnsi="Times New Roman" w:cs="Times New Roman"/>
          <w:sz w:val="28"/>
          <w:szCs w:val="28"/>
        </w:rPr>
        <w:t>Руководители органов и учреждений системы профилактики  безнадзорности и правонарушений несовершеннолетних обеспечивают участие специалистов в работе Консилиума, а также исполнения своей части в плане реабилитации семьи.</w:t>
      </w:r>
    </w:p>
    <w:p w:rsidR="00C80685" w:rsidRPr="00A202B7" w:rsidRDefault="004029F5" w:rsidP="00A202B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D040D">
        <w:rPr>
          <w:rFonts w:ascii="Times New Roman" w:hAnsi="Times New Roman" w:cs="Times New Roman"/>
          <w:b/>
          <w:sz w:val="28"/>
          <w:szCs w:val="28"/>
        </w:rPr>
        <w:t>Задачи и полномочия</w:t>
      </w:r>
    </w:p>
    <w:p w:rsidR="003D040D" w:rsidRDefault="003D040D" w:rsidP="003D040D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3D040D">
        <w:rPr>
          <w:rFonts w:ascii="Times New Roman" w:eastAsia="Times New Roman" w:hAnsi="Times New Roman" w:cs="Times New Roman"/>
          <w:sz w:val="28"/>
          <w:szCs w:val="22"/>
          <w:lang w:eastAsia="en-US"/>
        </w:rPr>
        <w:t>2.1 Основными задачами деятельности и полномочиями Консилиума являются:</w:t>
      </w:r>
    </w:p>
    <w:p w:rsidR="007D7E1A" w:rsidRPr="007D7E1A" w:rsidRDefault="007D7E1A" w:rsidP="007D7E1A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lastRenderedPageBreak/>
        <w:t>2.1.1 организация семейно-ориентированного подхода и эффективной  содержательной работы при раннем выявлении детей и семей в трудной жизненной ситуации;</w:t>
      </w:r>
    </w:p>
    <w:p w:rsidR="007D7E1A" w:rsidRPr="007D7E1A" w:rsidRDefault="007D7E1A" w:rsidP="007D7E1A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2.1.2.информационно-методическая поддержка кураторов случаев пренебрежения нуждами детей и участников реализации плана реабилитации семьи и </w:t>
      </w:r>
      <w:proofErr w:type="spellStart"/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>супервизорское</w:t>
      </w:r>
      <w:proofErr w:type="spellEnd"/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сопровождение случаев пренебрежения нуждами детей, при необходимости;</w:t>
      </w:r>
    </w:p>
    <w:p w:rsidR="007D7E1A" w:rsidRPr="007D7E1A" w:rsidRDefault="007D7E1A" w:rsidP="007D7E1A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>2.1.3.обсуждение, дополнение и согласование содержательной части плана реабилитации семьи, представленного кураторами семьи. В случае необходимости оказание поддержки куратору семьи по выработке общего видения ситуации, проблем конкретного ребенка и семьи, ресурсов семьи, ближайшего окружения, среды;</w:t>
      </w:r>
    </w:p>
    <w:p w:rsidR="007D7E1A" w:rsidRPr="007D7E1A" w:rsidRDefault="006950AF" w:rsidP="007D7E1A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2.1.4</w:t>
      </w:r>
      <w:r w:rsidR="007D7E1A"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>.согласование планов реабилитации семьи и передача на утверждение председателю Консилиума специалистов;</w:t>
      </w:r>
    </w:p>
    <w:p w:rsidR="007D7E1A" w:rsidRPr="007D7E1A" w:rsidRDefault="007D7E1A" w:rsidP="007D7E1A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2.1.5 рассмотрение результатов мониторинга состояния ребенка и семьи и внесение предложений в комиссию по делам несовершеннолетних и защите их прав при администрации </w:t>
      </w:r>
      <w:r w:rsidR="00230C3E">
        <w:rPr>
          <w:rFonts w:ascii="Times New Roman" w:eastAsia="Times New Roman" w:hAnsi="Times New Roman" w:cs="Times New Roman"/>
          <w:sz w:val="28"/>
          <w:szCs w:val="22"/>
          <w:lang w:eastAsia="en-US"/>
        </w:rPr>
        <w:t>округа</w:t>
      </w:r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о продолжении работы или закрытия случая пренебрежения нуждами детей;</w:t>
      </w:r>
    </w:p>
    <w:p w:rsidR="00E43973" w:rsidRDefault="007D7E1A" w:rsidP="00E4397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7D7E1A">
        <w:rPr>
          <w:rFonts w:ascii="Times New Roman" w:eastAsia="Times New Roman" w:hAnsi="Times New Roman" w:cs="Times New Roman"/>
          <w:sz w:val="28"/>
          <w:szCs w:val="22"/>
          <w:lang w:eastAsia="en-US"/>
        </w:rPr>
        <w:t>2.1.6.оценка действий кураторов случаев пренебрежения нуждами детей и специалистов, участвующих в реализации плана реабилитации семьи.</w:t>
      </w:r>
    </w:p>
    <w:p w:rsidR="00E43973" w:rsidRDefault="00E43973" w:rsidP="00E43973">
      <w:pPr>
        <w:widowControl/>
        <w:spacing w:after="5" w:line="249" w:lineRule="auto"/>
        <w:ind w:left="14" w:right="14" w:firstLine="705"/>
        <w:jc w:val="center"/>
        <w:rPr>
          <w:rFonts w:ascii="Times New Roman" w:eastAsia="Times New Roman" w:hAnsi="Times New Roman" w:cs="Times New Roman"/>
          <w:b/>
          <w:sz w:val="30"/>
          <w:szCs w:val="22"/>
          <w:lang w:eastAsia="en-US"/>
        </w:rPr>
      </w:pPr>
    </w:p>
    <w:p w:rsidR="00E43973" w:rsidRDefault="00210677" w:rsidP="00E43973">
      <w:pPr>
        <w:widowControl/>
        <w:spacing w:after="5" w:line="249" w:lineRule="auto"/>
        <w:ind w:left="14" w:right="14" w:firstLine="705"/>
        <w:jc w:val="center"/>
        <w:rPr>
          <w:rFonts w:ascii="Times New Roman" w:eastAsia="Times New Roman" w:hAnsi="Times New Roman" w:cs="Times New Roman"/>
          <w:b/>
          <w:sz w:val="30"/>
          <w:szCs w:val="22"/>
          <w:lang w:eastAsia="en-US"/>
        </w:rPr>
      </w:pPr>
      <w:r w:rsidRPr="00210677">
        <w:rPr>
          <w:rFonts w:ascii="Times New Roman" w:eastAsia="Times New Roman" w:hAnsi="Times New Roman" w:cs="Times New Roman"/>
          <w:b/>
          <w:sz w:val="30"/>
          <w:szCs w:val="22"/>
          <w:lang w:eastAsia="en-US"/>
        </w:rPr>
        <w:t>3</w:t>
      </w:r>
      <w:r w:rsidR="003D040D" w:rsidRPr="003D040D">
        <w:rPr>
          <w:rFonts w:ascii="Times New Roman" w:eastAsia="Times New Roman" w:hAnsi="Times New Roman" w:cs="Times New Roman"/>
          <w:b/>
          <w:sz w:val="30"/>
          <w:szCs w:val="22"/>
          <w:lang w:eastAsia="en-US"/>
        </w:rPr>
        <w:t>.Порядок работы</w:t>
      </w:r>
    </w:p>
    <w:p w:rsidR="006950AF" w:rsidRDefault="006950AF" w:rsidP="006950AF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3</w:t>
      </w:r>
      <w:r w:rsidRPr="006950AF">
        <w:rPr>
          <w:rFonts w:ascii="Times New Roman" w:eastAsia="Times New Roman" w:hAnsi="Times New Roman" w:cs="Times New Roman"/>
          <w:sz w:val="28"/>
          <w:szCs w:val="22"/>
          <w:lang w:eastAsia="en-US"/>
        </w:rPr>
        <w:t>.1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="00230C3E">
        <w:rPr>
          <w:rFonts w:ascii="Times New Roman" w:eastAsia="Times New Roman" w:hAnsi="Times New Roman" w:cs="Times New Roman"/>
          <w:sz w:val="28"/>
          <w:szCs w:val="22"/>
          <w:lang w:eastAsia="en-US"/>
        </w:rPr>
        <w:t>П</w:t>
      </w:r>
      <w:r w:rsidRPr="006950AF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остоянный состав Консилиума утверждается постановлением администрации </w:t>
      </w:r>
      <w:r w:rsidR="00230C3E">
        <w:rPr>
          <w:rFonts w:ascii="Times New Roman" w:eastAsia="Times New Roman" w:hAnsi="Times New Roman" w:cs="Times New Roman"/>
          <w:sz w:val="28"/>
          <w:szCs w:val="22"/>
          <w:lang w:eastAsia="en-US"/>
        </w:rPr>
        <w:t>округа</w:t>
      </w:r>
      <w:r w:rsidRPr="006950AF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</w:p>
    <w:p w:rsidR="00230C3E" w:rsidRDefault="00230C3E" w:rsidP="006950AF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3</w:t>
      </w:r>
      <w:r w:rsidR="006432C3">
        <w:rPr>
          <w:rFonts w:ascii="Times New Roman" w:eastAsia="Times New Roman" w:hAnsi="Times New Roman" w:cs="Times New Roman"/>
          <w:sz w:val="28"/>
          <w:szCs w:val="22"/>
          <w:lang w:eastAsia="en-US"/>
        </w:rPr>
        <w:t>.</w:t>
      </w:r>
      <w:r w:rsidRPr="00230C3E">
        <w:rPr>
          <w:rFonts w:ascii="Times New Roman" w:eastAsia="Times New Roman" w:hAnsi="Times New Roman" w:cs="Times New Roman"/>
          <w:sz w:val="28"/>
          <w:szCs w:val="22"/>
          <w:lang w:eastAsia="en-US"/>
        </w:rPr>
        <w:t>2.Консилиум возглавляет председатель Консилиума.</w:t>
      </w:r>
    </w:p>
    <w:p w:rsidR="006432C3" w:rsidRPr="006432C3" w:rsidRDefault="006432C3" w:rsidP="006432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6432C3">
        <w:rPr>
          <w:rFonts w:ascii="Times New Roman" w:eastAsia="Times New Roman" w:hAnsi="Times New Roman" w:cs="Times New Roman"/>
          <w:sz w:val="28"/>
          <w:szCs w:val="22"/>
          <w:lang w:eastAsia="en-US"/>
        </w:rPr>
        <w:t>3.3.Председатель Консилиума осуществляет общее руководство деятельностью Консилиума, ведет заседания, организует и контролирует выполнение решений, представляет Консилиум во взаимоотношениях с органами местного самоуправления, общественными организациями и другими юридическими и физическими лицами. В отсутствие председателя полномочия переходят к заместителю председателя Консилиума.</w:t>
      </w:r>
    </w:p>
    <w:p w:rsidR="006432C3" w:rsidRDefault="006432C3" w:rsidP="006432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6432C3">
        <w:rPr>
          <w:rFonts w:ascii="Times New Roman" w:eastAsia="Times New Roman" w:hAnsi="Times New Roman" w:cs="Times New Roman"/>
          <w:sz w:val="28"/>
          <w:szCs w:val="22"/>
          <w:lang w:eastAsia="en-US"/>
        </w:rPr>
        <w:t>3.4.Секретарь Консилиума информирует членов Консилиума о месте и времени проведения заседаний, ведет протоколы заседаний.</w:t>
      </w:r>
    </w:p>
    <w:p w:rsidR="006432C3" w:rsidRPr="006432C3" w:rsidRDefault="006432C3" w:rsidP="006432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6432C3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3.5.3аседания Консилиума проводятся по мере необходимости, но не реже одного раза в месяц.  </w:t>
      </w:r>
    </w:p>
    <w:p w:rsidR="006432C3" w:rsidRPr="006432C3" w:rsidRDefault="006432C3" w:rsidP="006432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6432C3">
        <w:rPr>
          <w:rFonts w:ascii="Times New Roman" w:eastAsia="Times New Roman" w:hAnsi="Times New Roman" w:cs="Times New Roman"/>
          <w:sz w:val="28"/>
          <w:szCs w:val="22"/>
          <w:lang w:eastAsia="en-US"/>
        </w:rPr>
        <w:t>3.6.Решения Консилиума принимаются большинством голосов и считаются правомочными, если на заседании присутствуют 2/3 его членов.</w:t>
      </w:r>
    </w:p>
    <w:p w:rsidR="006432C3" w:rsidRPr="00E43973" w:rsidRDefault="006432C3" w:rsidP="006432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6432C3">
        <w:rPr>
          <w:rFonts w:ascii="Times New Roman" w:eastAsia="Times New Roman" w:hAnsi="Times New Roman" w:cs="Times New Roman"/>
          <w:sz w:val="28"/>
          <w:szCs w:val="22"/>
          <w:lang w:eastAsia="en-US"/>
        </w:rPr>
        <w:t>Основными документами Консилиума являются протоколы заседания Консилиума, согласованный план реабилитации семьи и ребенка.</w:t>
      </w:r>
    </w:p>
    <w:sectPr w:rsidR="006432C3" w:rsidRPr="00E43973" w:rsidSect="004552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A9E"/>
    <w:multiLevelType w:val="multilevel"/>
    <w:tmpl w:val="6FA0BCEE"/>
    <w:lvl w:ilvl="0">
      <w:start w:val="5"/>
      <w:numFmt w:val="decimal"/>
      <w:lvlText w:val="%1.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F577AA"/>
    <w:multiLevelType w:val="multilevel"/>
    <w:tmpl w:val="24C28C3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77"/>
    <w:rsid w:val="00014F76"/>
    <w:rsid w:val="0005148A"/>
    <w:rsid w:val="000526B4"/>
    <w:rsid w:val="0008514C"/>
    <w:rsid w:val="000C052C"/>
    <w:rsid w:val="000D2999"/>
    <w:rsid w:val="000F3D8D"/>
    <w:rsid w:val="00102C01"/>
    <w:rsid w:val="00116E30"/>
    <w:rsid w:val="00126C56"/>
    <w:rsid w:val="00166BBD"/>
    <w:rsid w:val="001824B9"/>
    <w:rsid w:val="001D5C7E"/>
    <w:rsid w:val="002004D6"/>
    <w:rsid w:val="00205481"/>
    <w:rsid w:val="00210677"/>
    <w:rsid w:val="00215A8D"/>
    <w:rsid w:val="002162FF"/>
    <w:rsid w:val="002235D0"/>
    <w:rsid w:val="00230C3E"/>
    <w:rsid w:val="0026099D"/>
    <w:rsid w:val="00291DE3"/>
    <w:rsid w:val="002B1C4E"/>
    <w:rsid w:val="002B3499"/>
    <w:rsid w:val="002C5679"/>
    <w:rsid w:val="002D1DE8"/>
    <w:rsid w:val="002F10FF"/>
    <w:rsid w:val="00310A77"/>
    <w:rsid w:val="00363CE5"/>
    <w:rsid w:val="00377A9F"/>
    <w:rsid w:val="003D040D"/>
    <w:rsid w:val="004029F5"/>
    <w:rsid w:val="004279D0"/>
    <w:rsid w:val="004309E5"/>
    <w:rsid w:val="004428B9"/>
    <w:rsid w:val="00455254"/>
    <w:rsid w:val="004C42FE"/>
    <w:rsid w:val="004D38C3"/>
    <w:rsid w:val="004D778B"/>
    <w:rsid w:val="004D7BC1"/>
    <w:rsid w:val="004E3DCB"/>
    <w:rsid w:val="004F1357"/>
    <w:rsid w:val="004F403E"/>
    <w:rsid w:val="005D1174"/>
    <w:rsid w:val="005F3973"/>
    <w:rsid w:val="006035BA"/>
    <w:rsid w:val="006432C3"/>
    <w:rsid w:val="00660B19"/>
    <w:rsid w:val="006950AF"/>
    <w:rsid w:val="006E1A50"/>
    <w:rsid w:val="0072498D"/>
    <w:rsid w:val="00771B92"/>
    <w:rsid w:val="007856B4"/>
    <w:rsid w:val="007A5F07"/>
    <w:rsid w:val="007D4084"/>
    <w:rsid w:val="007D7E1A"/>
    <w:rsid w:val="007F1948"/>
    <w:rsid w:val="007F272B"/>
    <w:rsid w:val="00871518"/>
    <w:rsid w:val="0087409E"/>
    <w:rsid w:val="008C6D77"/>
    <w:rsid w:val="008E36D8"/>
    <w:rsid w:val="008E3ECB"/>
    <w:rsid w:val="009041EF"/>
    <w:rsid w:val="00943E73"/>
    <w:rsid w:val="00966D78"/>
    <w:rsid w:val="009F4DC6"/>
    <w:rsid w:val="00A06932"/>
    <w:rsid w:val="00A202B7"/>
    <w:rsid w:val="00A30D8E"/>
    <w:rsid w:val="00A431A4"/>
    <w:rsid w:val="00A51630"/>
    <w:rsid w:val="00A84981"/>
    <w:rsid w:val="00A935E9"/>
    <w:rsid w:val="00AD3458"/>
    <w:rsid w:val="00B04079"/>
    <w:rsid w:val="00B05ED8"/>
    <w:rsid w:val="00B607A5"/>
    <w:rsid w:val="00B65BAA"/>
    <w:rsid w:val="00B71A13"/>
    <w:rsid w:val="00B774B1"/>
    <w:rsid w:val="00BA4787"/>
    <w:rsid w:val="00BD6BB2"/>
    <w:rsid w:val="00C03F41"/>
    <w:rsid w:val="00C16244"/>
    <w:rsid w:val="00C2431D"/>
    <w:rsid w:val="00C40867"/>
    <w:rsid w:val="00C459C7"/>
    <w:rsid w:val="00C80685"/>
    <w:rsid w:val="00C8641E"/>
    <w:rsid w:val="00C932AB"/>
    <w:rsid w:val="00D03B15"/>
    <w:rsid w:val="00D32045"/>
    <w:rsid w:val="00D539CC"/>
    <w:rsid w:val="00D62ED2"/>
    <w:rsid w:val="00D7401D"/>
    <w:rsid w:val="00D75069"/>
    <w:rsid w:val="00D76660"/>
    <w:rsid w:val="00D80C83"/>
    <w:rsid w:val="00D92872"/>
    <w:rsid w:val="00D96A25"/>
    <w:rsid w:val="00DD2655"/>
    <w:rsid w:val="00DE70CE"/>
    <w:rsid w:val="00DF5768"/>
    <w:rsid w:val="00E31DA9"/>
    <w:rsid w:val="00E360CE"/>
    <w:rsid w:val="00E43973"/>
    <w:rsid w:val="00E4799D"/>
    <w:rsid w:val="00E7274D"/>
    <w:rsid w:val="00E75467"/>
    <w:rsid w:val="00E81BFE"/>
    <w:rsid w:val="00EF4C33"/>
    <w:rsid w:val="00F26047"/>
    <w:rsid w:val="00F33BCA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Прасолова</dc:creator>
  <cp:keywords/>
  <dc:description/>
  <cp:lastModifiedBy>user</cp:lastModifiedBy>
  <cp:revision>17</cp:revision>
  <cp:lastPrinted>2024-01-26T10:51:00Z</cp:lastPrinted>
  <dcterms:created xsi:type="dcterms:W3CDTF">2019-04-08T07:43:00Z</dcterms:created>
  <dcterms:modified xsi:type="dcterms:W3CDTF">2024-02-06T07:26:00Z</dcterms:modified>
</cp:coreProperties>
</file>