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3FB" w:rsidRDefault="00A4692F" w:rsidP="00A4692F">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26282F"/>
          <w:sz w:val="28"/>
          <w:szCs w:val="28"/>
          <w:lang w:eastAsia="ru-RU"/>
        </w:rPr>
      </w:pPr>
      <w:r w:rsidRPr="00A4692F">
        <w:rPr>
          <w:rFonts w:ascii="Times New Roman" w:eastAsia="Times New Roman" w:hAnsi="Times New Roman" w:cs="Times New Roman"/>
          <w:b/>
          <w:bCs/>
          <w:color w:val="26282F"/>
          <w:sz w:val="28"/>
          <w:szCs w:val="28"/>
          <w:lang w:eastAsia="ru-RU"/>
        </w:rPr>
        <w:t xml:space="preserve">                                                    </w:t>
      </w:r>
      <w:r>
        <w:rPr>
          <w:rFonts w:ascii="Times New Roman" w:eastAsia="Times New Roman" w:hAnsi="Times New Roman" w:cs="Times New Roman"/>
          <w:b/>
          <w:bCs/>
          <w:color w:val="26282F"/>
          <w:sz w:val="28"/>
          <w:szCs w:val="28"/>
          <w:lang w:eastAsia="ru-RU"/>
        </w:rPr>
        <w:t xml:space="preserve">              </w:t>
      </w:r>
    </w:p>
    <w:p w:rsidR="005C63FB" w:rsidRPr="005C63FB" w:rsidRDefault="005C63FB" w:rsidP="005C63FB">
      <w:pPr>
        <w:suppressAutoHyphens/>
        <w:spacing w:after="0" w:line="240" w:lineRule="auto"/>
        <w:ind w:left="284" w:hanging="284"/>
        <w:jc w:val="center"/>
        <w:rPr>
          <w:rFonts w:ascii="Times New Roman" w:eastAsia="Times New Roman" w:hAnsi="Times New Roman" w:cs="Times New Roman"/>
          <w:sz w:val="28"/>
          <w:szCs w:val="28"/>
          <w:lang w:eastAsia="zh-CN"/>
        </w:rPr>
      </w:pPr>
      <w:r w:rsidRPr="005C63FB">
        <w:rPr>
          <w:rFonts w:ascii="Times New Roman" w:eastAsia="Times New Roman" w:hAnsi="Times New Roman" w:cs="Times New Roman"/>
          <w:noProof/>
          <w:sz w:val="28"/>
          <w:szCs w:val="28"/>
          <w:lang w:eastAsia="ru-RU"/>
        </w:rPr>
        <w:drawing>
          <wp:inline distT="0" distB="0" distL="0" distR="0" wp14:anchorId="417C56F5" wp14:editId="5A20C0AE">
            <wp:extent cx="333375" cy="657225"/>
            <wp:effectExtent l="19050" t="19050" r="28575" b="285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657225"/>
                    </a:xfrm>
                    <a:prstGeom prst="rect">
                      <a:avLst/>
                    </a:prstGeom>
                    <a:solidFill>
                      <a:srgbClr val="FFFFFF"/>
                    </a:solidFill>
                    <a:ln w="3175" cmpd="sng">
                      <a:solidFill>
                        <a:srgbClr val="000000"/>
                      </a:solidFill>
                      <a:miter lim="800000"/>
                      <a:headEnd/>
                      <a:tailEnd/>
                    </a:ln>
                    <a:effectLst/>
                  </pic:spPr>
                </pic:pic>
              </a:graphicData>
            </a:graphic>
          </wp:inline>
        </w:drawing>
      </w:r>
    </w:p>
    <w:p w:rsidR="005C63FB" w:rsidRPr="005C63FB" w:rsidRDefault="005C63FB" w:rsidP="005C63FB">
      <w:pPr>
        <w:suppressAutoHyphens/>
        <w:spacing w:after="0" w:line="240" w:lineRule="auto"/>
        <w:jc w:val="center"/>
        <w:rPr>
          <w:rFonts w:ascii="Times New Roman" w:eastAsia="Times New Roman" w:hAnsi="Times New Roman" w:cs="Times New Roman"/>
          <w:sz w:val="28"/>
          <w:szCs w:val="28"/>
          <w:lang w:eastAsia="zh-CN"/>
        </w:rPr>
      </w:pPr>
    </w:p>
    <w:p w:rsidR="005C63FB" w:rsidRPr="005C63FB" w:rsidRDefault="005C63FB" w:rsidP="005C63FB">
      <w:pPr>
        <w:suppressAutoHyphens/>
        <w:spacing w:after="0" w:line="240" w:lineRule="auto"/>
        <w:jc w:val="center"/>
        <w:rPr>
          <w:rFonts w:ascii="Times New Roman" w:eastAsia="Times New Roman" w:hAnsi="Times New Roman" w:cs="Times New Roman"/>
          <w:sz w:val="28"/>
          <w:szCs w:val="28"/>
          <w:lang w:eastAsia="zh-CN"/>
        </w:rPr>
      </w:pPr>
      <w:r w:rsidRPr="005C63FB">
        <w:rPr>
          <w:rFonts w:ascii="Times New Roman" w:eastAsia="Times New Roman" w:hAnsi="Times New Roman" w:cs="Times New Roman"/>
          <w:sz w:val="28"/>
          <w:szCs w:val="28"/>
          <w:lang w:eastAsia="zh-CN"/>
        </w:rPr>
        <w:t>ТАМБОВСКАЯ ОБЛАСТЬ</w:t>
      </w:r>
    </w:p>
    <w:p w:rsidR="005C63FB" w:rsidRPr="005C63FB" w:rsidRDefault="005C63FB" w:rsidP="005C63FB">
      <w:pPr>
        <w:tabs>
          <w:tab w:val="left" w:pos="3960"/>
        </w:tabs>
        <w:suppressAutoHyphens/>
        <w:spacing w:after="0" w:line="240" w:lineRule="auto"/>
        <w:jc w:val="center"/>
        <w:rPr>
          <w:rFonts w:ascii="Times New Roman" w:eastAsia="Times New Roman" w:hAnsi="Times New Roman" w:cs="Times New Roman"/>
          <w:sz w:val="28"/>
          <w:szCs w:val="28"/>
          <w:lang w:eastAsia="zh-CN"/>
        </w:rPr>
      </w:pPr>
    </w:p>
    <w:p w:rsidR="005C63FB" w:rsidRPr="005C63FB" w:rsidRDefault="005C63FB" w:rsidP="005C63FB">
      <w:pPr>
        <w:suppressAutoHyphens/>
        <w:spacing w:after="0" w:line="240" w:lineRule="auto"/>
        <w:jc w:val="center"/>
        <w:rPr>
          <w:rFonts w:ascii="Times New Roman" w:eastAsia="Times New Roman" w:hAnsi="Times New Roman" w:cs="Times New Roman"/>
          <w:sz w:val="28"/>
          <w:szCs w:val="28"/>
          <w:lang w:eastAsia="zh-CN"/>
        </w:rPr>
      </w:pPr>
      <w:r w:rsidRPr="005C63FB">
        <w:rPr>
          <w:rFonts w:ascii="Times New Roman" w:eastAsia="Times New Roman" w:hAnsi="Times New Roman" w:cs="Times New Roman"/>
          <w:sz w:val="28"/>
          <w:szCs w:val="28"/>
          <w:lang w:eastAsia="zh-CN"/>
        </w:rPr>
        <w:t>АДМИНИСТРАЦИЯ ПЕРВОМАЙСКОГО МУНИЦИПАЛЬНОГО ОКРУГА</w:t>
      </w:r>
    </w:p>
    <w:p w:rsidR="005C63FB" w:rsidRPr="005C63FB" w:rsidRDefault="005C63FB" w:rsidP="005C63FB">
      <w:pPr>
        <w:suppressAutoHyphens/>
        <w:spacing w:after="0" w:line="240" w:lineRule="auto"/>
        <w:jc w:val="center"/>
        <w:rPr>
          <w:rFonts w:ascii="Times New Roman" w:eastAsia="Times New Roman" w:hAnsi="Times New Roman" w:cs="Times New Roman"/>
          <w:sz w:val="28"/>
          <w:szCs w:val="28"/>
          <w:lang w:eastAsia="zh-CN"/>
        </w:rPr>
      </w:pPr>
    </w:p>
    <w:p w:rsidR="005C63FB" w:rsidRPr="005C63FB" w:rsidRDefault="005C63FB" w:rsidP="005C63FB">
      <w:pPr>
        <w:suppressAutoHyphens/>
        <w:spacing w:after="0" w:line="240" w:lineRule="auto"/>
        <w:jc w:val="center"/>
        <w:rPr>
          <w:rFonts w:ascii="Times New Roman" w:eastAsia="Times New Roman" w:hAnsi="Times New Roman" w:cs="Times New Roman"/>
          <w:sz w:val="28"/>
          <w:szCs w:val="28"/>
          <w:lang w:eastAsia="zh-CN"/>
        </w:rPr>
      </w:pPr>
      <w:r w:rsidRPr="005C63FB">
        <w:rPr>
          <w:rFonts w:ascii="Times New Roman" w:eastAsia="Times New Roman" w:hAnsi="Times New Roman" w:cs="Times New Roman"/>
          <w:sz w:val="28"/>
          <w:szCs w:val="28"/>
          <w:lang w:eastAsia="zh-CN"/>
        </w:rPr>
        <w:t>ПОСТАНОВЛЕНИЕ</w:t>
      </w:r>
    </w:p>
    <w:p w:rsidR="005C63FB" w:rsidRPr="005C63FB" w:rsidRDefault="005C63FB" w:rsidP="005C63FB">
      <w:pPr>
        <w:suppressAutoHyphens/>
        <w:spacing w:after="0" w:line="240" w:lineRule="auto"/>
        <w:rPr>
          <w:rFonts w:ascii="Times New Roman" w:eastAsia="Times New Roman" w:hAnsi="Times New Roman" w:cs="Times New Roman"/>
          <w:sz w:val="28"/>
          <w:szCs w:val="28"/>
          <w:lang w:eastAsia="zh-CN"/>
        </w:rPr>
      </w:pPr>
    </w:p>
    <w:p w:rsidR="005C63FB" w:rsidRPr="005C63FB" w:rsidRDefault="005C63FB" w:rsidP="005C63FB">
      <w:pPr>
        <w:suppressAutoHyphens/>
        <w:spacing w:after="0" w:line="240" w:lineRule="auto"/>
        <w:rPr>
          <w:rFonts w:ascii="Times New Roman" w:eastAsia="Times New Roman" w:hAnsi="Times New Roman" w:cs="Times New Roman"/>
          <w:sz w:val="28"/>
          <w:szCs w:val="28"/>
          <w:lang w:eastAsia="zh-CN"/>
        </w:rPr>
      </w:pPr>
      <w:r w:rsidRPr="005C63FB">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19.01.</w:t>
      </w:r>
      <w:r w:rsidRPr="005C63FB">
        <w:rPr>
          <w:rFonts w:ascii="Times New Roman" w:eastAsia="Times New Roman" w:hAnsi="Times New Roman" w:cs="Times New Roman"/>
          <w:sz w:val="28"/>
          <w:szCs w:val="28"/>
          <w:lang w:eastAsia="zh-CN"/>
        </w:rPr>
        <w:t xml:space="preserve"> 2024</w:t>
      </w:r>
      <w:r>
        <w:rPr>
          <w:rFonts w:ascii="Times New Roman" w:eastAsia="Times New Roman" w:hAnsi="Times New Roman" w:cs="Times New Roman"/>
          <w:sz w:val="28"/>
          <w:szCs w:val="28"/>
          <w:lang w:eastAsia="zh-CN"/>
        </w:rPr>
        <w:t xml:space="preserve">                    </w:t>
      </w:r>
      <w:proofErr w:type="spellStart"/>
      <w:r w:rsidRPr="005C63FB">
        <w:rPr>
          <w:rFonts w:ascii="Times New Roman" w:eastAsia="Times New Roman" w:hAnsi="Times New Roman" w:cs="Times New Roman"/>
          <w:sz w:val="28"/>
          <w:szCs w:val="28"/>
          <w:lang w:eastAsia="zh-CN"/>
        </w:rPr>
        <w:t>р.п</w:t>
      </w:r>
      <w:proofErr w:type="spellEnd"/>
      <w:r w:rsidRPr="005C63FB">
        <w:rPr>
          <w:rFonts w:ascii="Times New Roman" w:eastAsia="Times New Roman" w:hAnsi="Times New Roman" w:cs="Times New Roman"/>
          <w:sz w:val="28"/>
          <w:szCs w:val="28"/>
          <w:lang w:eastAsia="zh-CN"/>
        </w:rPr>
        <w:t xml:space="preserve">. Первомайский                          </w:t>
      </w:r>
      <w:r>
        <w:rPr>
          <w:rFonts w:ascii="Times New Roman" w:eastAsia="Times New Roman" w:hAnsi="Times New Roman" w:cs="Times New Roman"/>
          <w:sz w:val="28"/>
          <w:szCs w:val="28"/>
          <w:lang w:eastAsia="zh-CN"/>
        </w:rPr>
        <w:t xml:space="preserve">        </w:t>
      </w:r>
      <w:r w:rsidRPr="005C63FB">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89</w:t>
      </w:r>
    </w:p>
    <w:p w:rsidR="005C63FB" w:rsidRPr="005C63FB" w:rsidRDefault="005C63FB" w:rsidP="005C63FB">
      <w:pPr>
        <w:suppressAutoHyphens/>
        <w:spacing w:after="0" w:line="240" w:lineRule="auto"/>
        <w:jc w:val="both"/>
        <w:rPr>
          <w:rFonts w:ascii="Times New Roman" w:eastAsia="Times New Roman" w:hAnsi="Times New Roman" w:cs="Times New Roman"/>
          <w:sz w:val="28"/>
          <w:szCs w:val="28"/>
          <w:lang w:eastAsia="zh-CN"/>
        </w:rPr>
      </w:pPr>
    </w:p>
    <w:p w:rsidR="005C63FB" w:rsidRPr="005C63FB" w:rsidRDefault="005C63FB" w:rsidP="005C63FB">
      <w:pPr>
        <w:widowControl w:val="0"/>
        <w:autoSpaceDE w:val="0"/>
        <w:autoSpaceDN w:val="0"/>
        <w:adjustRightInd w:val="0"/>
        <w:spacing w:before="108" w:after="108" w:line="240" w:lineRule="auto"/>
        <w:jc w:val="both"/>
        <w:outlineLvl w:val="0"/>
        <w:rPr>
          <w:rFonts w:ascii="Times New Roman" w:eastAsia="Times New Roman" w:hAnsi="Times New Roman" w:cs="Times New Roman"/>
          <w:bCs/>
          <w:color w:val="26282F"/>
          <w:sz w:val="28"/>
          <w:szCs w:val="28"/>
          <w:lang w:eastAsia="ru-RU"/>
        </w:rPr>
      </w:pPr>
      <w:r w:rsidRPr="005C63FB">
        <w:rPr>
          <w:rFonts w:ascii="Times New Roman" w:eastAsia="Times New Roman" w:hAnsi="Times New Roman" w:cs="Times New Roman"/>
          <w:bCs/>
          <w:color w:val="26282F"/>
          <w:sz w:val="28"/>
          <w:szCs w:val="28"/>
          <w:lang w:eastAsia="ru-RU"/>
        </w:rPr>
        <w:t>Об утверждении муниципальной Программы Первомайского муниципального округа «Развитие образования Первомайского муниципального округа»</w:t>
      </w:r>
    </w:p>
    <w:p w:rsidR="005C63FB" w:rsidRPr="005C63FB" w:rsidRDefault="005C63FB" w:rsidP="005C63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C63FB" w:rsidRPr="005C63FB" w:rsidRDefault="005C63FB" w:rsidP="005C63FB">
      <w:pPr>
        <w:tabs>
          <w:tab w:val="left" w:pos="1440"/>
        </w:tabs>
        <w:suppressAutoHyphens/>
        <w:spacing w:after="0" w:line="240" w:lineRule="auto"/>
        <w:ind w:right="6" w:firstLine="851"/>
        <w:jc w:val="both"/>
        <w:rPr>
          <w:rFonts w:ascii="Times New Roman" w:eastAsia="Times New Roman" w:hAnsi="Times New Roman" w:cs="Times New Roman"/>
          <w:sz w:val="28"/>
          <w:szCs w:val="28"/>
          <w:lang w:eastAsia="ru-RU"/>
        </w:rPr>
      </w:pPr>
      <w:proofErr w:type="gramStart"/>
      <w:r w:rsidRPr="005C63FB">
        <w:rPr>
          <w:rFonts w:ascii="Times New Roman" w:eastAsia="Times New Roman" w:hAnsi="Times New Roman" w:cs="Times New Roman"/>
          <w:sz w:val="28"/>
          <w:szCs w:val="28"/>
          <w:lang w:eastAsia="ru-RU"/>
        </w:rPr>
        <w:t>В соответствии с Бюджетным Кодексом Российской Федерации от 31.07.1998 № 145-ФЗ (с изменениями от 04.08.2023),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(с изменениями от 04.08.2023), постановлением администрации Первомайского муниципального округа Тамбовской области от 09.01.2024 №10 «Об утверждении Порядка разработки, утверждения и</w:t>
      </w:r>
      <w:proofErr w:type="gramEnd"/>
      <w:r w:rsidRPr="005C63FB">
        <w:rPr>
          <w:rFonts w:ascii="Times New Roman" w:eastAsia="Times New Roman" w:hAnsi="Times New Roman" w:cs="Times New Roman"/>
          <w:sz w:val="28"/>
          <w:szCs w:val="28"/>
          <w:lang w:eastAsia="ru-RU"/>
        </w:rPr>
        <w:t xml:space="preserve"> реализации муниципальных программ Первомайского муниципального округа», руководствуясь</w:t>
      </w:r>
      <w:r w:rsidRPr="005C63FB">
        <w:rPr>
          <w:rFonts w:ascii="Times New Roman" w:eastAsia="Times New Roman" w:hAnsi="Times New Roman" w:cs="Times New Roman"/>
          <w:color w:val="FF0000"/>
          <w:sz w:val="28"/>
          <w:szCs w:val="28"/>
          <w:lang w:eastAsia="ru-RU"/>
        </w:rPr>
        <w:t xml:space="preserve"> </w:t>
      </w:r>
      <w:r w:rsidRPr="005C63FB">
        <w:rPr>
          <w:rFonts w:ascii="Times New Roman" w:eastAsia="Times New Roman" w:hAnsi="Times New Roman" w:cs="Times New Roman"/>
          <w:sz w:val="28"/>
          <w:szCs w:val="28"/>
          <w:lang w:eastAsia="ru-RU"/>
        </w:rPr>
        <w:t>статьями 32, 38, 41 Устава Первомайского   муниципального округа Тамбовской области,  администрация округа ПОСТАНОВЛЯЕТ:</w:t>
      </w:r>
    </w:p>
    <w:p w:rsidR="005C63FB" w:rsidRPr="005C63FB" w:rsidRDefault="005C63FB" w:rsidP="005C63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C63FB">
        <w:rPr>
          <w:rFonts w:ascii="Times New Roman" w:eastAsia="Times New Roman" w:hAnsi="Times New Roman" w:cs="Times New Roman"/>
          <w:sz w:val="28"/>
          <w:szCs w:val="28"/>
          <w:lang w:eastAsia="ru-RU"/>
        </w:rPr>
        <w:t>1. Утвердить муниципальную Программу Первомайского муниципального округа «Развитие образования Первомайского муниципального округа» согласно приложению.</w:t>
      </w:r>
    </w:p>
    <w:p w:rsidR="005C63FB" w:rsidRPr="005C63FB" w:rsidRDefault="005C63FB" w:rsidP="005C63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C63FB">
        <w:rPr>
          <w:rFonts w:ascii="Times New Roman" w:eastAsia="Times New Roman" w:hAnsi="Times New Roman" w:cs="Times New Roman"/>
          <w:sz w:val="28"/>
          <w:szCs w:val="28"/>
          <w:lang w:eastAsia="ru-RU"/>
        </w:rPr>
        <w:t>2. Признать утратившими силу постановления администрации района:</w:t>
      </w:r>
    </w:p>
    <w:p w:rsidR="005C63FB" w:rsidRPr="005C63FB" w:rsidRDefault="005C63FB" w:rsidP="005C63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C63FB">
        <w:rPr>
          <w:rFonts w:ascii="Times New Roman" w:eastAsia="Times New Roman" w:hAnsi="Times New Roman" w:cs="Times New Roman"/>
          <w:sz w:val="28"/>
          <w:szCs w:val="28"/>
          <w:lang w:eastAsia="ru-RU"/>
        </w:rPr>
        <w:t>от 30.10.2013 № 1454 «Об утверждении муниципальной   Программы   Первомайского    района  «Развитие образования  Первомайского района»;</w:t>
      </w:r>
    </w:p>
    <w:p w:rsidR="005C63FB" w:rsidRPr="005C63FB" w:rsidRDefault="005C63FB" w:rsidP="005C63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C63FB">
        <w:rPr>
          <w:rFonts w:ascii="Times New Roman" w:eastAsia="Times New Roman" w:hAnsi="Times New Roman" w:cs="Times New Roman"/>
          <w:sz w:val="28"/>
          <w:szCs w:val="28"/>
          <w:lang w:eastAsia="ru-RU"/>
        </w:rPr>
        <w:t>от 20.12.2013 №1800 «О внесении изменений и дополнений в муниципальную Программу Первомайского района «Развитие образования Первомайского района на 2013-2020 годы»;</w:t>
      </w:r>
    </w:p>
    <w:p w:rsidR="005C63FB" w:rsidRPr="005C63FB" w:rsidRDefault="005C63FB" w:rsidP="005C63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C63FB">
        <w:rPr>
          <w:rFonts w:ascii="Times New Roman" w:eastAsia="Times New Roman" w:hAnsi="Times New Roman" w:cs="Times New Roman"/>
          <w:sz w:val="28"/>
          <w:szCs w:val="28"/>
          <w:lang w:eastAsia="ru-RU"/>
        </w:rPr>
        <w:t>от 04.04.2014 №449 «О внесении изменений и дополнений в муниципальную Программу Первомайского района «Развитие образования Первомайского района на 2013-2020 годы»;</w:t>
      </w:r>
    </w:p>
    <w:p w:rsidR="005C63FB" w:rsidRPr="005C63FB" w:rsidRDefault="005C63FB" w:rsidP="005C63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C63FB">
        <w:rPr>
          <w:rFonts w:ascii="Times New Roman" w:eastAsia="Times New Roman" w:hAnsi="Times New Roman" w:cs="Times New Roman"/>
          <w:sz w:val="28"/>
          <w:szCs w:val="28"/>
          <w:lang w:eastAsia="ru-RU"/>
        </w:rPr>
        <w:t xml:space="preserve">от 07.05.2014 №614 «О внесении изменений и дополнений в муниципальную Программу Первомайского района «Развитие образования </w:t>
      </w:r>
      <w:r w:rsidRPr="005C63FB">
        <w:rPr>
          <w:rFonts w:ascii="Times New Roman" w:eastAsia="Times New Roman" w:hAnsi="Times New Roman" w:cs="Times New Roman"/>
          <w:sz w:val="28"/>
          <w:szCs w:val="28"/>
          <w:lang w:eastAsia="ru-RU"/>
        </w:rPr>
        <w:lastRenderedPageBreak/>
        <w:t>Первомайского района на 2013-2020 годы»;</w:t>
      </w:r>
    </w:p>
    <w:p w:rsidR="005C63FB" w:rsidRPr="005C63FB" w:rsidRDefault="005C63FB" w:rsidP="005C63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C63FB">
        <w:rPr>
          <w:rFonts w:ascii="Times New Roman" w:eastAsia="Times New Roman" w:hAnsi="Times New Roman" w:cs="Times New Roman"/>
          <w:sz w:val="28"/>
          <w:szCs w:val="28"/>
          <w:lang w:eastAsia="ru-RU"/>
        </w:rPr>
        <w:t>от 11.07.2014 №926 «О внесении изменений и дополнений в муниципальную Программу Первомайского района «Развитие образования Первомайского района на 2013-2020 годы»;</w:t>
      </w:r>
    </w:p>
    <w:p w:rsidR="005C63FB" w:rsidRPr="005C63FB" w:rsidRDefault="005C63FB" w:rsidP="005C63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C63FB">
        <w:rPr>
          <w:rFonts w:ascii="Times New Roman" w:eastAsia="Times New Roman" w:hAnsi="Times New Roman" w:cs="Times New Roman"/>
          <w:sz w:val="28"/>
          <w:szCs w:val="28"/>
          <w:lang w:eastAsia="ru-RU"/>
        </w:rPr>
        <w:t>от 06.08.2014 №1068 «О внесении изменений и дополнений в муниципальную Программу Первомайского района «Развитие образования Первомайского района на 2013-2020 годы»;</w:t>
      </w:r>
    </w:p>
    <w:p w:rsidR="005C63FB" w:rsidRPr="005C63FB" w:rsidRDefault="005C63FB" w:rsidP="005C63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C63FB">
        <w:rPr>
          <w:rFonts w:ascii="Times New Roman" w:eastAsia="Times New Roman" w:hAnsi="Times New Roman" w:cs="Times New Roman"/>
          <w:sz w:val="28"/>
          <w:szCs w:val="28"/>
          <w:lang w:eastAsia="ru-RU"/>
        </w:rPr>
        <w:t>от 19.09.2014 №1289 «О внесении изменений и дополнений в муниципальную Программу Первомайского района «Развитие образования Первомайского района на 2013-2020 годы»;</w:t>
      </w:r>
    </w:p>
    <w:p w:rsidR="005C63FB" w:rsidRPr="005C63FB" w:rsidRDefault="005C63FB" w:rsidP="005C63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C63FB">
        <w:rPr>
          <w:rFonts w:ascii="Times New Roman" w:eastAsia="Times New Roman" w:hAnsi="Times New Roman" w:cs="Times New Roman"/>
          <w:sz w:val="28"/>
          <w:szCs w:val="28"/>
          <w:lang w:eastAsia="ru-RU"/>
        </w:rPr>
        <w:t>от 25.12.2014 №1836  «О внесении изменений и дополнений в муниципальную Программу Первомайского района «Развитие образования Первомайского района на 2013-2020 годы»;</w:t>
      </w:r>
    </w:p>
    <w:p w:rsidR="005C63FB" w:rsidRPr="005C63FB" w:rsidRDefault="005C63FB" w:rsidP="005C63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C63FB">
        <w:rPr>
          <w:rFonts w:ascii="Times New Roman" w:eastAsia="Times New Roman" w:hAnsi="Times New Roman" w:cs="Times New Roman"/>
          <w:sz w:val="28"/>
          <w:szCs w:val="28"/>
          <w:lang w:eastAsia="ru-RU"/>
        </w:rPr>
        <w:t>от 06.05.2015 №440  «О внесении изменений и дополнений в муниципальную Программу Первомайского района «Развитие образования Первомайского района на 2013-2020 годы»;</w:t>
      </w:r>
    </w:p>
    <w:p w:rsidR="005C63FB" w:rsidRPr="005C63FB" w:rsidRDefault="005C63FB" w:rsidP="005C63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C63FB">
        <w:rPr>
          <w:rFonts w:ascii="Times New Roman" w:eastAsia="Times New Roman" w:hAnsi="Times New Roman" w:cs="Times New Roman"/>
          <w:sz w:val="28"/>
          <w:szCs w:val="28"/>
          <w:lang w:eastAsia="ru-RU"/>
        </w:rPr>
        <w:t>от 30.06.2015 №594  «О внесении изменений и дополнений в муниципальную Программу Первомайского района «Развитие образования Первомайского района на 2013-2020 годы»;</w:t>
      </w:r>
    </w:p>
    <w:p w:rsidR="005C63FB" w:rsidRPr="005C63FB" w:rsidRDefault="005C63FB" w:rsidP="005C63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C63FB">
        <w:rPr>
          <w:rFonts w:ascii="Times New Roman" w:eastAsia="Times New Roman" w:hAnsi="Times New Roman" w:cs="Times New Roman"/>
          <w:sz w:val="28"/>
          <w:szCs w:val="28"/>
          <w:lang w:eastAsia="ru-RU"/>
        </w:rPr>
        <w:t>от 18.02. 2016 №126  «О внесении изменений и дополнений в муниципальную Программу Первомайского района «Развитие образования Первомайского района на 2013-2020 годы»;</w:t>
      </w:r>
    </w:p>
    <w:p w:rsidR="005C63FB" w:rsidRPr="005C63FB" w:rsidRDefault="005C63FB" w:rsidP="005C63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C63FB">
        <w:rPr>
          <w:rFonts w:ascii="Times New Roman" w:eastAsia="Times New Roman" w:hAnsi="Times New Roman" w:cs="Times New Roman"/>
          <w:sz w:val="28"/>
          <w:szCs w:val="28"/>
          <w:lang w:eastAsia="ru-RU"/>
        </w:rPr>
        <w:t>от 17.08.2016 № 610  «О внесении изменений и дополнений в муниципальную Программу Первомайского района «Развитие образования Первомайского района на 2013-2020 годы»;</w:t>
      </w:r>
    </w:p>
    <w:p w:rsidR="005C63FB" w:rsidRPr="005C63FB" w:rsidRDefault="005C63FB" w:rsidP="005C63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C63FB">
        <w:rPr>
          <w:rFonts w:ascii="Times New Roman" w:eastAsia="Times New Roman" w:hAnsi="Times New Roman" w:cs="Times New Roman"/>
          <w:sz w:val="28"/>
          <w:szCs w:val="28"/>
          <w:lang w:eastAsia="ru-RU"/>
        </w:rPr>
        <w:t>от 06.02.2017 №81  «О внесении изменений и дополнений в муниципальную Программу Первомайского района «Развитие образования Первомайского района на 2013-2020 годы»;</w:t>
      </w:r>
    </w:p>
    <w:p w:rsidR="005C63FB" w:rsidRPr="005C63FB" w:rsidRDefault="005C63FB" w:rsidP="005C63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C63FB">
        <w:rPr>
          <w:rFonts w:ascii="Times New Roman" w:eastAsia="Times New Roman" w:hAnsi="Times New Roman" w:cs="Times New Roman"/>
          <w:sz w:val="28"/>
          <w:szCs w:val="28"/>
          <w:lang w:eastAsia="ru-RU"/>
        </w:rPr>
        <w:t>от 10.08.2017  №724 «О внесении изменений и дополнений в муниципальную Программу Первомайского района «Развитие образования Первомайского района на 2013-2020 годы»;</w:t>
      </w:r>
    </w:p>
    <w:p w:rsidR="005C63FB" w:rsidRPr="005C63FB" w:rsidRDefault="005C63FB" w:rsidP="005C63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C63FB">
        <w:rPr>
          <w:rFonts w:ascii="Times New Roman" w:eastAsia="Times New Roman" w:hAnsi="Times New Roman" w:cs="Times New Roman"/>
          <w:sz w:val="28"/>
          <w:szCs w:val="28"/>
          <w:lang w:eastAsia="ru-RU"/>
        </w:rPr>
        <w:t xml:space="preserve"> от 27.02.2018 №209 «О внесении изменений и дополнений в муниципальную Программу Первомайского района «Развитие образования Первомайского района на 2013-2020 годы»;</w:t>
      </w:r>
    </w:p>
    <w:p w:rsidR="005C63FB" w:rsidRPr="005C63FB" w:rsidRDefault="005C63FB" w:rsidP="005C63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5C63FB">
        <w:rPr>
          <w:rFonts w:ascii="Times New Roman" w:eastAsia="Times New Roman" w:hAnsi="Times New Roman" w:cs="Times New Roman"/>
          <w:sz w:val="28"/>
          <w:szCs w:val="28"/>
          <w:lang w:eastAsia="ru-RU"/>
        </w:rPr>
        <w:t>от 18.07.2018 №701  «О внесении изменений и дополнений в муниципальную Программу Первомайского района «Развитие образования Первомайского района на 2013-2020 годы», утвержденную постановлением администрации района от 30.10.2013 №1454 (с изменениями от 20.12.2013 №1800, от 04.04.2014 №449, от 07.05.2014 №614, от 11.07.2014 №926, от 06.08.2014 №1068, от 19.09.2014 №1289, от 25.12.2014 №1836, от 06.05.2015 №440, 30.06.2015 №594, от 17.08.2016 №610, от 06.02.2017</w:t>
      </w:r>
      <w:proofErr w:type="gramEnd"/>
      <w:r w:rsidRPr="005C63FB">
        <w:rPr>
          <w:rFonts w:ascii="Times New Roman" w:eastAsia="Times New Roman" w:hAnsi="Times New Roman" w:cs="Times New Roman"/>
          <w:sz w:val="28"/>
          <w:szCs w:val="28"/>
          <w:lang w:eastAsia="ru-RU"/>
        </w:rPr>
        <w:t xml:space="preserve"> №</w:t>
      </w:r>
      <w:proofErr w:type="gramStart"/>
      <w:r w:rsidRPr="005C63FB">
        <w:rPr>
          <w:rFonts w:ascii="Times New Roman" w:eastAsia="Times New Roman" w:hAnsi="Times New Roman" w:cs="Times New Roman"/>
          <w:sz w:val="28"/>
          <w:szCs w:val="28"/>
          <w:lang w:eastAsia="ru-RU"/>
        </w:rPr>
        <w:t>81, от 10.08.2017 №724, от 27.02.2018 №209);</w:t>
      </w:r>
      <w:proofErr w:type="gramEnd"/>
    </w:p>
    <w:p w:rsidR="005C63FB" w:rsidRPr="005C63FB" w:rsidRDefault="005C63FB" w:rsidP="005C63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C63FB">
        <w:rPr>
          <w:rFonts w:ascii="Times New Roman" w:eastAsia="Times New Roman" w:hAnsi="Times New Roman" w:cs="Times New Roman"/>
          <w:sz w:val="28"/>
          <w:szCs w:val="28"/>
          <w:lang w:eastAsia="ru-RU"/>
        </w:rPr>
        <w:t xml:space="preserve">от 11.12.2018 №1204 «О внесении изменений в постановление администрации района от 30.10.2013 №1454 «Об утверждении муниципальной Программы Первомайского района «Развитие образования </w:t>
      </w:r>
      <w:r w:rsidRPr="005C63FB">
        <w:rPr>
          <w:rFonts w:ascii="Times New Roman" w:eastAsia="Times New Roman" w:hAnsi="Times New Roman" w:cs="Times New Roman"/>
          <w:sz w:val="28"/>
          <w:szCs w:val="28"/>
          <w:lang w:eastAsia="ru-RU"/>
        </w:rPr>
        <w:lastRenderedPageBreak/>
        <w:t>Первомайского района на 2013-2020 годы» (в редакции от 18.07.2018 №701);</w:t>
      </w:r>
    </w:p>
    <w:p w:rsidR="005C63FB" w:rsidRPr="005C63FB" w:rsidRDefault="005C63FB" w:rsidP="005C63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C63FB">
        <w:rPr>
          <w:rFonts w:ascii="Times New Roman" w:eastAsia="Times New Roman" w:hAnsi="Times New Roman" w:cs="Times New Roman"/>
          <w:sz w:val="28"/>
          <w:szCs w:val="28"/>
          <w:lang w:eastAsia="ru-RU"/>
        </w:rPr>
        <w:t>от 01.11.2019 №964 «О внесении изменений и дополнений в постановление администрации района от 30.10.2013 №1454 «Об утверждении муниципальной Программы Первомайского района «Развитие образования Первомайского района» (в редакции от 11.12.2018 №1204);</w:t>
      </w:r>
    </w:p>
    <w:p w:rsidR="005C63FB" w:rsidRPr="005C63FB" w:rsidRDefault="005C63FB" w:rsidP="005C63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C63FB">
        <w:rPr>
          <w:rFonts w:ascii="Times New Roman" w:eastAsia="Times New Roman" w:hAnsi="Times New Roman" w:cs="Times New Roman"/>
          <w:sz w:val="28"/>
          <w:szCs w:val="28"/>
          <w:lang w:eastAsia="ru-RU"/>
        </w:rPr>
        <w:t xml:space="preserve"> от 28.01.2020 №62 «О внесении изменений и дополнений в постановление администрации района от 30.10.2013 №1454 «Об утверждении муниципальной Программы Первомайского района «Развитие образования Первомайского района» (в редакции от 01.11.2019 №964);</w:t>
      </w:r>
    </w:p>
    <w:p w:rsidR="005C63FB" w:rsidRPr="005C63FB" w:rsidRDefault="005C63FB" w:rsidP="005C63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C63FB">
        <w:rPr>
          <w:rFonts w:ascii="Times New Roman" w:eastAsia="Times New Roman" w:hAnsi="Times New Roman" w:cs="Times New Roman"/>
          <w:sz w:val="28"/>
          <w:szCs w:val="28"/>
          <w:lang w:eastAsia="ru-RU"/>
        </w:rPr>
        <w:t>от 01.09.2020 №636 «О внесении изменений и дополнений в постановление администрации района от 30.10.2013 №1454 «Об утверждении муниципальной Программы Первомайского района «Развитие образования Первомайского района» (в редакции от 28.01.2020 №62);</w:t>
      </w:r>
    </w:p>
    <w:p w:rsidR="005C63FB" w:rsidRPr="005C63FB" w:rsidRDefault="005C63FB" w:rsidP="005C63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C63FB">
        <w:rPr>
          <w:rFonts w:ascii="Times New Roman" w:eastAsia="Times New Roman" w:hAnsi="Times New Roman" w:cs="Times New Roman"/>
          <w:sz w:val="28"/>
          <w:szCs w:val="28"/>
          <w:lang w:eastAsia="ru-RU"/>
        </w:rPr>
        <w:t>от  29.01.2021 №63 «О внесении изменений и дополнений в постановление администрации района от 30.10.2013 №1454 «Об утверждении муниципальной Программы Первомайского района «Развитие образования Первомайского района» (в редакции от01.09.2020 №636);</w:t>
      </w:r>
    </w:p>
    <w:p w:rsidR="005C63FB" w:rsidRPr="005C63FB" w:rsidRDefault="005C63FB" w:rsidP="005C63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C63FB">
        <w:rPr>
          <w:rFonts w:ascii="Times New Roman" w:eastAsia="Times New Roman" w:hAnsi="Times New Roman" w:cs="Times New Roman"/>
          <w:sz w:val="28"/>
          <w:szCs w:val="28"/>
          <w:lang w:eastAsia="ru-RU"/>
        </w:rPr>
        <w:t>от 10.02.2022 №125 «О внесении изменений и дополнений в постановление администрации района от 30.10.2013 №1454 «Об утверждении муниципальной Программы Первомайского района «Развитие образования Первомайского района» (в редакции от 29.01.2021 №125);</w:t>
      </w:r>
    </w:p>
    <w:p w:rsidR="005C63FB" w:rsidRPr="005C63FB" w:rsidRDefault="005C63FB" w:rsidP="005C63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C63FB">
        <w:rPr>
          <w:rFonts w:ascii="Times New Roman" w:eastAsia="Times New Roman" w:hAnsi="Times New Roman" w:cs="Times New Roman"/>
          <w:sz w:val="28"/>
          <w:szCs w:val="28"/>
          <w:lang w:eastAsia="ru-RU"/>
        </w:rPr>
        <w:t>от 17.11.2022 №941«О внесении изменений и дополнений в постановление администрации района от 30.10.2013 №1454 «Об утверждении муниципальной Программы Первомайского района «Развитие образования Первомайского района» (в редакции от 10.02.2022 №125);</w:t>
      </w:r>
    </w:p>
    <w:p w:rsidR="005C63FB" w:rsidRPr="005C63FB" w:rsidRDefault="005C63FB" w:rsidP="005C63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C63FB">
        <w:rPr>
          <w:rFonts w:ascii="Times New Roman" w:eastAsia="Times New Roman" w:hAnsi="Times New Roman" w:cs="Times New Roman"/>
          <w:sz w:val="28"/>
          <w:szCs w:val="28"/>
          <w:lang w:eastAsia="ru-RU"/>
        </w:rPr>
        <w:t>от 26.07.2023 №647 «О внесении изменений и дополнений в постановление администрации района от 30.10.2013 №1454 «Об утверждении муниципальной Программы Первомайского района «Развитие образования Первомайского района» (в редакции от 17.11.2022 №941);</w:t>
      </w:r>
    </w:p>
    <w:p w:rsidR="005C63FB" w:rsidRPr="005C63FB" w:rsidRDefault="005C63FB" w:rsidP="005C63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C63FB">
        <w:rPr>
          <w:rFonts w:ascii="Times New Roman" w:eastAsia="Times New Roman" w:hAnsi="Times New Roman" w:cs="Times New Roman"/>
          <w:sz w:val="28"/>
          <w:szCs w:val="28"/>
          <w:lang w:eastAsia="ru-RU"/>
        </w:rPr>
        <w:t>от 20.10.2023 №927 «О внесении изменений и дополнений в постановление администрации района от 30.10.2013 №1454 «Об утверждении муниципальной Программы Первомайского района «Развитие образования Первомайского района»</w:t>
      </w:r>
      <w:r w:rsidRPr="005C63FB">
        <w:rPr>
          <w:rFonts w:ascii="Times New Roman" w:eastAsia="Times New Roman" w:hAnsi="Times New Roman" w:cs="Times New Roman"/>
          <w:sz w:val="28"/>
          <w:szCs w:val="28"/>
          <w:lang w:eastAsia="zh-CN"/>
        </w:rPr>
        <w:t xml:space="preserve"> </w:t>
      </w:r>
      <w:r w:rsidRPr="005C63FB">
        <w:rPr>
          <w:rFonts w:ascii="Times New Roman" w:eastAsia="Times New Roman" w:hAnsi="Times New Roman" w:cs="Times New Roman"/>
          <w:sz w:val="28"/>
          <w:szCs w:val="28"/>
          <w:lang w:eastAsia="ru-RU"/>
        </w:rPr>
        <w:t>(в редакции от 26.07.2023 №647);</w:t>
      </w:r>
    </w:p>
    <w:p w:rsidR="005C63FB" w:rsidRPr="005C63FB" w:rsidRDefault="005C63FB" w:rsidP="005C63FB">
      <w:pPr>
        <w:suppressAutoHyphens/>
        <w:spacing w:after="0" w:line="240" w:lineRule="auto"/>
        <w:ind w:firstLine="708"/>
        <w:jc w:val="both"/>
        <w:rPr>
          <w:rFonts w:ascii="Times New Roman" w:eastAsia="Times New Roman" w:hAnsi="Times New Roman" w:cs="Times New Roman"/>
          <w:sz w:val="28"/>
          <w:szCs w:val="28"/>
          <w:lang w:eastAsia="ru-RU"/>
        </w:rPr>
      </w:pPr>
      <w:r w:rsidRPr="005C63FB">
        <w:rPr>
          <w:rFonts w:ascii="Times New Roman" w:eastAsia="Times New Roman" w:hAnsi="Times New Roman" w:cs="Times New Roman"/>
          <w:sz w:val="28"/>
          <w:szCs w:val="28"/>
          <w:lang w:eastAsia="ru-RU"/>
        </w:rPr>
        <w:t>от 29.12.2023 №1303  «О внесении изменений и дополнений в постановление администрации района от 30.10.2013 №1454 «Об утверждении муниципальной Программы Первомайского района «Развитие образования Первомайского района» (в редакции от 20.10.2023 №927).</w:t>
      </w:r>
    </w:p>
    <w:p w:rsidR="005C63FB" w:rsidRPr="005C63FB" w:rsidRDefault="005C63FB" w:rsidP="005C63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0" w:name="sub_2"/>
      <w:r w:rsidRPr="005C63FB">
        <w:rPr>
          <w:rFonts w:ascii="Times New Roman" w:eastAsia="Times New Roman" w:hAnsi="Times New Roman" w:cs="Times New Roman"/>
          <w:sz w:val="28"/>
          <w:szCs w:val="28"/>
          <w:lang w:eastAsia="ru-RU"/>
        </w:rPr>
        <w:t>3. Отделу образования администрации округа (Алымова) обеспечить исполнение</w:t>
      </w:r>
      <w:r w:rsidRPr="005C63FB">
        <w:rPr>
          <w:rFonts w:ascii="Times New Roman" w:eastAsia="Times New Roman" w:hAnsi="Times New Roman" w:cs="Times New Roman"/>
          <w:sz w:val="28"/>
          <w:szCs w:val="28"/>
          <w:lang w:eastAsia="zh-CN"/>
        </w:rPr>
        <w:t xml:space="preserve"> муниципальной Программы</w:t>
      </w:r>
      <w:r w:rsidRPr="005C63FB">
        <w:rPr>
          <w:rFonts w:ascii="Times New Roman" w:eastAsia="Times New Roman" w:hAnsi="Times New Roman" w:cs="Times New Roman"/>
          <w:sz w:val="24"/>
          <w:szCs w:val="24"/>
          <w:lang w:eastAsia="zh-CN"/>
        </w:rPr>
        <w:t xml:space="preserve"> </w:t>
      </w:r>
      <w:r w:rsidRPr="005C63FB">
        <w:rPr>
          <w:rFonts w:ascii="Times New Roman" w:eastAsia="Times New Roman" w:hAnsi="Times New Roman" w:cs="Times New Roman"/>
          <w:sz w:val="28"/>
          <w:szCs w:val="28"/>
          <w:lang w:eastAsia="ru-RU"/>
        </w:rPr>
        <w:t>Первомайского муниципального округа «Развитие образования Первомайского муниципального округа на 2024 - 2030 годы».</w:t>
      </w:r>
    </w:p>
    <w:p w:rsidR="005C63FB" w:rsidRPr="005C63FB" w:rsidRDefault="005C63FB" w:rsidP="005C63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 w:name="sub_3"/>
      <w:bookmarkEnd w:id="0"/>
      <w:r w:rsidRPr="005C63FB">
        <w:rPr>
          <w:rFonts w:ascii="Times New Roman" w:eastAsia="Times New Roman" w:hAnsi="Times New Roman" w:cs="Times New Roman"/>
          <w:sz w:val="28"/>
          <w:szCs w:val="28"/>
          <w:lang w:eastAsia="ru-RU"/>
        </w:rPr>
        <w:t xml:space="preserve">4. Финансовому управлению администрации Первомайского муниципального округа (Моисеева) при формировании проекта бюджета округа на 2024 год и на период 2030 года и прогноза консолидированного бюджета Первомайского округа предусмотреть выделение денежных средств </w:t>
      </w:r>
      <w:r w:rsidRPr="005C63FB">
        <w:rPr>
          <w:rFonts w:ascii="Times New Roman" w:eastAsia="Times New Roman" w:hAnsi="Times New Roman" w:cs="Times New Roman"/>
          <w:sz w:val="28"/>
          <w:szCs w:val="28"/>
          <w:lang w:eastAsia="ru-RU"/>
        </w:rPr>
        <w:lastRenderedPageBreak/>
        <w:t>на реализацию муниципальной Программы Первомайского муниципального округа «Развитие образования Первомайского муниципального округа на 2024 - 2030 годы».</w:t>
      </w:r>
    </w:p>
    <w:p w:rsidR="005C63FB" w:rsidRPr="005C63FB" w:rsidRDefault="005C63FB" w:rsidP="005C63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sub_4"/>
      <w:bookmarkEnd w:id="1"/>
      <w:r w:rsidRPr="005C63FB">
        <w:rPr>
          <w:rFonts w:ascii="Times New Roman" w:eastAsia="Times New Roman" w:hAnsi="Times New Roman" w:cs="Times New Roman"/>
          <w:sz w:val="28"/>
          <w:szCs w:val="28"/>
          <w:lang w:eastAsia="ru-RU"/>
        </w:rPr>
        <w:t xml:space="preserve">5. </w:t>
      </w:r>
      <w:bookmarkEnd w:id="2"/>
      <w:r w:rsidRPr="005C63FB">
        <w:rPr>
          <w:rFonts w:ascii="Times New Roman" w:eastAsia="Times New Roman" w:hAnsi="Times New Roman" w:cs="Times New Roman"/>
          <w:sz w:val="28"/>
          <w:szCs w:val="28"/>
          <w:lang w:eastAsia="ru-RU"/>
        </w:rPr>
        <w:t>Опубликовать настоящее постановление в общественно-политической газете «Вестник» и разместить на сайте сетевого издания «РИА «ТОП68» (</w:t>
      </w:r>
      <w:r w:rsidRPr="005C63FB">
        <w:rPr>
          <w:rFonts w:ascii="Times New Roman" w:eastAsia="Times New Roman" w:hAnsi="Times New Roman" w:cs="Times New Roman"/>
          <w:sz w:val="28"/>
          <w:szCs w:val="28"/>
          <w:lang w:val="en-US" w:eastAsia="ru-RU"/>
        </w:rPr>
        <w:t>www</w:t>
      </w:r>
      <w:r w:rsidRPr="005C63FB">
        <w:rPr>
          <w:rFonts w:ascii="Times New Roman" w:eastAsia="Times New Roman" w:hAnsi="Times New Roman" w:cs="Times New Roman"/>
          <w:sz w:val="28"/>
          <w:szCs w:val="28"/>
          <w:lang w:eastAsia="ru-RU"/>
        </w:rPr>
        <w:t>.</w:t>
      </w:r>
      <w:r w:rsidRPr="005C63FB">
        <w:rPr>
          <w:rFonts w:ascii="Times New Roman" w:eastAsia="Times New Roman" w:hAnsi="Times New Roman" w:cs="Times New Roman"/>
          <w:sz w:val="28"/>
          <w:szCs w:val="28"/>
          <w:lang w:val="en-US" w:eastAsia="ru-RU"/>
        </w:rPr>
        <w:t>top</w:t>
      </w:r>
      <w:r w:rsidRPr="005C63FB">
        <w:rPr>
          <w:rFonts w:ascii="Times New Roman" w:eastAsia="Times New Roman" w:hAnsi="Times New Roman" w:cs="Times New Roman"/>
          <w:sz w:val="28"/>
          <w:szCs w:val="28"/>
          <w:lang w:eastAsia="ru-RU"/>
        </w:rPr>
        <w:t>68.</w:t>
      </w:r>
      <w:proofErr w:type="spellStart"/>
      <w:r w:rsidRPr="005C63FB">
        <w:rPr>
          <w:rFonts w:ascii="Times New Roman" w:eastAsia="Times New Roman" w:hAnsi="Times New Roman" w:cs="Times New Roman"/>
          <w:sz w:val="28"/>
          <w:szCs w:val="28"/>
          <w:lang w:val="en-US" w:eastAsia="ru-RU"/>
        </w:rPr>
        <w:t>ru</w:t>
      </w:r>
      <w:proofErr w:type="spellEnd"/>
      <w:r w:rsidRPr="005C63FB">
        <w:rPr>
          <w:rFonts w:ascii="Times New Roman" w:eastAsia="Times New Roman" w:hAnsi="Times New Roman" w:cs="Times New Roman"/>
          <w:sz w:val="28"/>
          <w:szCs w:val="28"/>
          <w:lang w:eastAsia="ru-RU"/>
        </w:rPr>
        <w:t>).</w:t>
      </w:r>
    </w:p>
    <w:p w:rsidR="005C63FB" w:rsidRPr="005C63FB" w:rsidRDefault="005C63FB" w:rsidP="005C63FB">
      <w:pPr>
        <w:spacing w:after="0" w:line="240" w:lineRule="auto"/>
        <w:ind w:firstLine="708"/>
        <w:jc w:val="both"/>
        <w:rPr>
          <w:rFonts w:ascii="Times New Roman" w:eastAsia="Times New Roman" w:hAnsi="Times New Roman" w:cs="Times New Roman"/>
          <w:sz w:val="28"/>
          <w:szCs w:val="28"/>
          <w:lang w:eastAsia="ru-RU"/>
        </w:rPr>
      </w:pPr>
      <w:r w:rsidRPr="005C63FB">
        <w:rPr>
          <w:rFonts w:ascii="Times New Roman" w:eastAsia="Times New Roman" w:hAnsi="Times New Roman" w:cs="Times New Roman"/>
          <w:sz w:val="28"/>
          <w:szCs w:val="28"/>
          <w:lang w:eastAsia="ru-RU"/>
        </w:rPr>
        <w:t>6.</w:t>
      </w:r>
      <w:r w:rsidRPr="005C63FB">
        <w:rPr>
          <w:rFonts w:ascii="Times New Roman" w:eastAsia="Times New Roman" w:hAnsi="Times New Roman" w:cs="Times New Roman"/>
          <w:sz w:val="28"/>
          <w:szCs w:val="28"/>
          <w:lang w:eastAsia="zh-CN"/>
        </w:rPr>
        <w:t xml:space="preserve"> </w:t>
      </w:r>
      <w:r w:rsidRPr="005C63FB">
        <w:rPr>
          <w:rFonts w:ascii="Times New Roman" w:eastAsia="Times New Roman" w:hAnsi="Times New Roman" w:cs="Times New Roman"/>
          <w:sz w:val="28"/>
          <w:szCs w:val="28"/>
          <w:lang w:eastAsia="ru-RU"/>
        </w:rPr>
        <w:t>Настоящее постановление вступает в силу со дня его опубликования.</w:t>
      </w:r>
    </w:p>
    <w:p w:rsidR="005C63FB" w:rsidRPr="005C63FB" w:rsidRDefault="005C63FB" w:rsidP="005C63FB">
      <w:pPr>
        <w:spacing w:after="0" w:line="240" w:lineRule="auto"/>
        <w:ind w:firstLine="709"/>
        <w:jc w:val="both"/>
        <w:rPr>
          <w:rFonts w:ascii="Times New Roman" w:eastAsia="Times New Roman" w:hAnsi="Times New Roman" w:cs="Times New Roman"/>
          <w:sz w:val="28"/>
          <w:szCs w:val="28"/>
          <w:lang w:eastAsia="ru-RU"/>
        </w:rPr>
      </w:pPr>
      <w:r w:rsidRPr="005C63FB">
        <w:rPr>
          <w:rFonts w:ascii="Times New Roman" w:eastAsia="Times New Roman" w:hAnsi="Times New Roman" w:cs="Times New Roman"/>
          <w:sz w:val="28"/>
          <w:szCs w:val="28"/>
          <w:lang w:eastAsia="ru-RU"/>
        </w:rPr>
        <w:t xml:space="preserve">7. </w:t>
      </w:r>
      <w:proofErr w:type="gramStart"/>
      <w:r w:rsidRPr="005C63FB">
        <w:rPr>
          <w:rFonts w:ascii="Times New Roman" w:eastAsia="Times New Roman" w:hAnsi="Times New Roman" w:cs="Times New Roman"/>
          <w:sz w:val="28"/>
          <w:szCs w:val="28"/>
          <w:lang w:eastAsia="ru-RU"/>
        </w:rPr>
        <w:t>Контроль за</w:t>
      </w:r>
      <w:proofErr w:type="gramEnd"/>
      <w:r w:rsidRPr="005C63FB">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5C63FB" w:rsidRPr="005C63FB" w:rsidRDefault="005C63FB" w:rsidP="005C63FB">
      <w:pPr>
        <w:suppressAutoHyphens/>
        <w:spacing w:after="0" w:line="240" w:lineRule="auto"/>
        <w:jc w:val="both"/>
        <w:rPr>
          <w:rFonts w:ascii="Times New Roman" w:eastAsia="Times New Roman" w:hAnsi="Times New Roman" w:cs="Times New Roman"/>
          <w:sz w:val="28"/>
          <w:szCs w:val="28"/>
          <w:lang w:eastAsia="zh-CN"/>
        </w:rPr>
      </w:pPr>
    </w:p>
    <w:p w:rsidR="005C63FB" w:rsidRPr="005C63FB" w:rsidRDefault="005C63FB" w:rsidP="005C63FB">
      <w:pPr>
        <w:suppressAutoHyphens/>
        <w:spacing w:after="0" w:line="240" w:lineRule="auto"/>
        <w:jc w:val="both"/>
        <w:rPr>
          <w:rFonts w:ascii="Times New Roman" w:eastAsia="Times New Roman" w:hAnsi="Times New Roman" w:cs="Times New Roman"/>
          <w:sz w:val="28"/>
          <w:szCs w:val="28"/>
          <w:lang w:eastAsia="zh-CN"/>
        </w:rPr>
      </w:pPr>
    </w:p>
    <w:p w:rsidR="005C63FB" w:rsidRPr="005C63FB" w:rsidRDefault="005C63FB" w:rsidP="005C63FB">
      <w:pPr>
        <w:suppressAutoHyphens/>
        <w:spacing w:after="0" w:line="240" w:lineRule="auto"/>
        <w:jc w:val="both"/>
        <w:rPr>
          <w:rFonts w:ascii="Times New Roman" w:eastAsia="Times New Roman" w:hAnsi="Times New Roman" w:cs="Times New Roman"/>
          <w:sz w:val="28"/>
          <w:szCs w:val="28"/>
          <w:lang w:eastAsia="zh-CN"/>
        </w:rPr>
      </w:pPr>
      <w:r w:rsidRPr="005C63FB">
        <w:rPr>
          <w:rFonts w:ascii="Times New Roman" w:eastAsia="Times New Roman" w:hAnsi="Times New Roman" w:cs="Times New Roman"/>
          <w:sz w:val="28"/>
          <w:szCs w:val="28"/>
          <w:lang w:eastAsia="zh-CN"/>
        </w:rPr>
        <w:t>Глава округа                                                                                        Р.В. Рыжков</w:t>
      </w:r>
    </w:p>
    <w:p w:rsidR="005C63FB" w:rsidRPr="005C63FB" w:rsidRDefault="005C63FB" w:rsidP="005C63FB">
      <w:pPr>
        <w:suppressAutoHyphens/>
        <w:spacing w:after="0" w:line="240" w:lineRule="auto"/>
        <w:jc w:val="both"/>
        <w:rPr>
          <w:rFonts w:ascii="Times New Roman" w:eastAsia="Times New Roman" w:hAnsi="Times New Roman" w:cs="Times New Roman"/>
          <w:sz w:val="28"/>
          <w:szCs w:val="28"/>
          <w:lang w:eastAsia="zh-CN"/>
        </w:rPr>
      </w:pPr>
      <w:r w:rsidRPr="005C63FB">
        <w:rPr>
          <w:rFonts w:ascii="Times New Roman" w:eastAsia="Times New Roman" w:hAnsi="Times New Roman" w:cs="Times New Roman"/>
          <w:sz w:val="28"/>
          <w:szCs w:val="28"/>
          <w:lang w:eastAsia="zh-CN"/>
        </w:rPr>
        <w:t xml:space="preserve">                                                                                                      </w:t>
      </w:r>
    </w:p>
    <w:p w:rsidR="005C63FB" w:rsidRDefault="005C63FB" w:rsidP="00A4692F">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26282F"/>
          <w:sz w:val="28"/>
          <w:szCs w:val="28"/>
          <w:lang w:eastAsia="ru-RU"/>
        </w:rPr>
      </w:pPr>
    </w:p>
    <w:p w:rsidR="005C63FB" w:rsidRDefault="005C63FB" w:rsidP="00A4692F">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26282F"/>
          <w:sz w:val="28"/>
          <w:szCs w:val="28"/>
          <w:lang w:eastAsia="ru-RU"/>
        </w:rPr>
      </w:pPr>
    </w:p>
    <w:p w:rsidR="005C63FB" w:rsidRDefault="005C63FB" w:rsidP="00A4692F">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26282F"/>
          <w:sz w:val="28"/>
          <w:szCs w:val="28"/>
          <w:lang w:eastAsia="ru-RU"/>
        </w:rPr>
      </w:pPr>
    </w:p>
    <w:p w:rsidR="005C63FB" w:rsidRDefault="005C63FB" w:rsidP="00A4692F">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26282F"/>
          <w:sz w:val="28"/>
          <w:szCs w:val="28"/>
          <w:lang w:eastAsia="ru-RU"/>
        </w:rPr>
      </w:pPr>
    </w:p>
    <w:p w:rsidR="005C63FB" w:rsidRDefault="005C63FB" w:rsidP="00A4692F">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26282F"/>
          <w:sz w:val="28"/>
          <w:szCs w:val="28"/>
          <w:lang w:eastAsia="ru-RU"/>
        </w:rPr>
      </w:pPr>
    </w:p>
    <w:p w:rsidR="005C63FB" w:rsidRDefault="005C63FB" w:rsidP="00A4692F">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26282F"/>
          <w:sz w:val="28"/>
          <w:szCs w:val="28"/>
          <w:lang w:eastAsia="ru-RU"/>
        </w:rPr>
      </w:pPr>
    </w:p>
    <w:p w:rsidR="005C63FB" w:rsidRDefault="005C63FB" w:rsidP="00A4692F">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26282F"/>
          <w:sz w:val="28"/>
          <w:szCs w:val="28"/>
          <w:lang w:eastAsia="ru-RU"/>
        </w:rPr>
      </w:pPr>
    </w:p>
    <w:p w:rsidR="005C63FB" w:rsidRDefault="005C63FB" w:rsidP="00A4692F">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26282F"/>
          <w:sz w:val="28"/>
          <w:szCs w:val="28"/>
          <w:lang w:eastAsia="ru-RU"/>
        </w:rPr>
      </w:pPr>
    </w:p>
    <w:p w:rsidR="005C63FB" w:rsidRDefault="005C63FB" w:rsidP="00A4692F">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26282F"/>
          <w:sz w:val="28"/>
          <w:szCs w:val="28"/>
          <w:lang w:eastAsia="ru-RU"/>
        </w:rPr>
      </w:pPr>
    </w:p>
    <w:p w:rsidR="005C63FB" w:rsidRDefault="005C63FB" w:rsidP="00A4692F">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26282F"/>
          <w:sz w:val="28"/>
          <w:szCs w:val="28"/>
          <w:lang w:eastAsia="ru-RU"/>
        </w:rPr>
      </w:pPr>
    </w:p>
    <w:p w:rsidR="005C63FB" w:rsidRDefault="005C63FB" w:rsidP="00A4692F">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26282F"/>
          <w:sz w:val="28"/>
          <w:szCs w:val="28"/>
          <w:lang w:eastAsia="ru-RU"/>
        </w:rPr>
      </w:pPr>
    </w:p>
    <w:p w:rsidR="005C63FB" w:rsidRDefault="005C63FB" w:rsidP="00A4692F">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26282F"/>
          <w:sz w:val="28"/>
          <w:szCs w:val="28"/>
          <w:lang w:eastAsia="ru-RU"/>
        </w:rPr>
      </w:pPr>
    </w:p>
    <w:p w:rsidR="005C63FB" w:rsidRDefault="005C63FB" w:rsidP="00A4692F">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26282F"/>
          <w:sz w:val="28"/>
          <w:szCs w:val="28"/>
          <w:lang w:eastAsia="ru-RU"/>
        </w:rPr>
      </w:pPr>
    </w:p>
    <w:p w:rsidR="005C63FB" w:rsidRDefault="005C63FB" w:rsidP="00A4692F">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26282F"/>
          <w:sz w:val="28"/>
          <w:szCs w:val="28"/>
          <w:lang w:eastAsia="ru-RU"/>
        </w:rPr>
      </w:pPr>
    </w:p>
    <w:p w:rsidR="005C63FB" w:rsidRDefault="005C63FB" w:rsidP="00A4692F">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26282F"/>
          <w:sz w:val="28"/>
          <w:szCs w:val="28"/>
          <w:lang w:eastAsia="ru-RU"/>
        </w:rPr>
      </w:pPr>
    </w:p>
    <w:p w:rsidR="005C63FB" w:rsidRDefault="005C63FB" w:rsidP="00A4692F">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26282F"/>
          <w:sz w:val="28"/>
          <w:szCs w:val="28"/>
          <w:lang w:eastAsia="ru-RU"/>
        </w:rPr>
      </w:pPr>
    </w:p>
    <w:p w:rsidR="005C63FB" w:rsidRDefault="005C63FB" w:rsidP="00A4692F">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26282F"/>
          <w:sz w:val="28"/>
          <w:szCs w:val="28"/>
          <w:lang w:eastAsia="ru-RU"/>
        </w:rPr>
      </w:pPr>
    </w:p>
    <w:p w:rsidR="005C63FB" w:rsidRDefault="005C63FB" w:rsidP="00A4692F">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26282F"/>
          <w:sz w:val="28"/>
          <w:szCs w:val="28"/>
          <w:lang w:eastAsia="ru-RU"/>
        </w:rPr>
      </w:pPr>
    </w:p>
    <w:p w:rsidR="005C63FB" w:rsidRDefault="005C63FB" w:rsidP="00A4692F">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26282F"/>
          <w:sz w:val="28"/>
          <w:szCs w:val="28"/>
          <w:lang w:eastAsia="ru-RU"/>
        </w:rPr>
      </w:pPr>
    </w:p>
    <w:p w:rsidR="005C63FB" w:rsidRDefault="005C63FB" w:rsidP="00A4692F">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26282F"/>
          <w:sz w:val="28"/>
          <w:szCs w:val="28"/>
          <w:lang w:eastAsia="ru-RU"/>
        </w:rPr>
      </w:pPr>
    </w:p>
    <w:p w:rsidR="005C63FB" w:rsidRDefault="005C63FB" w:rsidP="00A4692F">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26282F"/>
          <w:sz w:val="28"/>
          <w:szCs w:val="28"/>
          <w:lang w:eastAsia="ru-RU"/>
        </w:rPr>
      </w:pPr>
    </w:p>
    <w:p w:rsidR="005C63FB" w:rsidRDefault="005C63FB" w:rsidP="00A4692F">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26282F"/>
          <w:sz w:val="28"/>
          <w:szCs w:val="28"/>
          <w:lang w:eastAsia="ru-RU"/>
        </w:rPr>
      </w:pPr>
    </w:p>
    <w:p w:rsidR="005C63FB" w:rsidRDefault="005C63FB" w:rsidP="00A4692F">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26282F"/>
          <w:sz w:val="28"/>
          <w:szCs w:val="28"/>
          <w:lang w:eastAsia="ru-RU"/>
        </w:rPr>
      </w:pPr>
    </w:p>
    <w:p w:rsidR="005C63FB" w:rsidRDefault="005C63FB" w:rsidP="00A4692F">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26282F"/>
          <w:sz w:val="28"/>
          <w:szCs w:val="28"/>
          <w:lang w:eastAsia="ru-RU"/>
        </w:rPr>
      </w:pPr>
    </w:p>
    <w:p w:rsidR="005C63FB" w:rsidRDefault="005C63FB" w:rsidP="00A4692F">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26282F"/>
          <w:sz w:val="28"/>
          <w:szCs w:val="28"/>
          <w:lang w:eastAsia="ru-RU"/>
        </w:rPr>
      </w:pPr>
    </w:p>
    <w:p w:rsidR="005C63FB" w:rsidRDefault="005C63FB" w:rsidP="00A4692F">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26282F"/>
          <w:sz w:val="28"/>
          <w:szCs w:val="28"/>
          <w:lang w:eastAsia="ru-RU"/>
        </w:rPr>
      </w:pPr>
    </w:p>
    <w:p w:rsidR="005C63FB" w:rsidRDefault="005C63FB" w:rsidP="00A4692F">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26282F"/>
          <w:sz w:val="28"/>
          <w:szCs w:val="28"/>
          <w:lang w:eastAsia="ru-RU"/>
        </w:rPr>
      </w:pPr>
    </w:p>
    <w:p w:rsidR="005C63FB" w:rsidRDefault="005C63FB" w:rsidP="00A4692F">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26282F"/>
          <w:sz w:val="28"/>
          <w:szCs w:val="28"/>
          <w:lang w:eastAsia="ru-RU"/>
        </w:rPr>
      </w:pPr>
    </w:p>
    <w:p w:rsidR="005C63FB" w:rsidRDefault="005C63FB" w:rsidP="00A4692F">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26282F"/>
          <w:sz w:val="28"/>
          <w:szCs w:val="28"/>
          <w:lang w:eastAsia="ru-RU"/>
        </w:rPr>
      </w:pPr>
    </w:p>
    <w:p w:rsidR="005C63FB" w:rsidRDefault="005C63FB" w:rsidP="00A4692F">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26282F"/>
          <w:sz w:val="28"/>
          <w:szCs w:val="28"/>
          <w:lang w:eastAsia="ru-RU"/>
        </w:rPr>
      </w:pPr>
    </w:p>
    <w:p w:rsidR="005C63FB" w:rsidRDefault="005C63FB" w:rsidP="00A4692F">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26282F"/>
          <w:sz w:val="28"/>
          <w:szCs w:val="28"/>
          <w:lang w:eastAsia="ru-RU"/>
        </w:rPr>
      </w:pPr>
    </w:p>
    <w:p w:rsidR="005C63FB" w:rsidRDefault="005C63FB" w:rsidP="00A4692F">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26282F"/>
          <w:sz w:val="28"/>
          <w:szCs w:val="28"/>
          <w:lang w:eastAsia="ru-RU"/>
        </w:rPr>
      </w:pPr>
    </w:p>
    <w:p w:rsidR="00A4692F" w:rsidRPr="00A4692F" w:rsidRDefault="005C63FB" w:rsidP="00A4692F">
      <w:pPr>
        <w:widowControl w:val="0"/>
        <w:autoSpaceDE w:val="0"/>
        <w:autoSpaceDN w:val="0"/>
        <w:adjustRightInd w:val="0"/>
        <w:spacing w:after="0" w:line="240" w:lineRule="auto"/>
        <w:ind w:firstLine="720"/>
        <w:jc w:val="center"/>
        <w:rPr>
          <w:rFonts w:ascii="Times New Roman" w:eastAsia="Times New Roman" w:hAnsi="Times New Roman" w:cs="Times New Roman"/>
          <w:bCs/>
          <w:color w:val="26282F"/>
          <w:sz w:val="28"/>
          <w:szCs w:val="28"/>
          <w:lang w:eastAsia="ru-RU"/>
        </w:rPr>
      </w:pPr>
      <w:r>
        <w:rPr>
          <w:rFonts w:ascii="Times New Roman" w:eastAsia="Times New Roman" w:hAnsi="Times New Roman" w:cs="Times New Roman"/>
          <w:b/>
          <w:bCs/>
          <w:color w:val="26282F"/>
          <w:sz w:val="28"/>
          <w:szCs w:val="28"/>
          <w:lang w:eastAsia="ru-RU"/>
        </w:rPr>
        <w:lastRenderedPageBreak/>
        <w:t xml:space="preserve">                                                                    </w:t>
      </w:r>
      <w:r w:rsidR="00A4692F" w:rsidRPr="00A4692F">
        <w:rPr>
          <w:rFonts w:ascii="Times New Roman" w:eastAsia="Times New Roman" w:hAnsi="Times New Roman" w:cs="Times New Roman"/>
          <w:bCs/>
          <w:color w:val="26282F"/>
          <w:sz w:val="28"/>
          <w:szCs w:val="28"/>
          <w:lang w:eastAsia="ru-RU"/>
        </w:rPr>
        <w:t>УТВЕРЖДЕНА</w:t>
      </w:r>
    </w:p>
    <w:p w:rsidR="00A4692F" w:rsidRPr="00A4692F" w:rsidRDefault="00A4692F" w:rsidP="00A4692F">
      <w:pPr>
        <w:widowControl w:val="0"/>
        <w:autoSpaceDE w:val="0"/>
        <w:autoSpaceDN w:val="0"/>
        <w:adjustRightInd w:val="0"/>
        <w:spacing w:after="0" w:line="240" w:lineRule="auto"/>
        <w:ind w:firstLine="720"/>
        <w:jc w:val="right"/>
        <w:rPr>
          <w:rFonts w:ascii="Times New Roman" w:eastAsia="Times New Roman" w:hAnsi="Times New Roman" w:cs="Times New Roman"/>
          <w:bCs/>
          <w:color w:val="26282F"/>
          <w:sz w:val="28"/>
          <w:szCs w:val="28"/>
          <w:lang w:eastAsia="ru-RU"/>
        </w:rPr>
      </w:pPr>
    </w:p>
    <w:p w:rsidR="00A4692F" w:rsidRPr="00A4692F" w:rsidRDefault="00A4692F" w:rsidP="00A4692F">
      <w:pPr>
        <w:widowControl w:val="0"/>
        <w:autoSpaceDE w:val="0"/>
        <w:autoSpaceDN w:val="0"/>
        <w:adjustRightInd w:val="0"/>
        <w:spacing w:after="0" w:line="240" w:lineRule="auto"/>
        <w:ind w:firstLine="720"/>
        <w:jc w:val="center"/>
        <w:rPr>
          <w:rFonts w:ascii="Times New Roman" w:eastAsia="Times New Roman" w:hAnsi="Times New Roman" w:cs="Times New Roman"/>
          <w:bCs/>
          <w:color w:val="26282F"/>
          <w:sz w:val="28"/>
          <w:szCs w:val="28"/>
          <w:lang w:eastAsia="ru-RU"/>
        </w:rPr>
      </w:pPr>
      <w:r w:rsidRPr="00A4692F">
        <w:rPr>
          <w:rFonts w:ascii="Times New Roman" w:eastAsia="Times New Roman" w:hAnsi="Times New Roman" w:cs="Times New Roman"/>
          <w:bCs/>
          <w:color w:val="26282F"/>
          <w:sz w:val="28"/>
          <w:szCs w:val="28"/>
          <w:lang w:eastAsia="ru-RU"/>
        </w:rPr>
        <w:t xml:space="preserve">                                                     </w:t>
      </w:r>
      <w:r>
        <w:rPr>
          <w:rFonts w:ascii="Times New Roman" w:eastAsia="Times New Roman" w:hAnsi="Times New Roman" w:cs="Times New Roman"/>
          <w:bCs/>
          <w:color w:val="26282F"/>
          <w:sz w:val="28"/>
          <w:szCs w:val="28"/>
          <w:lang w:eastAsia="ru-RU"/>
        </w:rPr>
        <w:t xml:space="preserve">              </w:t>
      </w:r>
      <w:r w:rsidRPr="00A4692F">
        <w:rPr>
          <w:rFonts w:ascii="Times New Roman" w:eastAsia="Times New Roman" w:hAnsi="Times New Roman" w:cs="Times New Roman"/>
          <w:bCs/>
          <w:color w:val="26282F"/>
          <w:sz w:val="28"/>
          <w:szCs w:val="28"/>
          <w:lang w:eastAsia="ru-RU"/>
        </w:rPr>
        <w:t xml:space="preserve">постановлением </w:t>
      </w:r>
      <w:r w:rsidRPr="00A4692F">
        <w:rPr>
          <w:rFonts w:ascii="Times New Roman" w:eastAsia="Times New Roman" w:hAnsi="Times New Roman" w:cs="Times New Roman"/>
          <w:bCs/>
          <w:color w:val="26282F"/>
          <w:sz w:val="28"/>
          <w:szCs w:val="28"/>
          <w:lang w:eastAsia="ru-RU"/>
        </w:rPr>
        <w:br/>
        <w:t xml:space="preserve">                                                   </w:t>
      </w:r>
      <w:r>
        <w:rPr>
          <w:rFonts w:ascii="Times New Roman" w:eastAsia="Times New Roman" w:hAnsi="Times New Roman" w:cs="Times New Roman"/>
          <w:bCs/>
          <w:color w:val="26282F"/>
          <w:sz w:val="28"/>
          <w:szCs w:val="28"/>
          <w:lang w:eastAsia="ru-RU"/>
        </w:rPr>
        <w:t xml:space="preserve">                           </w:t>
      </w:r>
      <w:hyperlink w:anchor="sub_0" w:history="1"/>
      <w:r w:rsidRPr="00A4692F">
        <w:rPr>
          <w:rFonts w:ascii="Times New Roman" w:eastAsia="Times New Roman" w:hAnsi="Times New Roman" w:cs="Times New Roman"/>
          <w:bCs/>
          <w:color w:val="26282F"/>
          <w:sz w:val="28"/>
          <w:szCs w:val="28"/>
          <w:lang w:eastAsia="ru-RU"/>
        </w:rPr>
        <w:t xml:space="preserve">администрации </w:t>
      </w:r>
      <w:proofErr w:type="gramStart"/>
      <w:r w:rsidRPr="00A4692F">
        <w:rPr>
          <w:rFonts w:ascii="Times New Roman" w:eastAsia="Times New Roman" w:hAnsi="Times New Roman" w:cs="Times New Roman"/>
          <w:bCs/>
          <w:color w:val="26282F"/>
          <w:sz w:val="28"/>
          <w:szCs w:val="28"/>
          <w:lang w:eastAsia="ru-RU"/>
        </w:rPr>
        <w:t>Первомайского</w:t>
      </w:r>
      <w:proofErr w:type="gramEnd"/>
      <w:r w:rsidRPr="00A4692F">
        <w:rPr>
          <w:rFonts w:ascii="Times New Roman" w:eastAsia="Times New Roman" w:hAnsi="Times New Roman" w:cs="Times New Roman"/>
          <w:bCs/>
          <w:color w:val="26282F"/>
          <w:sz w:val="28"/>
          <w:szCs w:val="28"/>
          <w:lang w:eastAsia="ru-RU"/>
        </w:rPr>
        <w:t xml:space="preserve"> </w:t>
      </w:r>
    </w:p>
    <w:p w:rsidR="00A4692F" w:rsidRPr="00A4692F" w:rsidRDefault="00A4692F" w:rsidP="00A4692F">
      <w:pPr>
        <w:widowControl w:val="0"/>
        <w:autoSpaceDE w:val="0"/>
        <w:autoSpaceDN w:val="0"/>
        <w:adjustRightInd w:val="0"/>
        <w:spacing w:after="0" w:line="240" w:lineRule="auto"/>
        <w:ind w:firstLine="720"/>
        <w:jc w:val="center"/>
        <w:rPr>
          <w:rFonts w:ascii="Times New Roman" w:eastAsia="Times New Roman" w:hAnsi="Times New Roman" w:cs="Times New Roman"/>
          <w:bCs/>
          <w:color w:val="26282F"/>
          <w:sz w:val="28"/>
          <w:szCs w:val="28"/>
          <w:lang w:eastAsia="ru-RU"/>
        </w:rPr>
      </w:pPr>
      <w:r w:rsidRPr="00A4692F">
        <w:rPr>
          <w:rFonts w:ascii="Times New Roman" w:eastAsia="Times New Roman" w:hAnsi="Times New Roman" w:cs="Times New Roman"/>
          <w:bCs/>
          <w:color w:val="26282F"/>
          <w:sz w:val="28"/>
          <w:szCs w:val="28"/>
          <w:lang w:eastAsia="ru-RU"/>
        </w:rPr>
        <w:t xml:space="preserve">                                          </w:t>
      </w:r>
      <w:r>
        <w:rPr>
          <w:rFonts w:ascii="Times New Roman" w:eastAsia="Times New Roman" w:hAnsi="Times New Roman" w:cs="Times New Roman"/>
          <w:bCs/>
          <w:color w:val="26282F"/>
          <w:sz w:val="28"/>
          <w:szCs w:val="28"/>
          <w:lang w:eastAsia="ru-RU"/>
        </w:rPr>
        <w:t xml:space="preserve">                         </w:t>
      </w:r>
      <w:r w:rsidRPr="00A4692F">
        <w:rPr>
          <w:rFonts w:ascii="Times New Roman" w:eastAsia="Times New Roman" w:hAnsi="Times New Roman" w:cs="Times New Roman"/>
          <w:bCs/>
          <w:color w:val="26282F"/>
          <w:sz w:val="28"/>
          <w:szCs w:val="28"/>
          <w:lang w:eastAsia="ru-RU"/>
        </w:rPr>
        <w:t xml:space="preserve"> муниципального округа</w:t>
      </w:r>
      <w:r w:rsidRPr="00A4692F">
        <w:rPr>
          <w:rFonts w:ascii="Times New Roman" w:eastAsia="Times New Roman" w:hAnsi="Times New Roman" w:cs="Times New Roman"/>
          <w:bCs/>
          <w:color w:val="26282F"/>
          <w:sz w:val="28"/>
          <w:szCs w:val="28"/>
          <w:lang w:eastAsia="ru-RU"/>
        </w:rPr>
        <w:br/>
        <w:t xml:space="preserve">                                                                </w:t>
      </w:r>
      <w:r>
        <w:rPr>
          <w:rFonts w:ascii="Times New Roman" w:eastAsia="Times New Roman" w:hAnsi="Times New Roman" w:cs="Times New Roman"/>
          <w:bCs/>
          <w:color w:val="26282F"/>
          <w:sz w:val="28"/>
          <w:szCs w:val="28"/>
          <w:lang w:eastAsia="ru-RU"/>
        </w:rPr>
        <w:t xml:space="preserve">                   </w:t>
      </w:r>
      <w:r w:rsidRPr="00A4692F">
        <w:rPr>
          <w:rFonts w:ascii="Times New Roman" w:eastAsia="Times New Roman" w:hAnsi="Times New Roman" w:cs="Times New Roman"/>
          <w:bCs/>
          <w:color w:val="26282F"/>
          <w:sz w:val="28"/>
          <w:szCs w:val="28"/>
          <w:lang w:eastAsia="ru-RU"/>
        </w:rPr>
        <w:t xml:space="preserve"> от  </w:t>
      </w:r>
      <w:r w:rsidR="005C63FB">
        <w:rPr>
          <w:rFonts w:ascii="Times New Roman" w:eastAsia="Times New Roman" w:hAnsi="Times New Roman" w:cs="Times New Roman"/>
          <w:bCs/>
          <w:color w:val="26282F"/>
          <w:sz w:val="28"/>
          <w:szCs w:val="28"/>
          <w:lang w:eastAsia="ru-RU"/>
        </w:rPr>
        <w:t>19.01.</w:t>
      </w:r>
      <w:r w:rsidRPr="00A4692F">
        <w:rPr>
          <w:rFonts w:ascii="Times New Roman" w:eastAsia="Times New Roman" w:hAnsi="Times New Roman" w:cs="Times New Roman"/>
          <w:bCs/>
          <w:color w:val="26282F"/>
          <w:sz w:val="28"/>
          <w:szCs w:val="28"/>
          <w:lang w:eastAsia="ru-RU"/>
        </w:rPr>
        <w:t>2024 №</w:t>
      </w:r>
      <w:r w:rsidR="005C63FB">
        <w:rPr>
          <w:rFonts w:ascii="Times New Roman" w:eastAsia="Times New Roman" w:hAnsi="Times New Roman" w:cs="Times New Roman"/>
          <w:bCs/>
          <w:color w:val="26282F"/>
          <w:sz w:val="28"/>
          <w:szCs w:val="28"/>
          <w:lang w:eastAsia="ru-RU"/>
        </w:rPr>
        <w:t>89</w:t>
      </w:r>
      <w:bookmarkStart w:id="3" w:name="_GoBack"/>
      <w:bookmarkEnd w:id="3"/>
      <w:r w:rsidRPr="00A4692F">
        <w:rPr>
          <w:rFonts w:ascii="Times New Roman" w:eastAsia="Times New Roman" w:hAnsi="Times New Roman" w:cs="Times New Roman"/>
          <w:bCs/>
          <w:color w:val="26282F"/>
          <w:sz w:val="28"/>
          <w:szCs w:val="28"/>
          <w:lang w:eastAsia="ru-RU"/>
        </w:rPr>
        <w:t xml:space="preserve">                 </w:t>
      </w:r>
    </w:p>
    <w:p w:rsidR="00A4692F" w:rsidRPr="00A4692F" w:rsidRDefault="00A4692F" w:rsidP="00A4692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4692F" w:rsidRDefault="00A4692F" w:rsidP="009C0F1D">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A4692F">
        <w:rPr>
          <w:rFonts w:ascii="Times New Roman" w:eastAsia="Times New Roman" w:hAnsi="Times New Roman" w:cs="Times New Roman"/>
          <w:bCs/>
          <w:color w:val="26282F"/>
          <w:sz w:val="28"/>
          <w:szCs w:val="28"/>
          <w:lang w:eastAsia="ru-RU"/>
        </w:rPr>
        <w:t xml:space="preserve">Муниципальная </w:t>
      </w:r>
      <w:r>
        <w:rPr>
          <w:rFonts w:ascii="Times New Roman" w:eastAsia="Times New Roman" w:hAnsi="Times New Roman" w:cs="Times New Roman"/>
          <w:bCs/>
          <w:color w:val="26282F"/>
          <w:sz w:val="28"/>
          <w:szCs w:val="28"/>
          <w:lang w:eastAsia="ru-RU"/>
        </w:rPr>
        <w:t>Программа</w:t>
      </w:r>
      <w:r>
        <w:rPr>
          <w:rFonts w:ascii="Times New Roman" w:eastAsia="Times New Roman" w:hAnsi="Times New Roman" w:cs="Times New Roman"/>
          <w:bCs/>
          <w:color w:val="26282F"/>
          <w:sz w:val="28"/>
          <w:szCs w:val="28"/>
          <w:lang w:eastAsia="ru-RU"/>
        </w:rPr>
        <w:br/>
        <w:t>Первомайского муниципального округа «</w:t>
      </w:r>
      <w:r w:rsidRPr="00A4692F">
        <w:rPr>
          <w:rFonts w:ascii="Times New Roman" w:eastAsia="Times New Roman" w:hAnsi="Times New Roman" w:cs="Times New Roman"/>
          <w:bCs/>
          <w:color w:val="26282F"/>
          <w:sz w:val="28"/>
          <w:szCs w:val="28"/>
          <w:lang w:eastAsia="ru-RU"/>
        </w:rPr>
        <w:t>Развитие образования Первомайского</w:t>
      </w:r>
      <w:r>
        <w:rPr>
          <w:rFonts w:ascii="Times New Roman" w:eastAsia="Times New Roman" w:hAnsi="Times New Roman" w:cs="Times New Roman"/>
          <w:bCs/>
          <w:color w:val="26282F"/>
          <w:sz w:val="28"/>
          <w:szCs w:val="28"/>
          <w:lang w:eastAsia="ru-RU"/>
        </w:rPr>
        <w:t xml:space="preserve"> муниципального округа»</w:t>
      </w:r>
    </w:p>
    <w:p w:rsidR="009C0F1D" w:rsidRPr="009C0F1D" w:rsidRDefault="009C0F1D" w:rsidP="009C0F1D">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9C0F1D">
        <w:rPr>
          <w:rFonts w:ascii="Times New Roman" w:eastAsia="Times New Roman" w:hAnsi="Times New Roman" w:cs="Times New Roman"/>
          <w:b/>
          <w:bCs/>
          <w:color w:val="26282F"/>
          <w:sz w:val="28"/>
          <w:szCs w:val="28"/>
          <w:lang w:eastAsia="ru-RU"/>
        </w:rPr>
        <w:t>Паспорт</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6804"/>
      </w:tblGrid>
      <w:tr w:rsidR="009C0F1D" w:rsidRPr="009C0F1D" w:rsidTr="00C90FF9">
        <w:tc>
          <w:tcPr>
            <w:tcW w:w="2694" w:type="dxa"/>
            <w:tcBorders>
              <w:top w:val="single" w:sz="4" w:space="0" w:color="auto"/>
              <w:bottom w:val="nil"/>
              <w:right w:val="nil"/>
            </w:tcBorders>
          </w:tcPr>
          <w:p w:rsidR="009C0F1D" w:rsidRPr="009C0F1D" w:rsidRDefault="009C0F1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Ответственный исполнитель программы</w:t>
            </w:r>
          </w:p>
        </w:tc>
        <w:tc>
          <w:tcPr>
            <w:tcW w:w="6804" w:type="dxa"/>
            <w:tcBorders>
              <w:top w:val="single" w:sz="4" w:space="0" w:color="auto"/>
              <w:left w:val="single" w:sz="4" w:space="0" w:color="auto"/>
              <w:bottom w:val="nil"/>
            </w:tcBorders>
          </w:tcPr>
          <w:p w:rsidR="009C0F1D" w:rsidRPr="009C0F1D" w:rsidRDefault="009C0F1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 xml:space="preserve">Отдел образования администрации Первомайского </w:t>
            </w:r>
            <w:r>
              <w:rPr>
                <w:rFonts w:ascii="Times New Roman" w:eastAsia="Times New Roman" w:hAnsi="Times New Roman" w:cs="Times New Roman"/>
                <w:sz w:val="28"/>
                <w:szCs w:val="28"/>
                <w:lang w:eastAsia="ru-RU"/>
              </w:rPr>
              <w:t>муниципального округа</w:t>
            </w:r>
          </w:p>
        </w:tc>
      </w:tr>
      <w:tr w:rsidR="009C0F1D" w:rsidRPr="009C0F1D" w:rsidTr="00C90FF9">
        <w:tc>
          <w:tcPr>
            <w:tcW w:w="2694" w:type="dxa"/>
            <w:tcBorders>
              <w:top w:val="single" w:sz="4" w:space="0" w:color="auto"/>
              <w:bottom w:val="nil"/>
              <w:right w:val="nil"/>
            </w:tcBorders>
          </w:tcPr>
          <w:p w:rsidR="009C0F1D" w:rsidRPr="009C0F1D" w:rsidRDefault="009C0F1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Соисполнители программы</w:t>
            </w:r>
          </w:p>
        </w:tc>
        <w:tc>
          <w:tcPr>
            <w:tcW w:w="6804" w:type="dxa"/>
            <w:tcBorders>
              <w:top w:val="single" w:sz="4" w:space="0" w:color="auto"/>
              <w:left w:val="single" w:sz="4" w:space="0" w:color="auto"/>
              <w:bottom w:val="nil"/>
            </w:tcBorders>
          </w:tcPr>
          <w:p w:rsidR="009C0F1D" w:rsidRPr="009C0F1D" w:rsidRDefault="009C0F1D" w:rsidP="007C7FC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05BB">
              <w:rPr>
                <w:rFonts w:ascii="Times New Roman" w:eastAsia="Times New Roman" w:hAnsi="Times New Roman" w:cs="Times New Roman"/>
                <w:sz w:val="28"/>
                <w:szCs w:val="28"/>
                <w:lang w:eastAsia="ru-RU"/>
              </w:rPr>
              <w:t xml:space="preserve">МКУ </w:t>
            </w:r>
            <w:r w:rsidR="007C7FC2">
              <w:rPr>
                <w:rFonts w:ascii="Times New Roman" w:eastAsia="Times New Roman" w:hAnsi="Times New Roman" w:cs="Times New Roman"/>
                <w:sz w:val="28"/>
                <w:szCs w:val="28"/>
                <w:lang w:eastAsia="ru-RU"/>
              </w:rPr>
              <w:t>«</w:t>
            </w:r>
            <w:r w:rsidRPr="006505BB">
              <w:rPr>
                <w:rFonts w:ascii="Times New Roman" w:eastAsia="Times New Roman" w:hAnsi="Times New Roman" w:cs="Times New Roman"/>
                <w:sz w:val="28"/>
                <w:szCs w:val="28"/>
                <w:lang w:eastAsia="ru-RU"/>
              </w:rPr>
              <w:t xml:space="preserve">Информационно-методический центр Первомайского </w:t>
            </w:r>
            <w:r w:rsidR="00054051">
              <w:rPr>
                <w:rFonts w:ascii="Times New Roman" w:eastAsia="Times New Roman" w:hAnsi="Times New Roman" w:cs="Times New Roman"/>
                <w:sz w:val="28"/>
                <w:szCs w:val="28"/>
                <w:lang w:eastAsia="ru-RU"/>
              </w:rPr>
              <w:t xml:space="preserve">муниципального </w:t>
            </w:r>
            <w:r w:rsidR="00A94304">
              <w:rPr>
                <w:rFonts w:ascii="Times New Roman" w:eastAsia="Times New Roman" w:hAnsi="Times New Roman" w:cs="Times New Roman"/>
                <w:sz w:val="28"/>
                <w:szCs w:val="28"/>
                <w:lang w:eastAsia="ru-RU"/>
              </w:rPr>
              <w:t>округа</w:t>
            </w:r>
            <w:r w:rsidR="007C7FC2">
              <w:rPr>
                <w:rFonts w:ascii="Times New Roman" w:eastAsia="Times New Roman" w:hAnsi="Times New Roman" w:cs="Times New Roman"/>
                <w:sz w:val="28"/>
                <w:szCs w:val="28"/>
                <w:lang w:eastAsia="ru-RU"/>
              </w:rPr>
              <w:t xml:space="preserve"> Тамбовской области», МКУ «</w:t>
            </w:r>
            <w:r w:rsidRPr="006505BB">
              <w:rPr>
                <w:rFonts w:ascii="Times New Roman" w:eastAsia="Times New Roman" w:hAnsi="Times New Roman" w:cs="Times New Roman"/>
                <w:sz w:val="28"/>
                <w:szCs w:val="28"/>
                <w:lang w:eastAsia="ru-RU"/>
              </w:rPr>
              <w:t xml:space="preserve">Централизованная бухгалтерия Первомайского </w:t>
            </w:r>
            <w:r w:rsidR="00054051">
              <w:rPr>
                <w:rFonts w:ascii="Times New Roman" w:eastAsia="Times New Roman" w:hAnsi="Times New Roman" w:cs="Times New Roman"/>
                <w:sz w:val="28"/>
                <w:szCs w:val="28"/>
                <w:lang w:eastAsia="ru-RU"/>
              </w:rPr>
              <w:t>муниципального округа</w:t>
            </w:r>
            <w:r w:rsidRPr="006505BB">
              <w:rPr>
                <w:rFonts w:ascii="Times New Roman" w:eastAsia="Times New Roman" w:hAnsi="Times New Roman" w:cs="Times New Roman"/>
                <w:sz w:val="28"/>
                <w:szCs w:val="28"/>
                <w:lang w:eastAsia="ru-RU"/>
              </w:rPr>
              <w:t xml:space="preserve"> Тамбовской области</w:t>
            </w:r>
            <w:r w:rsidR="007C7FC2">
              <w:rPr>
                <w:rFonts w:ascii="Times New Roman" w:eastAsia="Times New Roman" w:hAnsi="Times New Roman" w:cs="Times New Roman"/>
                <w:sz w:val="28"/>
                <w:szCs w:val="28"/>
                <w:lang w:eastAsia="ru-RU"/>
              </w:rPr>
              <w:t>»</w:t>
            </w:r>
            <w:r w:rsidR="00A94304">
              <w:rPr>
                <w:rFonts w:ascii="Times New Roman" w:eastAsia="Times New Roman" w:hAnsi="Times New Roman" w:cs="Times New Roman"/>
                <w:sz w:val="28"/>
                <w:szCs w:val="28"/>
                <w:lang w:eastAsia="ru-RU"/>
              </w:rPr>
              <w:t>, о</w:t>
            </w:r>
            <w:r w:rsidRPr="006505BB">
              <w:rPr>
                <w:rFonts w:ascii="Times New Roman" w:eastAsia="Times New Roman" w:hAnsi="Times New Roman" w:cs="Times New Roman"/>
                <w:sz w:val="28"/>
                <w:szCs w:val="28"/>
                <w:lang w:eastAsia="ru-RU"/>
              </w:rPr>
              <w:t xml:space="preserve">тдел культуры, молодежной политики и архивного дела администрации </w:t>
            </w:r>
            <w:r w:rsidR="00A94304">
              <w:rPr>
                <w:rFonts w:ascii="Times New Roman" w:eastAsia="Times New Roman" w:hAnsi="Times New Roman" w:cs="Times New Roman"/>
                <w:sz w:val="28"/>
                <w:szCs w:val="28"/>
                <w:lang w:eastAsia="ru-RU"/>
              </w:rPr>
              <w:t>округа</w:t>
            </w:r>
            <w:r w:rsidR="0062173A">
              <w:rPr>
                <w:rFonts w:ascii="Times New Roman" w:eastAsia="Times New Roman" w:hAnsi="Times New Roman" w:cs="Times New Roman"/>
                <w:sz w:val="28"/>
                <w:szCs w:val="28"/>
                <w:lang w:eastAsia="ru-RU"/>
              </w:rPr>
              <w:t>, отдел спорта администрации округа</w:t>
            </w:r>
          </w:p>
        </w:tc>
      </w:tr>
      <w:tr w:rsidR="009C0F1D" w:rsidRPr="009C0F1D" w:rsidTr="00C90FF9">
        <w:tc>
          <w:tcPr>
            <w:tcW w:w="2694" w:type="dxa"/>
            <w:tcBorders>
              <w:top w:val="single" w:sz="4" w:space="0" w:color="auto"/>
              <w:bottom w:val="nil"/>
              <w:right w:val="nil"/>
            </w:tcBorders>
          </w:tcPr>
          <w:p w:rsidR="009C0F1D" w:rsidRPr="009C0F1D" w:rsidRDefault="009C0F1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Подпрограммы программы</w:t>
            </w:r>
          </w:p>
        </w:tc>
        <w:tc>
          <w:tcPr>
            <w:tcW w:w="6804" w:type="dxa"/>
            <w:tcBorders>
              <w:top w:val="single" w:sz="4" w:space="0" w:color="auto"/>
              <w:left w:val="single" w:sz="4" w:space="0" w:color="auto"/>
              <w:bottom w:val="nil"/>
            </w:tcBorders>
          </w:tcPr>
          <w:p w:rsidR="009C0F1D" w:rsidRPr="009C0F1D" w:rsidRDefault="009C0F1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9C0F1D">
              <w:rPr>
                <w:rFonts w:ascii="Times New Roman" w:eastAsia="Times New Roman" w:hAnsi="Times New Roman" w:cs="Times New Roman"/>
                <w:sz w:val="28"/>
                <w:szCs w:val="28"/>
                <w:lang w:eastAsia="ru-RU"/>
              </w:rPr>
              <w:t>Развитие дошкольного образования</w:t>
            </w:r>
            <w:r w:rsidR="006505BB">
              <w:rPr>
                <w:rFonts w:ascii="Times New Roman" w:eastAsia="Times New Roman" w:hAnsi="Times New Roman" w:cs="Times New Roman"/>
                <w:sz w:val="28"/>
                <w:szCs w:val="28"/>
                <w:lang w:eastAsia="ru-RU"/>
              </w:rPr>
              <w:t>» (приложение№4);</w:t>
            </w:r>
          </w:p>
          <w:p w:rsidR="009C0F1D" w:rsidRPr="009C0F1D" w:rsidRDefault="009C0F1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9C0F1D">
              <w:rPr>
                <w:rFonts w:ascii="Times New Roman" w:eastAsia="Times New Roman" w:hAnsi="Times New Roman" w:cs="Times New Roman"/>
                <w:sz w:val="28"/>
                <w:szCs w:val="28"/>
                <w:lang w:eastAsia="ru-RU"/>
              </w:rPr>
              <w:t>Развитие общего и дополнительного образования</w:t>
            </w:r>
            <w:r>
              <w:rPr>
                <w:rFonts w:ascii="Times New Roman" w:eastAsia="Times New Roman" w:hAnsi="Times New Roman" w:cs="Times New Roman"/>
                <w:sz w:val="28"/>
                <w:szCs w:val="28"/>
                <w:lang w:eastAsia="ru-RU"/>
              </w:rPr>
              <w:t>»</w:t>
            </w:r>
            <w:r w:rsidR="006505BB">
              <w:rPr>
                <w:rFonts w:ascii="Times New Roman" w:eastAsia="Times New Roman" w:hAnsi="Times New Roman" w:cs="Times New Roman"/>
                <w:sz w:val="28"/>
                <w:szCs w:val="28"/>
                <w:lang w:eastAsia="ru-RU"/>
              </w:rPr>
              <w:t xml:space="preserve"> (приложение№5);</w:t>
            </w:r>
          </w:p>
          <w:p w:rsidR="006505BB" w:rsidRDefault="009C0F1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9C0F1D">
              <w:rPr>
                <w:rFonts w:ascii="Times New Roman" w:eastAsia="Times New Roman" w:hAnsi="Times New Roman" w:cs="Times New Roman"/>
                <w:sz w:val="28"/>
                <w:szCs w:val="28"/>
                <w:lang w:eastAsia="ru-RU"/>
              </w:rPr>
              <w:t>Защита прав детей, государственная поддержка детей-сирот и детей с особыми нуждами</w:t>
            </w:r>
            <w:r>
              <w:rPr>
                <w:rFonts w:ascii="Times New Roman" w:eastAsia="Times New Roman" w:hAnsi="Times New Roman" w:cs="Times New Roman"/>
                <w:sz w:val="28"/>
                <w:szCs w:val="28"/>
                <w:lang w:eastAsia="ru-RU"/>
              </w:rPr>
              <w:t>»</w:t>
            </w:r>
            <w:r w:rsidRPr="009C0F1D">
              <w:rPr>
                <w:rFonts w:ascii="Times New Roman" w:eastAsia="Times New Roman" w:hAnsi="Times New Roman" w:cs="Times New Roman"/>
                <w:sz w:val="28"/>
                <w:szCs w:val="28"/>
                <w:lang w:eastAsia="ru-RU"/>
              </w:rPr>
              <w:t xml:space="preserve"> (</w:t>
            </w:r>
            <w:r w:rsidR="006505BB">
              <w:rPr>
                <w:rFonts w:ascii="Times New Roman" w:eastAsia="Times New Roman" w:hAnsi="Times New Roman" w:cs="Times New Roman"/>
                <w:sz w:val="28"/>
                <w:szCs w:val="28"/>
                <w:lang w:eastAsia="ru-RU"/>
              </w:rPr>
              <w:t>приложение№6);</w:t>
            </w:r>
          </w:p>
          <w:p w:rsidR="006505BB" w:rsidRDefault="006505BB"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C0F1D" w:rsidRPr="009C0F1D">
              <w:rPr>
                <w:rFonts w:ascii="Times New Roman" w:eastAsia="Times New Roman" w:hAnsi="Times New Roman" w:cs="Times New Roman"/>
                <w:sz w:val="28"/>
                <w:szCs w:val="28"/>
                <w:lang w:eastAsia="ru-RU"/>
              </w:rPr>
              <w:t>Обеспечение реализации муниципальной программы и прочие мероприятия в области образования</w:t>
            </w:r>
            <w:r w:rsidR="009C0F1D">
              <w:rPr>
                <w:rFonts w:ascii="Times New Roman" w:eastAsia="Times New Roman" w:hAnsi="Times New Roman" w:cs="Times New Roman"/>
                <w:sz w:val="28"/>
                <w:szCs w:val="28"/>
                <w:lang w:eastAsia="ru-RU"/>
              </w:rPr>
              <w:t>»</w:t>
            </w:r>
            <w:r w:rsidR="009C0F1D" w:rsidRPr="009C0F1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(приложение№7);</w:t>
            </w:r>
          </w:p>
          <w:p w:rsidR="009C0F1D" w:rsidRPr="009C0F1D" w:rsidRDefault="009C0F1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9C0F1D">
              <w:rPr>
                <w:rFonts w:ascii="Times New Roman" w:eastAsia="Times New Roman" w:hAnsi="Times New Roman" w:cs="Times New Roman"/>
                <w:sz w:val="28"/>
                <w:szCs w:val="28"/>
                <w:lang w:eastAsia="ru-RU"/>
              </w:rPr>
              <w:t xml:space="preserve">Духовно-нравственное воспитание детей и молодежи Первомайского </w:t>
            </w:r>
            <w:r>
              <w:rPr>
                <w:rFonts w:ascii="Times New Roman" w:eastAsia="Times New Roman" w:hAnsi="Times New Roman" w:cs="Times New Roman"/>
                <w:sz w:val="28"/>
                <w:szCs w:val="28"/>
                <w:lang w:eastAsia="ru-RU"/>
              </w:rPr>
              <w:t>муниципального округа»</w:t>
            </w:r>
          </w:p>
          <w:p w:rsidR="009C0F1D" w:rsidRPr="009C0F1D" w:rsidRDefault="006505BB"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(приложение№8).</w:t>
            </w:r>
          </w:p>
        </w:tc>
      </w:tr>
      <w:tr w:rsidR="008772FB" w:rsidRPr="009C0F1D" w:rsidTr="00C90FF9">
        <w:trPr>
          <w:trHeight w:val="2550"/>
        </w:trPr>
        <w:tc>
          <w:tcPr>
            <w:tcW w:w="2694" w:type="dxa"/>
            <w:tcBorders>
              <w:top w:val="single" w:sz="4" w:space="0" w:color="auto"/>
              <w:bottom w:val="single" w:sz="4" w:space="0" w:color="auto"/>
              <w:right w:val="nil"/>
            </w:tcBorders>
          </w:tcPr>
          <w:p w:rsidR="008772FB" w:rsidRPr="009C0F1D" w:rsidRDefault="008772FB"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Программно-целевые и проектные инструменты (ведомственные целевые программы, федеральные (региональные) проекты)</w:t>
            </w:r>
          </w:p>
        </w:tc>
        <w:tc>
          <w:tcPr>
            <w:tcW w:w="6804" w:type="dxa"/>
            <w:tcBorders>
              <w:top w:val="single" w:sz="4" w:space="0" w:color="auto"/>
              <w:left w:val="single" w:sz="4" w:space="0" w:color="auto"/>
              <w:bottom w:val="single" w:sz="4" w:space="0" w:color="auto"/>
            </w:tcBorders>
          </w:tcPr>
          <w:p w:rsidR="0016455D" w:rsidRDefault="0016455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Государственная программа Тамбовской области «Развитие образования Тамбовской области»</w:t>
            </w:r>
          </w:p>
          <w:p w:rsidR="00D81FA6" w:rsidRDefault="00A9259F"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Национальный проект «</w:t>
            </w:r>
            <w:r w:rsidR="00D81FA6">
              <w:rPr>
                <w:rFonts w:ascii="Times New Roman" w:eastAsia="Times New Roman" w:hAnsi="Times New Roman" w:cs="Times New Roman"/>
                <w:sz w:val="28"/>
                <w:szCs w:val="28"/>
                <w:lang w:eastAsia="ru-RU"/>
              </w:rPr>
              <w:t>Образование»</w:t>
            </w:r>
          </w:p>
          <w:p w:rsidR="008772FB" w:rsidRDefault="008772FB"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Региональный проект «Современная школа»</w:t>
            </w:r>
            <w:r w:rsidR="000D3F8D">
              <w:rPr>
                <w:rFonts w:ascii="Times New Roman" w:eastAsia="Times New Roman" w:hAnsi="Times New Roman" w:cs="Times New Roman"/>
                <w:sz w:val="28"/>
                <w:szCs w:val="28"/>
                <w:lang w:eastAsia="ru-RU"/>
              </w:rPr>
              <w:t xml:space="preserve"> (Тамбовская область)</w:t>
            </w:r>
          </w:p>
          <w:p w:rsidR="00D81FA6" w:rsidRDefault="008772FB"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Региональный проект «Успех каждого ребёнка»</w:t>
            </w:r>
            <w:r w:rsidR="000D3F8D">
              <w:rPr>
                <w:rFonts w:ascii="Times New Roman" w:eastAsia="Times New Roman" w:hAnsi="Times New Roman" w:cs="Times New Roman"/>
                <w:sz w:val="28"/>
                <w:szCs w:val="28"/>
                <w:lang w:eastAsia="ru-RU"/>
              </w:rPr>
              <w:t xml:space="preserve"> (Тамбовская область)</w:t>
            </w:r>
          </w:p>
        </w:tc>
      </w:tr>
      <w:tr w:rsidR="00E92D65" w:rsidRPr="009C0F1D" w:rsidTr="00C90FF9">
        <w:trPr>
          <w:trHeight w:val="15"/>
        </w:trPr>
        <w:tc>
          <w:tcPr>
            <w:tcW w:w="2694" w:type="dxa"/>
            <w:tcBorders>
              <w:top w:val="single" w:sz="4" w:space="0" w:color="auto"/>
              <w:bottom w:val="nil"/>
              <w:right w:val="nil"/>
            </w:tcBorders>
          </w:tcPr>
          <w:p w:rsidR="00E92D65" w:rsidRDefault="00E92D65"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804" w:type="dxa"/>
            <w:tcBorders>
              <w:top w:val="single" w:sz="4" w:space="0" w:color="auto"/>
              <w:left w:val="single" w:sz="4" w:space="0" w:color="auto"/>
              <w:bottom w:val="nil"/>
            </w:tcBorders>
          </w:tcPr>
          <w:p w:rsidR="00E92D65" w:rsidRDefault="00E92D65"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Региональный проект «Цифровая образовательная среда» (Тамбовская область)</w:t>
            </w:r>
          </w:p>
        </w:tc>
      </w:tr>
      <w:tr w:rsidR="009C0F1D" w:rsidRPr="009C0F1D" w:rsidTr="00C90FF9">
        <w:tc>
          <w:tcPr>
            <w:tcW w:w="2694" w:type="dxa"/>
            <w:tcBorders>
              <w:top w:val="single" w:sz="4" w:space="0" w:color="auto"/>
              <w:bottom w:val="single" w:sz="4" w:space="0" w:color="auto"/>
              <w:right w:val="nil"/>
            </w:tcBorders>
          </w:tcPr>
          <w:p w:rsidR="009C0F1D" w:rsidRPr="009C0F1D" w:rsidRDefault="009C0F1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Цель программы</w:t>
            </w:r>
          </w:p>
        </w:tc>
        <w:tc>
          <w:tcPr>
            <w:tcW w:w="6804" w:type="dxa"/>
            <w:tcBorders>
              <w:top w:val="single" w:sz="4" w:space="0" w:color="auto"/>
              <w:left w:val="single" w:sz="4" w:space="0" w:color="auto"/>
              <w:bottom w:val="single" w:sz="4" w:space="0" w:color="auto"/>
            </w:tcBorders>
          </w:tcPr>
          <w:p w:rsidR="009C0F1D" w:rsidRPr="009C0F1D" w:rsidRDefault="009C0F1D" w:rsidP="007C7FC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Обеспечение доступности качественного образования в соответствии с запросами населения и перспективными задачами развития общества и экономики</w:t>
            </w:r>
          </w:p>
        </w:tc>
      </w:tr>
      <w:tr w:rsidR="009C0F1D" w:rsidRPr="009C0F1D" w:rsidTr="00C90FF9">
        <w:tc>
          <w:tcPr>
            <w:tcW w:w="2694" w:type="dxa"/>
            <w:tcBorders>
              <w:top w:val="single" w:sz="4" w:space="0" w:color="auto"/>
              <w:bottom w:val="nil"/>
              <w:right w:val="nil"/>
            </w:tcBorders>
          </w:tcPr>
          <w:p w:rsidR="009C0F1D" w:rsidRPr="009C0F1D" w:rsidRDefault="009C0F1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Задачи программы</w:t>
            </w:r>
          </w:p>
        </w:tc>
        <w:tc>
          <w:tcPr>
            <w:tcW w:w="6804" w:type="dxa"/>
            <w:tcBorders>
              <w:top w:val="single" w:sz="4" w:space="0" w:color="auto"/>
              <w:left w:val="single" w:sz="4" w:space="0" w:color="auto"/>
              <w:bottom w:val="nil"/>
            </w:tcBorders>
          </w:tcPr>
          <w:p w:rsidR="009C0F1D" w:rsidRPr="009C0F1D" w:rsidRDefault="009C0F1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9C0F1D">
              <w:rPr>
                <w:rFonts w:ascii="Times New Roman" w:eastAsia="Times New Roman" w:hAnsi="Times New Roman" w:cs="Times New Roman"/>
                <w:sz w:val="28"/>
                <w:szCs w:val="28"/>
                <w:lang w:eastAsia="ru-RU"/>
              </w:rPr>
              <w:t>Развитие инфраструктуры и организационно-</w:t>
            </w:r>
            <w:proofErr w:type="gramStart"/>
            <w:r w:rsidRPr="009C0F1D">
              <w:rPr>
                <w:rFonts w:ascii="Times New Roman" w:eastAsia="Times New Roman" w:hAnsi="Times New Roman" w:cs="Times New Roman"/>
                <w:sz w:val="28"/>
                <w:szCs w:val="28"/>
                <w:lang w:eastAsia="ru-RU"/>
              </w:rPr>
              <w:t>экономических механизмов</w:t>
            </w:r>
            <w:proofErr w:type="gramEnd"/>
            <w:r w:rsidRPr="009C0F1D">
              <w:rPr>
                <w:rFonts w:ascii="Times New Roman" w:eastAsia="Times New Roman" w:hAnsi="Times New Roman" w:cs="Times New Roman"/>
                <w:sz w:val="28"/>
                <w:szCs w:val="28"/>
                <w:lang w:eastAsia="ru-RU"/>
              </w:rPr>
              <w:t>, обеспечивающих максимальную доступность и качество услуг дошкольного образования.</w:t>
            </w:r>
          </w:p>
          <w:p w:rsidR="009C0F1D" w:rsidRPr="009C0F1D" w:rsidRDefault="009C0F1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9C0F1D">
              <w:rPr>
                <w:rFonts w:ascii="Times New Roman" w:eastAsia="Times New Roman" w:hAnsi="Times New Roman" w:cs="Times New Roman"/>
                <w:sz w:val="28"/>
                <w:szCs w:val="28"/>
                <w:lang w:eastAsia="ru-RU"/>
              </w:rPr>
              <w:t>Модернизация общего образования, обеспечивающая качество учебных результатов.</w:t>
            </w:r>
          </w:p>
          <w:p w:rsidR="009C0F1D" w:rsidRPr="009C0F1D" w:rsidRDefault="009C0F1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3. Развитие системы воспитания и дополнительного образования детей, создание условий для сохранения и укрепления здоровья обучающихся, воспитания здорового образа жизни.</w:t>
            </w:r>
          </w:p>
          <w:p w:rsidR="009C0F1D" w:rsidRPr="009C0F1D" w:rsidRDefault="009C0F1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9C0F1D">
              <w:rPr>
                <w:rFonts w:ascii="Times New Roman" w:eastAsia="Times New Roman" w:hAnsi="Times New Roman" w:cs="Times New Roman"/>
                <w:sz w:val="28"/>
                <w:szCs w:val="28"/>
                <w:lang w:eastAsia="ru-RU"/>
              </w:rPr>
              <w:t>Создание нормативно-правовых и организационных условий, способствующих формированию педагогических кадров с высоким уровнем квалификации, несущих высокую социальную ответственность за качество результатов образования.</w:t>
            </w:r>
          </w:p>
          <w:p w:rsidR="009C0F1D" w:rsidRPr="009C0F1D" w:rsidRDefault="009C0F1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5. Обеспечение доступности всех видов образования для детей-сирот и детей с ограниченными возможностями здоровья.</w:t>
            </w:r>
          </w:p>
          <w:p w:rsidR="009C0F1D" w:rsidRPr="009C0F1D" w:rsidRDefault="009C0F1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6. Создание нормативно-правовых и организационных условий для устройства в семью каждого ребенка, оставшегося без попечения родителей.</w:t>
            </w:r>
          </w:p>
          <w:p w:rsidR="009C0F1D" w:rsidRPr="009C0F1D" w:rsidRDefault="007C7FC2"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9C0F1D" w:rsidRPr="009C0F1D">
              <w:rPr>
                <w:rFonts w:ascii="Times New Roman" w:eastAsia="Times New Roman" w:hAnsi="Times New Roman" w:cs="Times New Roman"/>
                <w:sz w:val="28"/>
                <w:szCs w:val="28"/>
                <w:lang w:eastAsia="ru-RU"/>
              </w:rPr>
              <w:t xml:space="preserve">. Координация </w:t>
            </w:r>
            <w:proofErr w:type="gramStart"/>
            <w:r w:rsidR="009C0F1D" w:rsidRPr="009C0F1D">
              <w:rPr>
                <w:rFonts w:ascii="Times New Roman" w:eastAsia="Times New Roman" w:hAnsi="Times New Roman" w:cs="Times New Roman"/>
                <w:sz w:val="28"/>
                <w:szCs w:val="28"/>
                <w:lang w:eastAsia="ru-RU"/>
              </w:rPr>
              <w:t>деятельности субъектов организации духовно-нравственного воспитания детей</w:t>
            </w:r>
            <w:proofErr w:type="gramEnd"/>
            <w:r w:rsidR="009C0F1D" w:rsidRPr="009C0F1D">
              <w:rPr>
                <w:rFonts w:ascii="Times New Roman" w:eastAsia="Times New Roman" w:hAnsi="Times New Roman" w:cs="Times New Roman"/>
                <w:sz w:val="28"/>
                <w:szCs w:val="28"/>
                <w:lang w:eastAsia="ru-RU"/>
              </w:rPr>
              <w:t xml:space="preserve"> и молодежи; создание дополнительного пространства для самореализации личности, приобщение детей и молодежи к духовно-нравственным ценностям.</w:t>
            </w:r>
          </w:p>
        </w:tc>
      </w:tr>
      <w:tr w:rsidR="009C0F1D" w:rsidRPr="009C0F1D" w:rsidTr="00C90FF9">
        <w:tc>
          <w:tcPr>
            <w:tcW w:w="2694" w:type="dxa"/>
            <w:tcBorders>
              <w:top w:val="single" w:sz="4" w:space="0" w:color="auto"/>
              <w:bottom w:val="single" w:sz="4" w:space="0" w:color="auto"/>
              <w:right w:val="nil"/>
            </w:tcBorders>
          </w:tcPr>
          <w:p w:rsidR="009C0F1D" w:rsidRPr="009C0F1D" w:rsidRDefault="009C0F1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Целевые индикаторы и показатели программы, их значения на последний год реализации</w:t>
            </w:r>
          </w:p>
        </w:tc>
        <w:tc>
          <w:tcPr>
            <w:tcW w:w="6804" w:type="dxa"/>
            <w:tcBorders>
              <w:top w:val="single" w:sz="4" w:space="0" w:color="auto"/>
              <w:left w:val="single" w:sz="4" w:space="0" w:color="auto"/>
              <w:bottom w:val="single" w:sz="4" w:space="0" w:color="auto"/>
            </w:tcBorders>
          </w:tcPr>
          <w:p w:rsidR="007C7FC2" w:rsidRPr="007C7FC2" w:rsidRDefault="007C7FC2" w:rsidP="007C7FC2">
            <w:pPr>
              <w:widowControl w:val="0"/>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sidRPr="007C7FC2">
              <w:rPr>
                <w:rFonts w:ascii="Times New Roman" w:eastAsia="Times New Roman" w:hAnsi="Times New Roman" w:cs="Times New Roman"/>
                <w:bCs/>
                <w:color w:val="000000" w:themeColor="text1"/>
                <w:sz w:val="28"/>
                <w:szCs w:val="28"/>
                <w:lang w:eastAsia="ru-RU"/>
              </w:rPr>
              <w:t>Приложение№1 «Перечень показателей (индикаторов) муниципальной Программы Первомайского муниципального округа «Развитие образования Первомайского муниципального округа», подпрограмм муниципальной программы</w:t>
            </w:r>
            <w:r w:rsidRPr="007C7FC2">
              <w:rPr>
                <w:rFonts w:ascii="Times New Roman" w:eastAsia="Times New Roman" w:hAnsi="Times New Roman" w:cs="Times New Roman"/>
                <w:color w:val="000000" w:themeColor="text1"/>
                <w:sz w:val="28"/>
                <w:szCs w:val="28"/>
                <w:lang w:eastAsia="ru-RU"/>
              </w:rPr>
              <w:t xml:space="preserve"> </w:t>
            </w:r>
            <w:r w:rsidRPr="007C7FC2">
              <w:rPr>
                <w:rFonts w:ascii="Times New Roman" w:eastAsia="Times New Roman" w:hAnsi="Times New Roman" w:cs="Times New Roman"/>
                <w:bCs/>
                <w:color w:val="000000" w:themeColor="text1"/>
                <w:sz w:val="28"/>
                <w:szCs w:val="28"/>
                <w:lang w:eastAsia="ru-RU"/>
              </w:rPr>
              <w:t>и их значений на 2024-2030 годы</w:t>
            </w:r>
            <w:r>
              <w:rPr>
                <w:rFonts w:ascii="Times New Roman" w:eastAsia="Times New Roman" w:hAnsi="Times New Roman" w:cs="Times New Roman"/>
                <w:bCs/>
                <w:color w:val="000000" w:themeColor="text1"/>
                <w:sz w:val="28"/>
                <w:szCs w:val="28"/>
                <w:lang w:eastAsia="ru-RU"/>
              </w:rPr>
              <w:t>»</w:t>
            </w:r>
          </w:p>
          <w:p w:rsidR="009C0F1D" w:rsidRPr="000D3F8D" w:rsidRDefault="009C0F1D" w:rsidP="009C0F1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0D3F8D">
              <w:rPr>
                <w:rFonts w:ascii="Times New Roman" w:eastAsia="Times New Roman" w:hAnsi="Times New Roman" w:cs="Times New Roman"/>
                <w:color w:val="000000" w:themeColor="text1"/>
                <w:sz w:val="28"/>
                <w:szCs w:val="28"/>
                <w:lang w:eastAsia="ru-RU"/>
              </w:rPr>
              <w:t>Удельный вес численности населения в возрасте 5 - 18 лет, охваченного образованием, в общей численности населения в возр</w:t>
            </w:r>
            <w:r w:rsidR="00E36E43">
              <w:rPr>
                <w:rFonts w:ascii="Times New Roman" w:eastAsia="Times New Roman" w:hAnsi="Times New Roman" w:cs="Times New Roman"/>
                <w:color w:val="000000" w:themeColor="text1"/>
                <w:sz w:val="28"/>
                <w:szCs w:val="28"/>
                <w:lang w:eastAsia="ru-RU"/>
              </w:rPr>
              <w:t>асте 5 - 18 лет (2024 год - 99,7</w:t>
            </w:r>
            <w:r w:rsidRPr="000D3F8D">
              <w:rPr>
                <w:rFonts w:ascii="Times New Roman" w:eastAsia="Times New Roman" w:hAnsi="Times New Roman" w:cs="Times New Roman"/>
                <w:color w:val="000000" w:themeColor="text1"/>
                <w:sz w:val="28"/>
                <w:szCs w:val="28"/>
                <w:lang w:eastAsia="ru-RU"/>
              </w:rPr>
              <w:t>%).</w:t>
            </w:r>
          </w:p>
          <w:p w:rsidR="009C0F1D" w:rsidRPr="009C0F1D" w:rsidRDefault="009C0F1D" w:rsidP="001C46A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0D3F8D">
              <w:rPr>
                <w:rFonts w:ascii="Times New Roman" w:eastAsia="Times New Roman" w:hAnsi="Times New Roman" w:cs="Times New Roman"/>
                <w:color w:val="000000" w:themeColor="text1"/>
                <w:sz w:val="28"/>
                <w:szCs w:val="28"/>
                <w:lang w:eastAsia="ru-RU"/>
              </w:rPr>
              <w:t xml:space="preserve">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w:t>
            </w:r>
            <w:r w:rsidRPr="000D3F8D">
              <w:rPr>
                <w:rFonts w:ascii="Times New Roman" w:eastAsia="Times New Roman" w:hAnsi="Times New Roman" w:cs="Times New Roman"/>
                <w:color w:val="000000" w:themeColor="text1"/>
                <w:sz w:val="28"/>
                <w:szCs w:val="28"/>
                <w:lang w:eastAsia="ru-RU"/>
              </w:rPr>
              <w:lastRenderedPageBreak/>
              <w:t>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(2024 год - 100%).</w:t>
            </w:r>
            <w:proofErr w:type="gramEnd"/>
            <w:r w:rsidR="00E36E43">
              <w:rPr>
                <w:rFonts w:ascii="Times New Roman" w:eastAsia="Times New Roman" w:hAnsi="Times New Roman" w:cs="Times New Roman"/>
                <w:color w:val="000000" w:themeColor="text1"/>
                <w:sz w:val="28"/>
                <w:szCs w:val="28"/>
                <w:lang w:eastAsia="ru-RU"/>
              </w:rPr>
              <w:t xml:space="preserve"> </w:t>
            </w:r>
            <w:proofErr w:type="gramStart"/>
            <w:r w:rsidRPr="000D3F8D">
              <w:rPr>
                <w:rFonts w:ascii="Times New Roman" w:eastAsia="Times New Roman" w:hAnsi="Times New Roman" w:cs="Times New Roman"/>
                <w:color w:val="000000" w:themeColor="text1"/>
                <w:sz w:val="28"/>
                <w:szCs w:val="28"/>
                <w:lang w:eastAsia="ru-RU"/>
              </w:rPr>
              <w:t>Доступность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w:t>
            </w:r>
            <w:proofErr w:type="gramEnd"/>
            <w:r w:rsidRPr="000D3F8D">
              <w:rPr>
                <w:rFonts w:ascii="Times New Roman" w:eastAsia="Times New Roman" w:hAnsi="Times New Roman" w:cs="Times New Roman"/>
                <w:color w:val="000000" w:themeColor="text1"/>
                <w:sz w:val="28"/>
                <w:szCs w:val="28"/>
                <w:lang w:eastAsia="ru-RU"/>
              </w:rPr>
              <w:t xml:space="preserve"> </w:t>
            </w:r>
            <w:proofErr w:type="gramStart"/>
            <w:r w:rsidRPr="000D3F8D">
              <w:rPr>
                <w:rFonts w:ascii="Times New Roman" w:eastAsia="Times New Roman" w:hAnsi="Times New Roman" w:cs="Times New Roman"/>
                <w:color w:val="000000" w:themeColor="text1"/>
                <w:sz w:val="28"/>
                <w:szCs w:val="28"/>
                <w:lang w:eastAsia="ru-RU"/>
              </w:rPr>
              <w:t>в очереди на получение в текущем году дошкольного образования) (2024 год - 100%).</w:t>
            </w:r>
            <w:proofErr w:type="gramEnd"/>
            <w:r w:rsidR="00E36E43">
              <w:rPr>
                <w:rFonts w:ascii="Times New Roman" w:eastAsia="Times New Roman" w:hAnsi="Times New Roman" w:cs="Times New Roman"/>
                <w:color w:val="000000" w:themeColor="text1"/>
                <w:sz w:val="28"/>
                <w:szCs w:val="28"/>
                <w:lang w:eastAsia="ru-RU"/>
              </w:rPr>
              <w:t xml:space="preserve"> </w:t>
            </w:r>
            <w:r w:rsidRPr="000D3F8D">
              <w:rPr>
                <w:rFonts w:ascii="Times New Roman" w:eastAsia="Times New Roman" w:hAnsi="Times New Roman" w:cs="Times New Roman"/>
                <w:color w:val="000000" w:themeColor="text1"/>
                <w:sz w:val="28"/>
                <w:szCs w:val="28"/>
                <w:lang w:eastAsia="ru-RU"/>
              </w:rPr>
              <w:t xml:space="preserve">Удельный вес численности обучающихся государственных (муниципальных) общеобразовательных организаций, которым предоставлена возможность обучаться в условиях, соответствующих требованиям федеральных государственных образовательных стандартов, в общей численности обучающихся (2024 год - 78%). </w:t>
            </w:r>
            <w:proofErr w:type="gramStart"/>
            <w:r w:rsidRPr="000D3F8D">
              <w:rPr>
                <w:rFonts w:ascii="Times New Roman" w:eastAsia="Times New Roman" w:hAnsi="Times New Roman" w:cs="Times New Roman"/>
                <w:color w:val="000000" w:themeColor="text1"/>
                <w:sz w:val="28"/>
                <w:szCs w:val="28"/>
                <w:lang w:eastAsia="ru-RU"/>
              </w:rPr>
              <w:t xml:space="preserve">Доля детей, оставшихся без попечения родителей, в том числе переданных </w:t>
            </w:r>
            <w:proofErr w:type="spellStart"/>
            <w:r w:rsidRPr="000D3F8D">
              <w:rPr>
                <w:rFonts w:ascii="Times New Roman" w:eastAsia="Times New Roman" w:hAnsi="Times New Roman" w:cs="Times New Roman"/>
                <w:color w:val="000000" w:themeColor="text1"/>
                <w:sz w:val="28"/>
                <w:szCs w:val="28"/>
                <w:lang w:eastAsia="ru-RU"/>
              </w:rPr>
              <w:t>неродственникам</w:t>
            </w:r>
            <w:proofErr w:type="spellEnd"/>
            <w:r w:rsidRPr="000D3F8D">
              <w:rPr>
                <w:rFonts w:ascii="Times New Roman" w:eastAsia="Times New Roman" w:hAnsi="Times New Roman" w:cs="Times New Roman"/>
                <w:color w:val="000000" w:themeColor="text1"/>
                <w:sz w:val="28"/>
                <w:szCs w:val="28"/>
                <w:lang w:eastAsia="ru-RU"/>
              </w:rPr>
              <w:t xml:space="preserve"> (в приемные семьи, на усыновление (удочерение), под опеку (попечительство, в семейные детские дома и патронатные семьи), находящихся в государственных (муниципальных) организациях всех типов (2024 год - 98,7%).</w:t>
            </w:r>
            <w:proofErr w:type="gramEnd"/>
            <w:r w:rsidR="00E36E43">
              <w:rPr>
                <w:rFonts w:ascii="Times New Roman" w:eastAsia="Times New Roman" w:hAnsi="Times New Roman" w:cs="Times New Roman"/>
                <w:color w:val="000000" w:themeColor="text1"/>
                <w:sz w:val="28"/>
                <w:szCs w:val="28"/>
                <w:lang w:eastAsia="ru-RU"/>
              </w:rPr>
              <w:t xml:space="preserve"> </w:t>
            </w:r>
            <w:r w:rsidRPr="000D3F8D">
              <w:rPr>
                <w:rFonts w:ascii="Times New Roman" w:eastAsia="Times New Roman" w:hAnsi="Times New Roman" w:cs="Times New Roman"/>
                <w:color w:val="000000" w:themeColor="text1"/>
                <w:sz w:val="28"/>
                <w:szCs w:val="28"/>
                <w:lang w:eastAsia="ru-RU"/>
              </w:rPr>
              <w:t xml:space="preserve">Удовлетворенность населения качеством образования (2024 год - </w:t>
            </w:r>
            <w:r w:rsidR="001C46A0">
              <w:rPr>
                <w:rFonts w:ascii="Times New Roman" w:eastAsia="Times New Roman" w:hAnsi="Times New Roman" w:cs="Times New Roman"/>
                <w:color w:val="000000" w:themeColor="text1"/>
                <w:sz w:val="28"/>
                <w:szCs w:val="28"/>
                <w:lang w:eastAsia="ru-RU"/>
              </w:rPr>
              <w:t>97</w:t>
            </w:r>
            <w:r w:rsidRPr="000D3F8D">
              <w:rPr>
                <w:rFonts w:ascii="Times New Roman" w:eastAsia="Times New Roman" w:hAnsi="Times New Roman" w:cs="Times New Roman"/>
                <w:color w:val="000000" w:themeColor="text1"/>
                <w:sz w:val="28"/>
                <w:szCs w:val="28"/>
                <w:lang w:eastAsia="ru-RU"/>
              </w:rPr>
              <w:t>%)</w:t>
            </w:r>
            <w:r w:rsidR="00E36E43">
              <w:rPr>
                <w:rFonts w:ascii="Times New Roman" w:eastAsia="Times New Roman" w:hAnsi="Times New Roman" w:cs="Times New Roman"/>
                <w:color w:val="000000" w:themeColor="text1"/>
                <w:sz w:val="28"/>
                <w:szCs w:val="28"/>
                <w:lang w:eastAsia="ru-RU"/>
              </w:rPr>
              <w:t xml:space="preserve">. </w:t>
            </w:r>
            <w:r w:rsidRPr="000D3F8D">
              <w:rPr>
                <w:rFonts w:ascii="Times New Roman" w:eastAsia="Times New Roman" w:hAnsi="Times New Roman" w:cs="Times New Roman"/>
                <w:color w:val="000000" w:themeColor="text1"/>
                <w:sz w:val="28"/>
                <w:szCs w:val="28"/>
                <w:lang w:eastAsia="ru-RU"/>
              </w:rPr>
              <w:t>Уровень доступности образования для всех категорий граждан независимо от места жительства, социального и имущественного статуса и состояния здоровья (2024 год - 84,5%).</w:t>
            </w:r>
            <w:r w:rsidR="00E36E43">
              <w:rPr>
                <w:rFonts w:ascii="Times New Roman" w:eastAsia="Times New Roman" w:hAnsi="Times New Roman" w:cs="Times New Roman"/>
                <w:color w:val="000000" w:themeColor="text1"/>
                <w:sz w:val="28"/>
                <w:szCs w:val="28"/>
                <w:lang w:eastAsia="ru-RU"/>
              </w:rPr>
              <w:t xml:space="preserve"> </w:t>
            </w:r>
            <w:r w:rsidRPr="000D3F8D">
              <w:rPr>
                <w:rFonts w:ascii="Times New Roman" w:eastAsia="Times New Roman" w:hAnsi="Times New Roman" w:cs="Times New Roman"/>
                <w:color w:val="000000" w:themeColor="text1"/>
                <w:sz w:val="28"/>
                <w:szCs w:val="28"/>
                <w:lang w:eastAsia="ru-RU"/>
              </w:rPr>
              <w:t>Оценка населением условий для самореализации детей (2024 - 68,5%).</w:t>
            </w:r>
            <w:r w:rsidR="00E36E43">
              <w:rPr>
                <w:rFonts w:ascii="Times New Roman" w:eastAsia="Times New Roman" w:hAnsi="Times New Roman" w:cs="Times New Roman"/>
                <w:color w:val="000000" w:themeColor="text1"/>
                <w:sz w:val="28"/>
                <w:szCs w:val="28"/>
                <w:lang w:eastAsia="ru-RU"/>
              </w:rPr>
              <w:t xml:space="preserve"> </w:t>
            </w:r>
          </w:p>
        </w:tc>
      </w:tr>
      <w:tr w:rsidR="009C0F1D" w:rsidRPr="009C0F1D" w:rsidTr="00C90FF9">
        <w:tc>
          <w:tcPr>
            <w:tcW w:w="2694" w:type="dxa"/>
            <w:tcBorders>
              <w:top w:val="single" w:sz="4" w:space="0" w:color="auto"/>
              <w:bottom w:val="single" w:sz="4" w:space="0" w:color="auto"/>
              <w:right w:val="nil"/>
            </w:tcBorders>
          </w:tcPr>
          <w:p w:rsidR="009C0F1D" w:rsidRPr="009C0F1D" w:rsidRDefault="009C0F1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4" w:name="sub_141006"/>
            <w:r w:rsidRPr="009C0F1D">
              <w:rPr>
                <w:rFonts w:ascii="Times New Roman" w:eastAsia="Times New Roman" w:hAnsi="Times New Roman" w:cs="Times New Roman"/>
                <w:sz w:val="28"/>
                <w:szCs w:val="28"/>
                <w:lang w:eastAsia="ru-RU"/>
              </w:rPr>
              <w:lastRenderedPageBreak/>
              <w:t>Сроки и этапы реализации программы</w:t>
            </w:r>
            <w:bookmarkEnd w:id="4"/>
          </w:p>
        </w:tc>
        <w:tc>
          <w:tcPr>
            <w:tcW w:w="6804" w:type="dxa"/>
            <w:tcBorders>
              <w:top w:val="single" w:sz="4" w:space="0" w:color="auto"/>
              <w:left w:val="single" w:sz="4" w:space="0" w:color="auto"/>
              <w:bottom w:val="single" w:sz="4" w:space="0" w:color="auto"/>
            </w:tcBorders>
          </w:tcPr>
          <w:p w:rsidR="009C0F1D" w:rsidRPr="009C0F1D" w:rsidRDefault="009C0F1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01.01.202</w:t>
            </w:r>
            <w:r>
              <w:rPr>
                <w:rFonts w:ascii="Times New Roman" w:eastAsia="Times New Roman" w:hAnsi="Times New Roman" w:cs="Times New Roman"/>
                <w:sz w:val="28"/>
                <w:szCs w:val="28"/>
                <w:lang w:eastAsia="ru-RU"/>
              </w:rPr>
              <w:t>4</w:t>
            </w:r>
            <w:r w:rsidRPr="009C0F1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9C0F1D">
              <w:rPr>
                <w:rFonts w:ascii="Times New Roman" w:eastAsia="Times New Roman" w:hAnsi="Times New Roman" w:cs="Times New Roman"/>
                <w:sz w:val="28"/>
                <w:szCs w:val="28"/>
                <w:lang w:eastAsia="ru-RU"/>
              </w:rPr>
              <w:t xml:space="preserve"> 31.12.2030</w:t>
            </w:r>
          </w:p>
        </w:tc>
      </w:tr>
      <w:tr w:rsidR="009C0F1D" w:rsidRPr="009C0F1D" w:rsidTr="00C90FF9">
        <w:tc>
          <w:tcPr>
            <w:tcW w:w="2694" w:type="dxa"/>
            <w:tcBorders>
              <w:top w:val="single" w:sz="4" w:space="0" w:color="auto"/>
              <w:bottom w:val="single" w:sz="4" w:space="0" w:color="auto"/>
              <w:right w:val="single" w:sz="4" w:space="0" w:color="auto"/>
            </w:tcBorders>
          </w:tcPr>
          <w:p w:rsidR="009C0F1D" w:rsidRPr="009C0F1D" w:rsidRDefault="009C0F1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5" w:name="sub_141001"/>
            <w:r w:rsidRPr="009C0F1D">
              <w:rPr>
                <w:rFonts w:ascii="Times New Roman" w:eastAsia="Times New Roman" w:hAnsi="Times New Roman" w:cs="Times New Roman"/>
                <w:sz w:val="28"/>
                <w:szCs w:val="28"/>
                <w:lang w:eastAsia="ru-RU"/>
              </w:rPr>
              <w:t>Объемы и источники финансирования программы</w:t>
            </w:r>
            <w:bookmarkEnd w:id="5"/>
          </w:p>
        </w:tc>
        <w:tc>
          <w:tcPr>
            <w:tcW w:w="6804" w:type="dxa"/>
            <w:tcBorders>
              <w:top w:val="single" w:sz="4" w:space="0" w:color="auto"/>
              <w:left w:val="single" w:sz="4" w:space="0" w:color="auto"/>
              <w:bottom w:val="single" w:sz="4" w:space="0" w:color="auto"/>
            </w:tcBorders>
          </w:tcPr>
          <w:p w:rsidR="00E36E43" w:rsidRPr="00E36E43" w:rsidRDefault="00E36E43" w:rsidP="00E36E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6E43">
              <w:rPr>
                <w:rFonts w:ascii="Times New Roman" w:eastAsia="Times New Roman" w:hAnsi="Times New Roman" w:cs="Times New Roman"/>
                <w:sz w:val="28"/>
                <w:szCs w:val="28"/>
                <w:lang w:eastAsia="ru-RU"/>
              </w:rPr>
              <w:t xml:space="preserve">Приложение№2 «Перечень мероприятий муниципальной  Программы Первомайского муниципального округа </w:t>
            </w:r>
          </w:p>
          <w:p w:rsidR="00E36E43" w:rsidRPr="00E36E43" w:rsidRDefault="00E36E43" w:rsidP="00E36E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6E43">
              <w:rPr>
                <w:rFonts w:ascii="Times New Roman" w:eastAsia="Times New Roman" w:hAnsi="Times New Roman" w:cs="Times New Roman"/>
                <w:sz w:val="28"/>
                <w:szCs w:val="28"/>
                <w:lang w:eastAsia="ru-RU"/>
              </w:rPr>
              <w:t xml:space="preserve">«Развитие образования Первомайского муниципального округа на 2024 – 2030 годы» </w:t>
            </w:r>
          </w:p>
          <w:p w:rsidR="00E36E43" w:rsidRDefault="00E36E43"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0F1D" w:rsidRPr="009C0F1D" w:rsidRDefault="009C0F1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 xml:space="preserve">Общие затраты на реализацию программы за счет всех источников финансирования </w:t>
            </w:r>
            <w:r>
              <w:rPr>
                <w:rFonts w:ascii="Times New Roman" w:eastAsia="Times New Roman" w:hAnsi="Times New Roman" w:cs="Times New Roman"/>
                <w:sz w:val="28"/>
                <w:szCs w:val="28"/>
                <w:lang w:eastAsia="ru-RU"/>
              </w:rPr>
              <w:t>–</w:t>
            </w:r>
            <w:r w:rsidRPr="009C0F1D">
              <w:rPr>
                <w:rFonts w:ascii="Times New Roman" w:eastAsia="Times New Roman" w:hAnsi="Times New Roman" w:cs="Times New Roman"/>
                <w:sz w:val="28"/>
                <w:szCs w:val="28"/>
                <w:lang w:eastAsia="ru-RU"/>
              </w:rPr>
              <w:t xml:space="preserve"> </w:t>
            </w:r>
            <w:r w:rsidR="004D741D">
              <w:rPr>
                <w:rFonts w:ascii="Times New Roman" w:eastAsia="Times New Roman" w:hAnsi="Times New Roman" w:cs="Times New Roman"/>
                <w:sz w:val="28"/>
                <w:szCs w:val="28"/>
                <w:lang w:eastAsia="ru-RU"/>
              </w:rPr>
              <w:t>3</w:t>
            </w:r>
            <w:r w:rsidR="008D7DA7">
              <w:rPr>
                <w:rFonts w:ascii="Times New Roman" w:eastAsia="Times New Roman" w:hAnsi="Times New Roman" w:cs="Times New Roman"/>
                <w:sz w:val="28"/>
                <w:szCs w:val="28"/>
                <w:lang w:eastAsia="ru-RU"/>
              </w:rPr>
              <w:t xml:space="preserve">119440,0 </w:t>
            </w:r>
            <w:r>
              <w:rPr>
                <w:rFonts w:ascii="Times New Roman" w:eastAsia="Times New Roman" w:hAnsi="Times New Roman" w:cs="Times New Roman"/>
                <w:sz w:val="28"/>
                <w:szCs w:val="28"/>
                <w:lang w:eastAsia="ru-RU"/>
              </w:rPr>
              <w:t>тыс. рублей:</w:t>
            </w:r>
          </w:p>
          <w:p w:rsidR="009C0F1D" w:rsidRPr="004D741D" w:rsidRDefault="00297EC9"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741D">
              <w:rPr>
                <w:rFonts w:ascii="Times New Roman" w:eastAsia="Times New Roman" w:hAnsi="Times New Roman" w:cs="Times New Roman"/>
                <w:sz w:val="28"/>
                <w:szCs w:val="28"/>
                <w:lang w:eastAsia="ru-RU"/>
              </w:rPr>
              <w:t>2024 год –</w:t>
            </w:r>
            <w:r w:rsidR="004D741D" w:rsidRPr="004D741D">
              <w:rPr>
                <w:rFonts w:ascii="Times New Roman" w:eastAsia="Times New Roman" w:hAnsi="Times New Roman" w:cs="Times New Roman"/>
                <w:sz w:val="28"/>
                <w:szCs w:val="28"/>
                <w:lang w:eastAsia="ru-RU"/>
              </w:rPr>
              <w:t xml:space="preserve"> </w:t>
            </w:r>
            <w:r w:rsidR="008D7DA7">
              <w:rPr>
                <w:rFonts w:ascii="Times New Roman" w:eastAsia="Times New Roman" w:hAnsi="Times New Roman" w:cs="Times New Roman"/>
                <w:sz w:val="28"/>
                <w:szCs w:val="28"/>
                <w:lang w:eastAsia="ru-RU"/>
              </w:rPr>
              <w:t>622900,0</w:t>
            </w:r>
            <w:r w:rsidR="004D741D" w:rsidRPr="004D741D">
              <w:rPr>
                <w:rFonts w:ascii="Times New Roman" w:eastAsia="Times New Roman" w:hAnsi="Times New Roman" w:cs="Times New Roman"/>
                <w:sz w:val="28"/>
                <w:szCs w:val="28"/>
                <w:lang w:eastAsia="ru-RU"/>
              </w:rPr>
              <w:t xml:space="preserve"> тыс. руб.</w:t>
            </w:r>
          </w:p>
          <w:p w:rsidR="009C0F1D" w:rsidRPr="009C0F1D" w:rsidRDefault="009C0F1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lastRenderedPageBreak/>
              <w:t>2025 год - 416090,0 тыс. рублей;</w:t>
            </w:r>
          </w:p>
          <w:p w:rsidR="009C0F1D" w:rsidRPr="009C0F1D" w:rsidRDefault="009C0F1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2026 год - 416090,0 тыс. рублей;</w:t>
            </w:r>
          </w:p>
          <w:p w:rsidR="009C0F1D" w:rsidRPr="009C0F1D" w:rsidRDefault="009C0F1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2027 год - 416090,0 тыс. рублей;</w:t>
            </w:r>
          </w:p>
          <w:p w:rsidR="009C0F1D" w:rsidRPr="009C0F1D" w:rsidRDefault="009C0F1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2028 год - 416090,0 тыс. рублей;</w:t>
            </w:r>
          </w:p>
          <w:p w:rsidR="009C0F1D" w:rsidRPr="009C0F1D" w:rsidRDefault="009C0F1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2029 год - 416090,0 тыс. рублей;</w:t>
            </w:r>
          </w:p>
          <w:p w:rsidR="009C0F1D" w:rsidRPr="009C0F1D" w:rsidRDefault="009C0F1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2030 год - 416090,0 тыс. рублей</w:t>
            </w:r>
          </w:p>
          <w:p w:rsidR="009C0F1D" w:rsidRPr="009C0F1D" w:rsidRDefault="009C0F1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0F1D" w:rsidRPr="009C0F1D" w:rsidRDefault="009C0F1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в том числе:</w:t>
            </w:r>
          </w:p>
          <w:p w:rsidR="009C0F1D" w:rsidRPr="004D741D" w:rsidRDefault="009C0F1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федеральный бюджет – </w:t>
            </w:r>
            <w:r w:rsidR="004D741D" w:rsidRPr="004D741D">
              <w:rPr>
                <w:rFonts w:ascii="Times New Roman" w:eastAsia="Times New Roman" w:hAnsi="Times New Roman" w:cs="Times New Roman"/>
                <w:sz w:val="28"/>
                <w:szCs w:val="28"/>
                <w:lang w:eastAsia="ru-RU"/>
              </w:rPr>
              <w:t>273757,7</w:t>
            </w:r>
            <w:r w:rsidRPr="004D741D">
              <w:rPr>
                <w:rFonts w:ascii="Times New Roman" w:eastAsia="Times New Roman" w:hAnsi="Times New Roman" w:cs="Times New Roman"/>
                <w:sz w:val="28"/>
                <w:szCs w:val="28"/>
                <w:lang w:eastAsia="ru-RU"/>
              </w:rPr>
              <w:t xml:space="preserve"> тыс. рублей:</w:t>
            </w:r>
          </w:p>
          <w:p w:rsidR="009C0F1D" w:rsidRPr="004D741D" w:rsidRDefault="009C0F1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741D">
              <w:rPr>
                <w:rFonts w:ascii="Times New Roman" w:eastAsia="Times New Roman" w:hAnsi="Times New Roman" w:cs="Times New Roman"/>
                <w:sz w:val="28"/>
                <w:szCs w:val="28"/>
                <w:lang w:eastAsia="ru-RU"/>
              </w:rPr>
              <w:t xml:space="preserve">2024 год </w:t>
            </w:r>
            <w:r w:rsidR="004D741D" w:rsidRPr="004D741D">
              <w:rPr>
                <w:rFonts w:ascii="Times New Roman" w:eastAsia="Times New Roman" w:hAnsi="Times New Roman" w:cs="Times New Roman"/>
                <w:sz w:val="28"/>
                <w:szCs w:val="28"/>
                <w:lang w:eastAsia="ru-RU"/>
              </w:rPr>
              <w:t>–</w:t>
            </w:r>
            <w:r w:rsidRPr="004D741D">
              <w:rPr>
                <w:rFonts w:ascii="Times New Roman" w:eastAsia="Times New Roman" w:hAnsi="Times New Roman" w:cs="Times New Roman"/>
                <w:sz w:val="28"/>
                <w:szCs w:val="28"/>
                <w:lang w:eastAsia="ru-RU"/>
              </w:rPr>
              <w:t xml:space="preserve"> </w:t>
            </w:r>
            <w:r w:rsidR="004D741D" w:rsidRPr="004D741D">
              <w:rPr>
                <w:rFonts w:ascii="Times New Roman" w:eastAsia="Times New Roman" w:hAnsi="Times New Roman" w:cs="Times New Roman"/>
                <w:sz w:val="28"/>
                <w:szCs w:val="28"/>
                <w:lang w:eastAsia="ru-RU"/>
              </w:rPr>
              <w:t>141991,1</w:t>
            </w:r>
            <w:r w:rsidRPr="004D741D">
              <w:rPr>
                <w:rFonts w:ascii="Times New Roman" w:eastAsia="Times New Roman" w:hAnsi="Times New Roman" w:cs="Times New Roman"/>
                <w:sz w:val="28"/>
                <w:szCs w:val="28"/>
                <w:lang w:eastAsia="ru-RU"/>
              </w:rPr>
              <w:t> тыс. рублей;</w:t>
            </w:r>
          </w:p>
          <w:p w:rsidR="009C0F1D" w:rsidRPr="004D741D" w:rsidRDefault="009C0F1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741D">
              <w:rPr>
                <w:rFonts w:ascii="Times New Roman" w:eastAsia="Times New Roman" w:hAnsi="Times New Roman" w:cs="Times New Roman"/>
                <w:sz w:val="28"/>
                <w:szCs w:val="28"/>
                <w:lang w:eastAsia="ru-RU"/>
              </w:rPr>
              <w:t>2025 год - 21961,1 тыс. рублей;</w:t>
            </w:r>
          </w:p>
          <w:p w:rsidR="009C0F1D" w:rsidRPr="009C0F1D" w:rsidRDefault="009C0F1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2026 год - 21961,1 тыс. рублей;</w:t>
            </w:r>
          </w:p>
          <w:p w:rsidR="009C0F1D" w:rsidRPr="009C0F1D" w:rsidRDefault="009C0F1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2027 год - 21961,1 тыс. рублей;</w:t>
            </w:r>
          </w:p>
          <w:p w:rsidR="009C0F1D" w:rsidRPr="009C0F1D" w:rsidRDefault="009C0F1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2028 год - 21961,1 тыс. рублей;</w:t>
            </w:r>
          </w:p>
          <w:p w:rsidR="009C0F1D" w:rsidRPr="009C0F1D" w:rsidRDefault="009C0F1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2029 год - 21961,1 тыс. рублей;</w:t>
            </w:r>
          </w:p>
          <w:p w:rsidR="009C0F1D" w:rsidRPr="009C0F1D" w:rsidRDefault="009C0F1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2030 год - 21961,1 тыс. рублей</w:t>
            </w:r>
          </w:p>
          <w:p w:rsidR="009C0F1D" w:rsidRPr="009C0F1D" w:rsidRDefault="009C0F1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 xml:space="preserve">(Привлечение федеральных средств будет осуществляться в соответствии с ежегодно </w:t>
            </w:r>
            <w:r w:rsidRPr="006505BB">
              <w:rPr>
                <w:rFonts w:ascii="Times New Roman" w:eastAsia="Times New Roman" w:hAnsi="Times New Roman" w:cs="Times New Roman"/>
                <w:sz w:val="28"/>
                <w:szCs w:val="28"/>
                <w:lang w:eastAsia="ru-RU"/>
              </w:rPr>
              <w:t xml:space="preserve">заключаемыми соглашениями администрации округа </w:t>
            </w:r>
            <w:r w:rsidRPr="009C0F1D">
              <w:rPr>
                <w:rFonts w:ascii="Times New Roman" w:eastAsia="Times New Roman" w:hAnsi="Times New Roman" w:cs="Times New Roman"/>
                <w:sz w:val="28"/>
                <w:szCs w:val="28"/>
                <w:lang w:eastAsia="ru-RU"/>
              </w:rPr>
              <w:t xml:space="preserve">с </w:t>
            </w:r>
            <w:r>
              <w:rPr>
                <w:rFonts w:ascii="Times New Roman" w:eastAsia="Times New Roman" w:hAnsi="Times New Roman" w:cs="Times New Roman"/>
                <w:sz w:val="28"/>
                <w:szCs w:val="28"/>
                <w:lang w:eastAsia="ru-RU"/>
              </w:rPr>
              <w:t xml:space="preserve">министерством </w:t>
            </w:r>
            <w:r w:rsidRPr="009C0F1D">
              <w:rPr>
                <w:rFonts w:ascii="Times New Roman" w:eastAsia="Times New Roman" w:hAnsi="Times New Roman" w:cs="Times New Roman"/>
                <w:sz w:val="28"/>
                <w:szCs w:val="28"/>
                <w:lang w:eastAsia="ru-RU"/>
              </w:rPr>
              <w:t>образования и науки области);</w:t>
            </w:r>
          </w:p>
          <w:p w:rsidR="009C0F1D" w:rsidRPr="004D741D" w:rsidRDefault="009C0F1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0F1D" w:rsidRPr="004D741D" w:rsidRDefault="009C0F1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741D">
              <w:rPr>
                <w:rFonts w:ascii="Times New Roman" w:eastAsia="Times New Roman" w:hAnsi="Times New Roman" w:cs="Times New Roman"/>
                <w:sz w:val="28"/>
                <w:szCs w:val="28"/>
                <w:lang w:eastAsia="ru-RU"/>
              </w:rPr>
              <w:t xml:space="preserve">бюджет области – </w:t>
            </w:r>
            <w:r w:rsidR="008D7DA7">
              <w:rPr>
                <w:rFonts w:ascii="Times New Roman" w:eastAsia="Times New Roman" w:hAnsi="Times New Roman" w:cs="Times New Roman"/>
                <w:sz w:val="28"/>
                <w:szCs w:val="28"/>
                <w:lang w:eastAsia="ru-RU"/>
              </w:rPr>
              <w:t>2005454,6</w:t>
            </w:r>
            <w:r w:rsidRPr="004D741D">
              <w:rPr>
                <w:rFonts w:ascii="Times New Roman" w:eastAsia="Times New Roman" w:hAnsi="Times New Roman" w:cs="Times New Roman"/>
                <w:sz w:val="28"/>
                <w:szCs w:val="28"/>
                <w:lang w:eastAsia="ru-RU"/>
              </w:rPr>
              <w:t xml:space="preserve"> тыс. рублей:</w:t>
            </w:r>
          </w:p>
          <w:p w:rsidR="009C0F1D" w:rsidRPr="004D741D" w:rsidRDefault="009C0F1D" w:rsidP="00E92D65">
            <w:pPr>
              <w:widowControl w:val="0"/>
              <w:autoSpaceDE w:val="0"/>
              <w:autoSpaceDN w:val="0"/>
              <w:adjustRightInd w:val="0"/>
              <w:spacing w:after="0" w:line="240" w:lineRule="auto"/>
              <w:ind w:left="-250" w:firstLine="250"/>
              <w:jc w:val="both"/>
              <w:rPr>
                <w:rFonts w:ascii="Times New Roman" w:eastAsia="Times New Roman" w:hAnsi="Times New Roman" w:cs="Times New Roman"/>
                <w:sz w:val="28"/>
                <w:szCs w:val="28"/>
                <w:lang w:eastAsia="ru-RU"/>
              </w:rPr>
            </w:pPr>
            <w:r w:rsidRPr="004D741D">
              <w:rPr>
                <w:rFonts w:ascii="Times New Roman" w:eastAsia="Times New Roman" w:hAnsi="Times New Roman" w:cs="Times New Roman"/>
                <w:sz w:val="28"/>
                <w:szCs w:val="28"/>
                <w:lang w:eastAsia="ru-RU"/>
              </w:rPr>
              <w:t xml:space="preserve">2024 год </w:t>
            </w:r>
            <w:r w:rsidR="004D741D" w:rsidRPr="004D741D">
              <w:rPr>
                <w:rFonts w:ascii="Times New Roman" w:eastAsia="Times New Roman" w:hAnsi="Times New Roman" w:cs="Times New Roman"/>
                <w:sz w:val="28"/>
                <w:szCs w:val="28"/>
                <w:lang w:eastAsia="ru-RU"/>
              </w:rPr>
              <w:t>–</w:t>
            </w:r>
            <w:r w:rsidRPr="004D741D">
              <w:rPr>
                <w:rFonts w:ascii="Times New Roman" w:eastAsia="Times New Roman" w:hAnsi="Times New Roman" w:cs="Times New Roman"/>
                <w:sz w:val="28"/>
                <w:szCs w:val="28"/>
                <w:lang w:eastAsia="ru-RU"/>
              </w:rPr>
              <w:t xml:space="preserve"> </w:t>
            </w:r>
            <w:r w:rsidR="004D741D" w:rsidRPr="004D741D">
              <w:rPr>
                <w:rFonts w:ascii="Times New Roman" w:eastAsia="Times New Roman" w:hAnsi="Times New Roman" w:cs="Times New Roman"/>
                <w:sz w:val="28"/>
                <w:szCs w:val="28"/>
                <w:lang w:eastAsia="ru-RU"/>
              </w:rPr>
              <w:t>2</w:t>
            </w:r>
            <w:r w:rsidR="008D7DA7">
              <w:rPr>
                <w:rFonts w:ascii="Times New Roman" w:eastAsia="Times New Roman" w:hAnsi="Times New Roman" w:cs="Times New Roman"/>
                <w:sz w:val="28"/>
                <w:szCs w:val="28"/>
                <w:lang w:eastAsia="ru-RU"/>
              </w:rPr>
              <w:t xml:space="preserve">81910,8 </w:t>
            </w:r>
            <w:r w:rsidRPr="004D741D">
              <w:rPr>
                <w:rFonts w:ascii="Times New Roman" w:eastAsia="Times New Roman" w:hAnsi="Times New Roman" w:cs="Times New Roman"/>
                <w:sz w:val="28"/>
                <w:szCs w:val="28"/>
                <w:lang w:eastAsia="ru-RU"/>
              </w:rPr>
              <w:t>тыс. рублей;</w:t>
            </w:r>
          </w:p>
          <w:p w:rsidR="009C0F1D" w:rsidRPr="009C0F1D" w:rsidRDefault="009C0F1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2025 год - 287257,3 тыс. рублей;</w:t>
            </w:r>
          </w:p>
          <w:p w:rsidR="009C0F1D" w:rsidRPr="009C0F1D" w:rsidRDefault="009C0F1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2026 год - 287257,3 тыс. рублей;</w:t>
            </w:r>
          </w:p>
          <w:p w:rsidR="009C0F1D" w:rsidRPr="009C0F1D" w:rsidRDefault="009C0F1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2027 год - 287257,3 тыс. рублей;</w:t>
            </w:r>
          </w:p>
          <w:p w:rsidR="009C0F1D" w:rsidRPr="009C0F1D" w:rsidRDefault="009C0F1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2028 год - 287257,3 тыс. рублей;</w:t>
            </w:r>
          </w:p>
          <w:p w:rsidR="009C0F1D" w:rsidRPr="009C0F1D" w:rsidRDefault="009C0F1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2029 год - 287257,3 тыс. рублей;</w:t>
            </w:r>
          </w:p>
          <w:p w:rsidR="009C0F1D" w:rsidRPr="004D741D" w:rsidRDefault="009C0F1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 xml:space="preserve">2030 год - </w:t>
            </w:r>
            <w:r w:rsidRPr="004D741D">
              <w:rPr>
                <w:rFonts w:ascii="Times New Roman" w:eastAsia="Times New Roman" w:hAnsi="Times New Roman" w:cs="Times New Roman"/>
                <w:sz w:val="28"/>
                <w:szCs w:val="28"/>
                <w:lang w:eastAsia="ru-RU"/>
              </w:rPr>
              <w:t>287257,3 тыс. рублей</w:t>
            </w:r>
          </w:p>
          <w:p w:rsidR="009C0F1D" w:rsidRPr="004D741D" w:rsidRDefault="009C0F1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0F1D" w:rsidRPr="004D741D" w:rsidRDefault="009C0F1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741D">
              <w:rPr>
                <w:rFonts w:ascii="Times New Roman" w:eastAsia="Times New Roman" w:hAnsi="Times New Roman" w:cs="Times New Roman"/>
                <w:sz w:val="28"/>
                <w:szCs w:val="28"/>
                <w:lang w:eastAsia="ru-RU"/>
              </w:rPr>
              <w:t xml:space="preserve">бюджет </w:t>
            </w:r>
            <w:r w:rsidR="0073637F" w:rsidRPr="004D741D">
              <w:rPr>
                <w:rFonts w:ascii="Times New Roman" w:eastAsia="Times New Roman" w:hAnsi="Times New Roman" w:cs="Times New Roman"/>
                <w:sz w:val="28"/>
                <w:szCs w:val="28"/>
                <w:lang w:eastAsia="ru-RU"/>
              </w:rPr>
              <w:t>округа</w:t>
            </w:r>
            <w:r w:rsidRPr="004D741D">
              <w:rPr>
                <w:rFonts w:ascii="Times New Roman" w:eastAsia="Times New Roman" w:hAnsi="Times New Roman" w:cs="Times New Roman"/>
                <w:sz w:val="28"/>
                <w:szCs w:val="28"/>
                <w:lang w:eastAsia="ru-RU"/>
              </w:rPr>
              <w:t xml:space="preserve"> – </w:t>
            </w:r>
            <w:r w:rsidR="004D741D" w:rsidRPr="004D741D">
              <w:rPr>
                <w:rFonts w:ascii="Times New Roman" w:eastAsia="Times New Roman" w:hAnsi="Times New Roman" w:cs="Times New Roman"/>
                <w:sz w:val="28"/>
                <w:szCs w:val="28"/>
                <w:lang w:eastAsia="ru-RU"/>
              </w:rPr>
              <w:t>8</w:t>
            </w:r>
            <w:r w:rsidR="008D7DA7">
              <w:rPr>
                <w:rFonts w:ascii="Times New Roman" w:eastAsia="Times New Roman" w:hAnsi="Times New Roman" w:cs="Times New Roman"/>
                <w:sz w:val="28"/>
                <w:szCs w:val="28"/>
                <w:lang w:eastAsia="ru-RU"/>
              </w:rPr>
              <w:t>40227,7</w:t>
            </w:r>
            <w:r w:rsidRPr="004D741D">
              <w:rPr>
                <w:rFonts w:ascii="Times New Roman" w:eastAsia="Times New Roman" w:hAnsi="Times New Roman" w:cs="Times New Roman"/>
                <w:sz w:val="28"/>
                <w:szCs w:val="28"/>
                <w:lang w:eastAsia="ru-RU"/>
              </w:rPr>
              <w:t>тыс. рублей:</w:t>
            </w:r>
          </w:p>
          <w:p w:rsidR="009C0F1D" w:rsidRPr="004D741D" w:rsidRDefault="009C0F1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741D">
              <w:rPr>
                <w:rFonts w:ascii="Times New Roman" w:eastAsia="Times New Roman" w:hAnsi="Times New Roman" w:cs="Times New Roman"/>
                <w:sz w:val="28"/>
                <w:szCs w:val="28"/>
                <w:lang w:eastAsia="ru-RU"/>
              </w:rPr>
              <w:t xml:space="preserve">2024 год </w:t>
            </w:r>
            <w:r w:rsidR="004D741D" w:rsidRPr="004D741D">
              <w:rPr>
                <w:rFonts w:ascii="Times New Roman" w:eastAsia="Times New Roman" w:hAnsi="Times New Roman" w:cs="Times New Roman"/>
                <w:sz w:val="28"/>
                <w:szCs w:val="28"/>
                <w:lang w:eastAsia="ru-RU"/>
              </w:rPr>
              <w:t>–</w:t>
            </w:r>
            <w:r w:rsidR="008D7DA7">
              <w:rPr>
                <w:rFonts w:ascii="Times New Roman" w:eastAsia="Times New Roman" w:hAnsi="Times New Roman" w:cs="Times New Roman"/>
                <w:sz w:val="28"/>
                <w:szCs w:val="28"/>
                <w:lang w:eastAsia="ru-RU"/>
              </w:rPr>
              <w:t>198998,1</w:t>
            </w:r>
            <w:r w:rsidRPr="004D741D">
              <w:rPr>
                <w:rFonts w:ascii="Times New Roman" w:eastAsia="Times New Roman" w:hAnsi="Times New Roman" w:cs="Times New Roman"/>
                <w:sz w:val="28"/>
                <w:szCs w:val="28"/>
                <w:lang w:eastAsia="ru-RU"/>
              </w:rPr>
              <w:t>тыс. рублей;</w:t>
            </w:r>
          </w:p>
          <w:p w:rsidR="009C0F1D" w:rsidRPr="004D741D" w:rsidRDefault="009C0F1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741D">
              <w:rPr>
                <w:rFonts w:ascii="Times New Roman" w:eastAsia="Times New Roman" w:hAnsi="Times New Roman" w:cs="Times New Roman"/>
                <w:sz w:val="28"/>
                <w:szCs w:val="28"/>
                <w:lang w:eastAsia="ru-RU"/>
              </w:rPr>
              <w:t>2025 год - 106871,6 тыс. рублей;</w:t>
            </w:r>
          </w:p>
          <w:p w:rsidR="009C0F1D" w:rsidRPr="009C0F1D" w:rsidRDefault="009C0F1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741D">
              <w:rPr>
                <w:rFonts w:ascii="Times New Roman" w:eastAsia="Times New Roman" w:hAnsi="Times New Roman" w:cs="Times New Roman"/>
                <w:sz w:val="28"/>
                <w:szCs w:val="28"/>
                <w:lang w:eastAsia="ru-RU"/>
              </w:rPr>
              <w:t>2026 год - 106871,6 тыс. рублей</w:t>
            </w:r>
            <w:r w:rsidRPr="009C0F1D">
              <w:rPr>
                <w:rFonts w:ascii="Times New Roman" w:eastAsia="Times New Roman" w:hAnsi="Times New Roman" w:cs="Times New Roman"/>
                <w:sz w:val="28"/>
                <w:szCs w:val="28"/>
                <w:lang w:eastAsia="ru-RU"/>
              </w:rPr>
              <w:t>;</w:t>
            </w:r>
          </w:p>
          <w:p w:rsidR="009C0F1D" w:rsidRPr="009C0F1D" w:rsidRDefault="009C0F1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2027 год - 106871,6 тыс. рублей;</w:t>
            </w:r>
          </w:p>
          <w:p w:rsidR="009C0F1D" w:rsidRPr="009C0F1D" w:rsidRDefault="009C0F1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2028 год - 106871,6 тыс. рублей;</w:t>
            </w:r>
          </w:p>
          <w:p w:rsidR="009C0F1D" w:rsidRPr="009C0F1D" w:rsidRDefault="009C0F1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2029 год - 106871,6 тыс. рублей;</w:t>
            </w:r>
          </w:p>
          <w:p w:rsidR="009C0F1D" w:rsidRPr="009C0F1D" w:rsidRDefault="009C0F1D" w:rsidP="009C0F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2030 год - 106871,6 тыс. рублей.</w:t>
            </w:r>
          </w:p>
        </w:tc>
      </w:tr>
    </w:tbl>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92D65" w:rsidRDefault="00E92D65" w:rsidP="009C0F1D">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p>
    <w:p w:rsidR="009C0F1D" w:rsidRPr="009C0F1D" w:rsidRDefault="009C0F1D" w:rsidP="009C0F1D">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9C0F1D">
        <w:rPr>
          <w:rFonts w:ascii="Times New Roman" w:eastAsia="Times New Roman" w:hAnsi="Times New Roman" w:cs="Times New Roman"/>
          <w:b/>
          <w:bCs/>
          <w:color w:val="26282F"/>
          <w:sz w:val="28"/>
          <w:szCs w:val="28"/>
          <w:lang w:eastAsia="ru-RU"/>
        </w:rPr>
        <w:t xml:space="preserve">1. Общая характеристика сферы реализации </w:t>
      </w:r>
      <w:r w:rsidR="000D3F8D">
        <w:rPr>
          <w:rFonts w:ascii="Times New Roman" w:eastAsia="Times New Roman" w:hAnsi="Times New Roman" w:cs="Times New Roman"/>
          <w:b/>
          <w:bCs/>
          <w:color w:val="26282F"/>
          <w:sz w:val="28"/>
          <w:szCs w:val="28"/>
          <w:lang w:eastAsia="ru-RU"/>
        </w:rPr>
        <w:t xml:space="preserve">муниципальной </w:t>
      </w:r>
      <w:r w:rsidRPr="009C0F1D">
        <w:rPr>
          <w:rFonts w:ascii="Times New Roman" w:eastAsia="Times New Roman" w:hAnsi="Times New Roman" w:cs="Times New Roman"/>
          <w:b/>
          <w:bCs/>
          <w:color w:val="26282F"/>
          <w:sz w:val="28"/>
          <w:szCs w:val="28"/>
          <w:lang w:eastAsia="ru-RU"/>
        </w:rPr>
        <w:t>программы</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90FF9" w:rsidRDefault="00C90FF9"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 w:name="sub_1101"/>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lastRenderedPageBreak/>
        <w:t xml:space="preserve">Программа Первомайского </w:t>
      </w:r>
      <w:r>
        <w:rPr>
          <w:rFonts w:ascii="Times New Roman" w:eastAsia="Times New Roman" w:hAnsi="Times New Roman" w:cs="Times New Roman"/>
          <w:sz w:val="28"/>
          <w:szCs w:val="28"/>
          <w:lang w:eastAsia="ru-RU"/>
        </w:rPr>
        <w:t>муниципального округа «</w:t>
      </w:r>
      <w:r w:rsidRPr="009C0F1D">
        <w:rPr>
          <w:rFonts w:ascii="Times New Roman" w:eastAsia="Times New Roman" w:hAnsi="Times New Roman" w:cs="Times New Roman"/>
          <w:sz w:val="28"/>
          <w:szCs w:val="28"/>
          <w:lang w:eastAsia="ru-RU"/>
        </w:rPr>
        <w:t xml:space="preserve">Развитие образования Первомайского </w:t>
      </w:r>
      <w:r>
        <w:rPr>
          <w:rFonts w:ascii="Times New Roman" w:eastAsia="Times New Roman" w:hAnsi="Times New Roman" w:cs="Times New Roman"/>
          <w:sz w:val="28"/>
          <w:szCs w:val="28"/>
          <w:lang w:eastAsia="ru-RU"/>
        </w:rPr>
        <w:t>муниципального округа» (далее –</w:t>
      </w:r>
      <w:r w:rsidRPr="009C0F1D">
        <w:rPr>
          <w:rFonts w:ascii="Times New Roman" w:eastAsia="Times New Roman" w:hAnsi="Times New Roman" w:cs="Times New Roman"/>
          <w:sz w:val="28"/>
          <w:szCs w:val="28"/>
          <w:lang w:eastAsia="ru-RU"/>
        </w:rPr>
        <w:t xml:space="preserve"> программа) разработана в соответствии с Программой социально-экономического развития </w:t>
      </w:r>
      <w:r w:rsidR="002A28B0">
        <w:rPr>
          <w:rFonts w:ascii="Times New Roman" w:eastAsia="Times New Roman" w:hAnsi="Times New Roman" w:cs="Times New Roman"/>
          <w:sz w:val="28"/>
          <w:szCs w:val="28"/>
          <w:lang w:eastAsia="ru-RU"/>
        </w:rPr>
        <w:t>округа</w:t>
      </w:r>
      <w:r w:rsidRPr="009C0F1D">
        <w:rPr>
          <w:rFonts w:ascii="Times New Roman" w:eastAsia="Times New Roman" w:hAnsi="Times New Roman" w:cs="Times New Roman"/>
          <w:sz w:val="28"/>
          <w:szCs w:val="28"/>
          <w:lang w:eastAsia="ru-RU"/>
        </w:rPr>
        <w:t xml:space="preserve"> на период до 2030 года.</w:t>
      </w:r>
    </w:p>
    <w:bookmarkEnd w:id="6"/>
    <w:p w:rsidR="009C0F1D" w:rsidRPr="009C0F1D" w:rsidRDefault="00703CB5"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9C0F1D" w:rsidRPr="009C0F1D">
        <w:rPr>
          <w:rFonts w:ascii="Times New Roman" w:eastAsia="Times New Roman" w:hAnsi="Times New Roman" w:cs="Times New Roman"/>
          <w:sz w:val="28"/>
          <w:szCs w:val="28"/>
          <w:lang w:eastAsia="ru-RU"/>
        </w:rPr>
        <w:t>сновными стратегическими приоритетами развития</w:t>
      </w:r>
      <w:r w:rsidR="00297EC9">
        <w:rPr>
          <w:rFonts w:ascii="Times New Roman" w:eastAsia="Times New Roman" w:hAnsi="Times New Roman" w:cs="Times New Roman"/>
          <w:sz w:val="28"/>
          <w:szCs w:val="28"/>
          <w:lang w:eastAsia="ru-RU"/>
        </w:rPr>
        <w:t xml:space="preserve"> округа</w:t>
      </w:r>
      <w:r w:rsidR="009C0F1D" w:rsidRPr="009C0F1D">
        <w:rPr>
          <w:rFonts w:ascii="Times New Roman" w:eastAsia="Times New Roman" w:hAnsi="Times New Roman" w:cs="Times New Roman"/>
          <w:sz w:val="28"/>
          <w:szCs w:val="28"/>
          <w:lang w:eastAsia="ru-RU"/>
        </w:rPr>
        <w:t xml:space="preserve"> являются повышение конкурентоспособности экономики, инвестиционной привлекательности, эффективное использование ресурсного потенциала, развитие человеческих ресурсов, обеспечение роста благосостояния и качества жизни населения, повышение эффективности государственного управления социально-экономическим </w:t>
      </w:r>
      <w:r w:rsidR="009C0F1D" w:rsidRPr="00A23ED9">
        <w:rPr>
          <w:rFonts w:ascii="Times New Roman" w:eastAsia="Times New Roman" w:hAnsi="Times New Roman" w:cs="Times New Roman"/>
          <w:sz w:val="28"/>
          <w:szCs w:val="28"/>
          <w:lang w:eastAsia="ru-RU"/>
        </w:rPr>
        <w:t>развитием округа.</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 xml:space="preserve">Отрасль образования выступает в качестве одной из основных отраслей, призванных обеспечивать высокое качество жизни населения. </w:t>
      </w:r>
      <w:proofErr w:type="gramStart"/>
      <w:r w:rsidRPr="009C0F1D">
        <w:rPr>
          <w:rFonts w:ascii="Times New Roman" w:eastAsia="Times New Roman" w:hAnsi="Times New Roman" w:cs="Times New Roman"/>
          <w:sz w:val="28"/>
          <w:szCs w:val="28"/>
          <w:lang w:eastAsia="ru-RU"/>
        </w:rPr>
        <w:t>Подтверждением данного вывода является то, что ключевые позиции стратегической и бюджетной политики развития образования базируются на общей стратегии развития государства (инвестиции в человека, повышении качества жизни населения на основе развития приоритетных отраслей экономики и модернизации социальной сферы), на проводимой в области бюджетной политике (применение механизмов, стимулирующих учреждения к повышению качества оказываемых услуг, снижение объема неэффективных расходов, концентрация ресурсов в программной</w:t>
      </w:r>
      <w:proofErr w:type="gramEnd"/>
      <w:r w:rsidRPr="009C0F1D">
        <w:rPr>
          <w:rFonts w:ascii="Times New Roman" w:eastAsia="Times New Roman" w:hAnsi="Times New Roman" w:cs="Times New Roman"/>
          <w:sz w:val="28"/>
          <w:szCs w:val="28"/>
          <w:lang w:eastAsia="ru-RU"/>
        </w:rPr>
        <w:t xml:space="preserve"> части бюджета образования).</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 xml:space="preserve">В настоящее время </w:t>
      </w:r>
      <w:r w:rsidRPr="00A23ED9">
        <w:rPr>
          <w:rFonts w:ascii="Times New Roman" w:eastAsia="Times New Roman" w:hAnsi="Times New Roman" w:cs="Times New Roman"/>
          <w:sz w:val="28"/>
          <w:szCs w:val="28"/>
          <w:lang w:eastAsia="ru-RU"/>
        </w:rPr>
        <w:t>в</w:t>
      </w:r>
      <w:r w:rsidR="005227E9" w:rsidRPr="00A23ED9">
        <w:rPr>
          <w:rFonts w:ascii="Times New Roman" w:eastAsia="Times New Roman" w:hAnsi="Times New Roman" w:cs="Times New Roman"/>
          <w:sz w:val="28"/>
          <w:szCs w:val="28"/>
          <w:lang w:eastAsia="ru-RU"/>
        </w:rPr>
        <w:t xml:space="preserve"> округе</w:t>
      </w:r>
      <w:r w:rsidRPr="00A23ED9">
        <w:rPr>
          <w:rFonts w:ascii="Times New Roman" w:eastAsia="Times New Roman" w:hAnsi="Times New Roman" w:cs="Times New Roman"/>
          <w:sz w:val="28"/>
          <w:szCs w:val="28"/>
          <w:lang w:eastAsia="ru-RU"/>
        </w:rPr>
        <w:t xml:space="preserve"> обеспечено стабильное функционирование системы образования и созданы предпосылки </w:t>
      </w:r>
      <w:r w:rsidRPr="009C0F1D">
        <w:rPr>
          <w:rFonts w:ascii="Times New Roman" w:eastAsia="Times New Roman" w:hAnsi="Times New Roman" w:cs="Times New Roman"/>
          <w:sz w:val="28"/>
          <w:szCs w:val="28"/>
          <w:lang w:eastAsia="ru-RU"/>
        </w:rPr>
        <w:t>для её дальнейшего развития.</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9C0F1D">
        <w:rPr>
          <w:rFonts w:ascii="Times New Roman" w:eastAsia="Times New Roman" w:hAnsi="Times New Roman" w:cs="Times New Roman"/>
          <w:sz w:val="28"/>
          <w:szCs w:val="28"/>
          <w:lang w:eastAsia="ru-RU"/>
        </w:rPr>
        <w:t xml:space="preserve">Система образования Первомайского </w:t>
      </w:r>
      <w:r w:rsidR="005227E9">
        <w:rPr>
          <w:rFonts w:ascii="Times New Roman" w:eastAsia="Times New Roman" w:hAnsi="Times New Roman" w:cs="Times New Roman"/>
          <w:sz w:val="28"/>
          <w:szCs w:val="28"/>
          <w:lang w:eastAsia="ru-RU"/>
        </w:rPr>
        <w:t>муниципального округа</w:t>
      </w:r>
      <w:r w:rsidRPr="009C0F1D">
        <w:rPr>
          <w:rFonts w:ascii="Times New Roman" w:eastAsia="Times New Roman" w:hAnsi="Times New Roman" w:cs="Times New Roman"/>
          <w:sz w:val="28"/>
          <w:szCs w:val="28"/>
          <w:lang w:eastAsia="ru-RU"/>
        </w:rPr>
        <w:t xml:space="preserve"> в последние годы обеспечивала решение поставленных задач в соответствии с заданными показателями и имеющимися ресурсами с учетом стратегических ориентиров националь</w:t>
      </w:r>
      <w:r w:rsidR="005227E9">
        <w:rPr>
          <w:rFonts w:ascii="Times New Roman" w:eastAsia="Times New Roman" w:hAnsi="Times New Roman" w:cs="Times New Roman"/>
          <w:sz w:val="28"/>
          <w:szCs w:val="28"/>
          <w:lang w:eastAsia="ru-RU"/>
        </w:rPr>
        <w:t>ной образовательной инициативы «Наша новая школа»</w:t>
      </w:r>
      <w:r w:rsidRPr="009C0F1D">
        <w:rPr>
          <w:rFonts w:ascii="Times New Roman" w:eastAsia="Times New Roman" w:hAnsi="Times New Roman" w:cs="Times New Roman"/>
          <w:sz w:val="28"/>
          <w:szCs w:val="28"/>
          <w:lang w:eastAsia="ru-RU"/>
        </w:rPr>
        <w:t xml:space="preserve">, отдельных направлений приоритетного национального проекта </w:t>
      </w:r>
      <w:r w:rsidR="005227E9">
        <w:rPr>
          <w:rFonts w:ascii="Times New Roman" w:eastAsia="Times New Roman" w:hAnsi="Times New Roman" w:cs="Times New Roman"/>
          <w:sz w:val="28"/>
          <w:szCs w:val="28"/>
          <w:lang w:eastAsia="ru-RU"/>
        </w:rPr>
        <w:t>«Образование»</w:t>
      </w:r>
      <w:r w:rsidRPr="009C0F1D">
        <w:rPr>
          <w:rFonts w:ascii="Times New Roman" w:eastAsia="Times New Roman" w:hAnsi="Times New Roman" w:cs="Times New Roman"/>
          <w:sz w:val="28"/>
          <w:szCs w:val="28"/>
          <w:lang w:eastAsia="ru-RU"/>
        </w:rPr>
        <w:t>.</w:t>
      </w:r>
      <w:proofErr w:type="gramEnd"/>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Отличительными особенностями региональной политики в сфере образования последних лет стало использование программно-целевых и проектных методов.</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Ведущими механизмами стимулирования системных изменений в образовании в проектах и программах модернизации образования стали: выявление и конкурсная поддержка лидеров и внедрение новых моделей управления и финансирования, ориентированных на результат.</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 xml:space="preserve">Доказали свою эффективность механизмы конкурсной финансовой поддержки проектов модернизации образования в регионах по принципу </w:t>
      </w:r>
      <w:r w:rsidR="005227E9">
        <w:rPr>
          <w:rFonts w:ascii="Times New Roman" w:eastAsia="Times New Roman" w:hAnsi="Times New Roman" w:cs="Times New Roman"/>
          <w:sz w:val="28"/>
          <w:szCs w:val="28"/>
          <w:lang w:eastAsia="ru-RU"/>
        </w:rPr>
        <w:t>«</w:t>
      </w:r>
      <w:r w:rsidRPr="009C0F1D">
        <w:rPr>
          <w:rFonts w:ascii="Times New Roman" w:eastAsia="Times New Roman" w:hAnsi="Times New Roman" w:cs="Times New Roman"/>
          <w:sz w:val="28"/>
          <w:szCs w:val="28"/>
          <w:lang w:eastAsia="ru-RU"/>
        </w:rPr>
        <w:t>деньги в обмен на обязател</w:t>
      </w:r>
      <w:r w:rsidR="005227E9">
        <w:rPr>
          <w:rFonts w:ascii="Times New Roman" w:eastAsia="Times New Roman" w:hAnsi="Times New Roman" w:cs="Times New Roman"/>
          <w:sz w:val="28"/>
          <w:szCs w:val="28"/>
          <w:lang w:eastAsia="ru-RU"/>
        </w:rPr>
        <w:t>ьства»</w:t>
      </w:r>
      <w:r w:rsidRPr="009C0F1D">
        <w:rPr>
          <w:rFonts w:ascii="Times New Roman" w:eastAsia="Times New Roman" w:hAnsi="Times New Roman" w:cs="Times New Roman"/>
          <w:sz w:val="28"/>
          <w:szCs w:val="28"/>
          <w:lang w:eastAsia="ru-RU"/>
        </w:rPr>
        <w:t>.</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 xml:space="preserve">В целях реализации основных полномочий в области образования и воспитания в течение последних лет проведена значительная работа по формированию и совершенствованию нормативной правовой базы системы образования Первомайского </w:t>
      </w:r>
      <w:r w:rsidR="005227E9" w:rsidRPr="005227E9">
        <w:rPr>
          <w:rFonts w:ascii="Times New Roman" w:eastAsia="Times New Roman" w:hAnsi="Times New Roman" w:cs="Times New Roman"/>
          <w:sz w:val="28"/>
          <w:szCs w:val="28"/>
          <w:lang w:eastAsia="ru-RU"/>
        </w:rPr>
        <w:t>округа</w:t>
      </w:r>
      <w:r w:rsidRPr="009C0F1D">
        <w:rPr>
          <w:rFonts w:ascii="Times New Roman" w:eastAsia="Times New Roman" w:hAnsi="Times New Roman" w:cs="Times New Roman"/>
          <w:sz w:val="28"/>
          <w:szCs w:val="28"/>
          <w:lang w:eastAsia="ru-RU"/>
        </w:rPr>
        <w:t>.</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 xml:space="preserve">Основная часть принятых нормативных правовых документов направлена на реализацию основных принципов образовательной политики: </w:t>
      </w:r>
      <w:r w:rsidRPr="009C0F1D">
        <w:rPr>
          <w:rFonts w:ascii="Times New Roman" w:eastAsia="Times New Roman" w:hAnsi="Times New Roman" w:cs="Times New Roman"/>
          <w:sz w:val="28"/>
          <w:szCs w:val="28"/>
          <w:lang w:eastAsia="ru-RU"/>
        </w:rPr>
        <w:lastRenderedPageBreak/>
        <w:t>нормативное и правовое обеспечение доступности качественного образования, исполнение переданных Российской Федерацией полномочий в области образования, а также обеспечение структурных изменений системы образования, расширение сферы общественного участия в развитии образования, улучшение демографической ситуации в Первомайском</w:t>
      </w:r>
      <w:r w:rsidR="005227E9">
        <w:rPr>
          <w:rFonts w:ascii="Times New Roman" w:eastAsia="Times New Roman" w:hAnsi="Times New Roman" w:cs="Times New Roman"/>
          <w:sz w:val="28"/>
          <w:szCs w:val="28"/>
          <w:lang w:eastAsia="ru-RU"/>
        </w:rPr>
        <w:t xml:space="preserve"> округе</w:t>
      </w:r>
      <w:r w:rsidRPr="009C0F1D">
        <w:rPr>
          <w:rFonts w:ascii="Times New Roman" w:eastAsia="Times New Roman" w:hAnsi="Times New Roman" w:cs="Times New Roman"/>
          <w:sz w:val="28"/>
          <w:szCs w:val="28"/>
          <w:lang w:eastAsia="ru-RU"/>
        </w:rPr>
        <w:t>.</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Факторами, обеспечивающими соответствие системы образования требованиям инновационного развития Первомайского</w:t>
      </w:r>
      <w:r w:rsidR="005227E9">
        <w:rPr>
          <w:rFonts w:ascii="Times New Roman" w:eastAsia="Times New Roman" w:hAnsi="Times New Roman" w:cs="Times New Roman"/>
          <w:sz w:val="28"/>
          <w:szCs w:val="28"/>
          <w:lang w:eastAsia="ru-RU"/>
        </w:rPr>
        <w:t xml:space="preserve"> округа</w:t>
      </w:r>
      <w:r w:rsidRPr="009C0F1D">
        <w:rPr>
          <w:rFonts w:ascii="Times New Roman" w:eastAsia="Times New Roman" w:hAnsi="Times New Roman" w:cs="Times New Roman"/>
          <w:sz w:val="28"/>
          <w:szCs w:val="28"/>
          <w:lang w:eastAsia="ru-RU"/>
        </w:rPr>
        <w:t>, являются:</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 сложившиеся механизмы государственно-общественного управления, нормативно-бюджетного финансирования, независимой оценки качества образования;</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 оптимальная сеть образовательных учреждений, обеспечивающих доступность качественных образовательных услуг;</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 отработанная система государственной поддержки лидеров образования;</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 сложившиеся предпосылки для введения Федеральных государственных образовательных стандартов, механизмов оценки уровня компетентности участников педагогического процесса, реализации индивидуального подхода к социализации выпускников.</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Всего на территории Первомайского</w:t>
      </w:r>
      <w:r w:rsidR="005227E9">
        <w:rPr>
          <w:rFonts w:ascii="Times New Roman" w:eastAsia="Times New Roman" w:hAnsi="Times New Roman" w:cs="Times New Roman"/>
          <w:sz w:val="28"/>
          <w:szCs w:val="28"/>
          <w:lang w:eastAsia="ru-RU"/>
        </w:rPr>
        <w:t xml:space="preserve"> округа</w:t>
      </w:r>
      <w:r w:rsidRPr="009C0F1D">
        <w:rPr>
          <w:rFonts w:ascii="Times New Roman" w:eastAsia="Times New Roman" w:hAnsi="Times New Roman" w:cs="Times New Roman"/>
          <w:sz w:val="28"/>
          <w:szCs w:val="28"/>
          <w:lang w:eastAsia="ru-RU"/>
        </w:rPr>
        <w:t xml:space="preserve"> в формате юридических лиц действуют 1 муниципальное общеобразовательное учреждение</w:t>
      </w:r>
      <w:r w:rsidR="005227E9">
        <w:rPr>
          <w:rFonts w:ascii="Times New Roman" w:eastAsia="Times New Roman" w:hAnsi="Times New Roman" w:cs="Times New Roman"/>
          <w:sz w:val="28"/>
          <w:szCs w:val="28"/>
          <w:lang w:eastAsia="ru-RU"/>
        </w:rPr>
        <w:t xml:space="preserve"> с базовой школой </w:t>
      </w:r>
      <w:r w:rsidRPr="009C0F1D">
        <w:rPr>
          <w:rFonts w:ascii="Times New Roman" w:eastAsia="Times New Roman" w:hAnsi="Times New Roman" w:cs="Times New Roman"/>
          <w:sz w:val="28"/>
          <w:szCs w:val="28"/>
          <w:lang w:eastAsia="ru-RU"/>
        </w:rPr>
        <w:t xml:space="preserve">в </w:t>
      </w:r>
      <w:proofErr w:type="spellStart"/>
      <w:r w:rsidRPr="009C0F1D">
        <w:rPr>
          <w:rFonts w:ascii="Times New Roman" w:eastAsia="Times New Roman" w:hAnsi="Times New Roman" w:cs="Times New Roman"/>
          <w:sz w:val="28"/>
          <w:szCs w:val="28"/>
          <w:lang w:eastAsia="ru-RU"/>
        </w:rPr>
        <w:t>р.п</w:t>
      </w:r>
      <w:proofErr w:type="spellEnd"/>
      <w:r w:rsidRPr="009C0F1D">
        <w:rPr>
          <w:rFonts w:ascii="Times New Roman" w:eastAsia="Times New Roman" w:hAnsi="Times New Roman" w:cs="Times New Roman"/>
          <w:sz w:val="28"/>
          <w:szCs w:val="28"/>
          <w:lang w:eastAsia="ru-RU"/>
        </w:rPr>
        <w:t>. </w:t>
      </w:r>
      <w:proofErr w:type="gramStart"/>
      <w:r w:rsidRPr="009C0F1D">
        <w:rPr>
          <w:rFonts w:ascii="Times New Roman" w:eastAsia="Times New Roman" w:hAnsi="Times New Roman" w:cs="Times New Roman"/>
          <w:sz w:val="28"/>
          <w:szCs w:val="28"/>
          <w:lang w:eastAsia="ru-RU"/>
        </w:rPr>
        <w:t>Первомайский</w:t>
      </w:r>
      <w:proofErr w:type="gramEnd"/>
      <w:r w:rsidRPr="009C0F1D">
        <w:rPr>
          <w:rFonts w:ascii="Times New Roman" w:eastAsia="Times New Roman" w:hAnsi="Times New Roman" w:cs="Times New Roman"/>
          <w:sz w:val="28"/>
          <w:szCs w:val="28"/>
          <w:lang w:eastAsia="ru-RU"/>
        </w:rPr>
        <w:t xml:space="preserve"> и 1</w:t>
      </w:r>
      <w:r w:rsidR="005227E9">
        <w:rPr>
          <w:rFonts w:ascii="Times New Roman" w:eastAsia="Times New Roman" w:hAnsi="Times New Roman" w:cs="Times New Roman"/>
          <w:sz w:val="28"/>
          <w:szCs w:val="28"/>
          <w:lang w:eastAsia="ru-RU"/>
        </w:rPr>
        <w:t>6</w:t>
      </w:r>
      <w:r w:rsidRPr="009C0F1D">
        <w:rPr>
          <w:rFonts w:ascii="Times New Roman" w:eastAsia="Times New Roman" w:hAnsi="Times New Roman" w:cs="Times New Roman"/>
          <w:sz w:val="28"/>
          <w:szCs w:val="28"/>
          <w:lang w:eastAsia="ru-RU"/>
        </w:rPr>
        <w:t xml:space="preserve"> сельски</w:t>
      </w:r>
      <w:r w:rsidR="005227E9">
        <w:rPr>
          <w:rFonts w:ascii="Times New Roman" w:eastAsia="Times New Roman" w:hAnsi="Times New Roman" w:cs="Times New Roman"/>
          <w:sz w:val="28"/>
          <w:szCs w:val="28"/>
          <w:lang w:eastAsia="ru-RU"/>
        </w:rPr>
        <w:t>ми</w:t>
      </w:r>
      <w:r w:rsidRPr="009C0F1D">
        <w:rPr>
          <w:rFonts w:ascii="Times New Roman" w:eastAsia="Times New Roman" w:hAnsi="Times New Roman" w:cs="Times New Roman"/>
          <w:sz w:val="28"/>
          <w:szCs w:val="28"/>
          <w:lang w:eastAsia="ru-RU"/>
        </w:rPr>
        <w:t xml:space="preserve"> филиал</w:t>
      </w:r>
      <w:r w:rsidR="005227E9">
        <w:rPr>
          <w:rFonts w:ascii="Times New Roman" w:eastAsia="Times New Roman" w:hAnsi="Times New Roman" w:cs="Times New Roman"/>
          <w:sz w:val="28"/>
          <w:szCs w:val="28"/>
          <w:lang w:eastAsia="ru-RU"/>
        </w:rPr>
        <w:t>ами</w:t>
      </w:r>
      <w:r w:rsidRPr="009C0F1D">
        <w:rPr>
          <w:rFonts w:ascii="Times New Roman" w:eastAsia="Times New Roman" w:hAnsi="Times New Roman" w:cs="Times New Roman"/>
          <w:sz w:val="28"/>
          <w:szCs w:val="28"/>
          <w:lang w:eastAsia="ru-RU"/>
        </w:rPr>
        <w:t>; 1 дошкольное образовательное учреждение с 5 филиалами, 3 дошкольных отделения школы и 3 учреждения дополнительного образования.</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Система дошкольного образования в Первомайском</w:t>
      </w:r>
      <w:r w:rsidR="005227E9">
        <w:rPr>
          <w:rFonts w:ascii="Times New Roman" w:eastAsia="Times New Roman" w:hAnsi="Times New Roman" w:cs="Times New Roman"/>
          <w:sz w:val="28"/>
          <w:szCs w:val="28"/>
          <w:lang w:eastAsia="ru-RU"/>
        </w:rPr>
        <w:t xml:space="preserve"> округе</w:t>
      </w:r>
      <w:r w:rsidRPr="009C0F1D">
        <w:rPr>
          <w:rFonts w:ascii="Times New Roman" w:eastAsia="Times New Roman" w:hAnsi="Times New Roman" w:cs="Times New Roman"/>
          <w:sz w:val="28"/>
          <w:szCs w:val="28"/>
          <w:lang w:eastAsia="ru-RU"/>
        </w:rPr>
        <w:t xml:space="preserve"> призвана обеспечить для каждого ребенка необходимый уровень развития, позволяющий ему быть успешным в начальной школе и на последующих ступенях обучения.</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 xml:space="preserve">Услуги дошкольного образования </w:t>
      </w:r>
      <w:r w:rsidRPr="00A737DA">
        <w:rPr>
          <w:rFonts w:ascii="Times New Roman" w:eastAsia="Times New Roman" w:hAnsi="Times New Roman" w:cs="Times New Roman"/>
          <w:sz w:val="28"/>
          <w:szCs w:val="28"/>
          <w:lang w:eastAsia="ru-RU"/>
        </w:rPr>
        <w:t xml:space="preserve">получают </w:t>
      </w:r>
      <w:r w:rsidR="006505BB" w:rsidRPr="00A737DA">
        <w:rPr>
          <w:rFonts w:ascii="Times New Roman" w:eastAsia="Times New Roman" w:hAnsi="Times New Roman" w:cs="Times New Roman"/>
          <w:sz w:val="28"/>
          <w:szCs w:val="28"/>
          <w:lang w:eastAsia="ru-RU"/>
        </w:rPr>
        <w:t>964 ребёнка</w:t>
      </w:r>
      <w:r w:rsidRPr="00A737DA">
        <w:rPr>
          <w:rFonts w:ascii="Times New Roman" w:eastAsia="Times New Roman" w:hAnsi="Times New Roman" w:cs="Times New Roman"/>
          <w:sz w:val="28"/>
          <w:szCs w:val="28"/>
          <w:lang w:eastAsia="ru-RU"/>
        </w:rPr>
        <w:t xml:space="preserve">, различными формами дошкольного образования в Первомайском </w:t>
      </w:r>
      <w:r w:rsidR="005227E9" w:rsidRPr="00A737DA">
        <w:rPr>
          <w:rFonts w:ascii="Times New Roman" w:eastAsia="Times New Roman" w:hAnsi="Times New Roman" w:cs="Times New Roman"/>
          <w:sz w:val="28"/>
          <w:szCs w:val="28"/>
          <w:lang w:eastAsia="ru-RU"/>
        </w:rPr>
        <w:t>округе</w:t>
      </w:r>
      <w:r w:rsidRPr="00A737DA">
        <w:rPr>
          <w:rFonts w:ascii="Times New Roman" w:eastAsia="Times New Roman" w:hAnsi="Times New Roman" w:cs="Times New Roman"/>
          <w:sz w:val="28"/>
          <w:szCs w:val="28"/>
          <w:lang w:eastAsia="ru-RU"/>
        </w:rPr>
        <w:t xml:space="preserve"> охвачено </w:t>
      </w:r>
      <w:r w:rsidR="002431A0" w:rsidRPr="00A737DA">
        <w:rPr>
          <w:rFonts w:ascii="Times New Roman" w:eastAsia="Times New Roman" w:hAnsi="Times New Roman" w:cs="Times New Roman"/>
          <w:sz w:val="28"/>
          <w:szCs w:val="28"/>
          <w:lang w:eastAsia="ru-RU"/>
        </w:rPr>
        <w:t>82</w:t>
      </w:r>
      <w:r w:rsidRPr="00A737DA">
        <w:rPr>
          <w:rFonts w:ascii="Times New Roman" w:eastAsia="Times New Roman" w:hAnsi="Times New Roman" w:cs="Times New Roman"/>
          <w:sz w:val="28"/>
          <w:szCs w:val="28"/>
          <w:lang w:eastAsia="ru-RU"/>
        </w:rPr>
        <w:t xml:space="preserve">% детей. </w:t>
      </w:r>
      <w:r w:rsidRPr="009C0F1D">
        <w:rPr>
          <w:rFonts w:ascii="Times New Roman" w:eastAsia="Times New Roman" w:hAnsi="Times New Roman" w:cs="Times New Roman"/>
          <w:sz w:val="28"/>
          <w:szCs w:val="28"/>
          <w:lang w:eastAsia="ru-RU"/>
        </w:rPr>
        <w:t>За последние годы создана вариативная многофункциональная сеть дошкольных образовательных организаций, которая предоставляет широкий спектр образовательных услуг с учетом возрастных и индивидуальных особенностей детей, потребностей семьи и общества в целом.</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 w:name="sub_141007"/>
      <w:r w:rsidRPr="009C0F1D">
        <w:rPr>
          <w:rFonts w:ascii="Times New Roman" w:eastAsia="Times New Roman" w:hAnsi="Times New Roman" w:cs="Times New Roman"/>
          <w:sz w:val="28"/>
          <w:szCs w:val="28"/>
          <w:lang w:eastAsia="ru-RU"/>
        </w:rPr>
        <w:t>Для дальнейшего обеспечения доступности дошкольного образования с учетом демографических процессов по прогнозному сценарию рождаемости и запланированного роста охвата детей разными формами дошкольного образования к 2030 году необходимо ежегодно увеличивать число мест в дошкольных образовательных учреждениях в среднем на 4%.</w:t>
      </w:r>
    </w:p>
    <w:bookmarkEnd w:id="7"/>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 xml:space="preserve">В связи с этим будет продолжен поиск разнообразных вариантов обеспечения детей услугами дошкольного образования и развития, в </w:t>
      </w:r>
      <w:proofErr w:type="spellStart"/>
      <w:r w:rsidRPr="009C0F1D">
        <w:rPr>
          <w:rFonts w:ascii="Times New Roman" w:eastAsia="Times New Roman" w:hAnsi="Times New Roman" w:cs="Times New Roman"/>
          <w:sz w:val="28"/>
          <w:szCs w:val="28"/>
          <w:lang w:eastAsia="ru-RU"/>
        </w:rPr>
        <w:t>т.ч</w:t>
      </w:r>
      <w:proofErr w:type="spellEnd"/>
      <w:r w:rsidRPr="009C0F1D">
        <w:rPr>
          <w:rFonts w:ascii="Times New Roman" w:eastAsia="Times New Roman" w:hAnsi="Times New Roman" w:cs="Times New Roman"/>
          <w:sz w:val="28"/>
          <w:szCs w:val="28"/>
          <w:lang w:eastAsia="ru-RU"/>
        </w:rPr>
        <w:t>. за счет услуг негосударственного сектора.</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 xml:space="preserve">Не менее значима проблема повышения качества дошкольного образования. Услуги, предоставляемые детскими садами, не в полной мере отвечают меняющимся запросам родителей. Необходимо усилить работу по созданию современной предметно-развивающей среды и оценки качества </w:t>
      </w:r>
      <w:r w:rsidRPr="009C0F1D">
        <w:rPr>
          <w:rFonts w:ascii="Times New Roman" w:eastAsia="Times New Roman" w:hAnsi="Times New Roman" w:cs="Times New Roman"/>
          <w:sz w:val="28"/>
          <w:szCs w:val="28"/>
          <w:lang w:eastAsia="ru-RU"/>
        </w:rPr>
        <w:lastRenderedPageBreak/>
        <w:t>дошкольного образования, разработке системы сетевого взаимодействия дошкольных образовательных организаций, при котором каждая образовательная организация выступает отдельным ресурсом для других образовательных организаций и родителей детей дошкольного возраста.</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 xml:space="preserve">Система общего образования Первомайского </w:t>
      </w:r>
      <w:r w:rsidR="007063AA">
        <w:rPr>
          <w:rFonts w:ascii="Times New Roman" w:eastAsia="Times New Roman" w:hAnsi="Times New Roman" w:cs="Times New Roman"/>
          <w:sz w:val="28"/>
          <w:szCs w:val="28"/>
          <w:lang w:eastAsia="ru-RU"/>
        </w:rPr>
        <w:t>округа</w:t>
      </w:r>
      <w:r w:rsidRPr="009C0F1D">
        <w:rPr>
          <w:rFonts w:ascii="Times New Roman" w:eastAsia="Times New Roman" w:hAnsi="Times New Roman" w:cs="Times New Roman"/>
          <w:sz w:val="28"/>
          <w:szCs w:val="28"/>
          <w:lang w:eastAsia="ru-RU"/>
        </w:rPr>
        <w:t xml:space="preserve"> позволяет обеспечить конституционное право граждан на получение общедоступного бесплатного общего образования с учетом потребностей различных категорий граждан.</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Завершена работа по оптимизации сети общеобразовательных учреждений. Филиальная сеть связана с базовым учреждением не только административно, но и системой дистанционного образования. Базовая школа обеспечена высококвалифицированными кадрами, в нём создана современная учебно-материальная, лабораторно-технологическая и спортивная база. Многие сельские базовые школы и их филиалы являются</w:t>
      </w:r>
    </w:p>
    <w:p w:rsidR="009C0F1D" w:rsidRPr="009C0F1D" w:rsidRDefault="009C0F1D" w:rsidP="007063A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интегрированными социально-культурными учреждениями,</w:t>
      </w:r>
      <w:r w:rsidR="007063AA">
        <w:rPr>
          <w:rFonts w:ascii="Times New Roman" w:eastAsia="Times New Roman" w:hAnsi="Times New Roman" w:cs="Times New Roman"/>
          <w:sz w:val="28"/>
          <w:szCs w:val="28"/>
          <w:lang w:eastAsia="ru-RU"/>
        </w:rPr>
        <w:t xml:space="preserve"> </w:t>
      </w:r>
      <w:r w:rsidRPr="009C0F1D">
        <w:rPr>
          <w:rFonts w:ascii="Times New Roman" w:eastAsia="Times New Roman" w:hAnsi="Times New Roman" w:cs="Times New Roman"/>
          <w:sz w:val="28"/>
          <w:szCs w:val="28"/>
          <w:lang w:eastAsia="ru-RU"/>
        </w:rPr>
        <w:t>выполняющими не только функции образования, но и иные социальные функции (культуры и спорта, социального обслуживания и др.).</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 xml:space="preserve">Численность обучающихся общеобразовательных организаций </w:t>
      </w:r>
      <w:r w:rsidR="007063AA">
        <w:rPr>
          <w:rFonts w:ascii="Times New Roman" w:eastAsia="Times New Roman" w:hAnsi="Times New Roman" w:cs="Times New Roman"/>
          <w:sz w:val="28"/>
          <w:szCs w:val="28"/>
          <w:lang w:eastAsia="ru-RU"/>
        </w:rPr>
        <w:t>округа</w:t>
      </w:r>
      <w:r w:rsidRPr="009C0F1D">
        <w:rPr>
          <w:rFonts w:ascii="Times New Roman" w:eastAsia="Times New Roman" w:hAnsi="Times New Roman" w:cs="Times New Roman"/>
          <w:sz w:val="28"/>
          <w:szCs w:val="28"/>
          <w:lang w:eastAsia="ru-RU"/>
        </w:rPr>
        <w:t xml:space="preserve"> составляет 2</w:t>
      </w:r>
      <w:r w:rsidR="002F7D8F">
        <w:rPr>
          <w:rFonts w:ascii="Times New Roman" w:eastAsia="Times New Roman" w:hAnsi="Times New Roman" w:cs="Times New Roman"/>
          <w:sz w:val="28"/>
          <w:szCs w:val="28"/>
          <w:lang w:eastAsia="ru-RU"/>
        </w:rPr>
        <w:t>470</w:t>
      </w:r>
      <w:r w:rsidRPr="009C0F1D">
        <w:rPr>
          <w:rFonts w:ascii="Times New Roman" w:eastAsia="Times New Roman" w:hAnsi="Times New Roman" w:cs="Times New Roman"/>
          <w:sz w:val="28"/>
          <w:szCs w:val="28"/>
          <w:lang w:eastAsia="ru-RU"/>
        </w:rPr>
        <w:t xml:space="preserve"> человек, в том числе в организациях, находящихся в городской местности, 1</w:t>
      </w:r>
      <w:r w:rsidR="002F7D8F">
        <w:rPr>
          <w:rFonts w:ascii="Times New Roman" w:eastAsia="Times New Roman" w:hAnsi="Times New Roman" w:cs="Times New Roman"/>
          <w:sz w:val="28"/>
          <w:szCs w:val="28"/>
          <w:lang w:eastAsia="ru-RU"/>
        </w:rPr>
        <w:t>351</w:t>
      </w:r>
      <w:r w:rsidRPr="009C0F1D">
        <w:rPr>
          <w:rFonts w:ascii="Times New Roman" w:eastAsia="Times New Roman" w:hAnsi="Times New Roman" w:cs="Times New Roman"/>
          <w:sz w:val="28"/>
          <w:szCs w:val="28"/>
          <w:lang w:eastAsia="ru-RU"/>
        </w:rPr>
        <w:t xml:space="preserve"> учащихся, в сельских общеобразовательных организациях - 11</w:t>
      </w:r>
      <w:r w:rsidR="002F7D8F">
        <w:rPr>
          <w:rFonts w:ascii="Times New Roman" w:eastAsia="Times New Roman" w:hAnsi="Times New Roman" w:cs="Times New Roman"/>
          <w:sz w:val="28"/>
          <w:szCs w:val="28"/>
          <w:lang w:eastAsia="ru-RU"/>
        </w:rPr>
        <w:t>19</w:t>
      </w:r>
      <w:r w:rsidRPr="009C0F1D">
        <w:rPr>
          <w:rFonts w:ascii="Times New Roman" w:eastAsia="Times New Roman" w:hAnsi="Times New Roman" w:cs="Times New Roman"/>
          <w:sz w:val="28"/>
          <w:szCs w:val="28"/>
          <w:lang w:eastAsia="ru-RU"/>
        </w:rPr>
        <w:t>.</w:t>
      </w:r>
    </w:p>
    <w:p w:rsidR="009C0F1D" w:rsidRPr="002F7D8F"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9C0F1D">
        <w:rPr>
          <w:rFonts w:ascii="Times New Roman" w:eastAsia="Times New Roman" w:hAnsi="Times New Roman" w:cs="Times New Roman"/>
          <w:sz w:val="28"/>
          <w:szCs w:val="28"/>
          <w:lang w:eastAsia="ru-RU"/>
        </w:rPr>
        <w:t>В настоящее время в системе школьного образования ведется активный поиск экономических резервов: значительно улучшить нормативные</w:t>
      </w:r>
      <w:r w:rsidR="002F7D8F">
        <w:rPr>
          <w:rFonts w:ascii="Times New Roman" w:eastAsia="Times New Roman" w:hAnsi="Times New Roman" w:cs="Times New Roman"/>
          <w:sz w:val="28"/>
          <w:szCs w:val="28"/>
          <w:lang w:eastAsia="ru-RU"/>
        </w:rPr>
        <w:t xml:space="preserve"> </w:t>
      </w:r>
      <w:r w:rsidRPr="009C0F1D">
        <w:rPr>
          <w:rFonts w:ascii="Times New Roman" w:eastAsia="Times New Roman" w:hAnsi="Times New Roman" w:cs="Times New Roman"/>
          <w:sz w:val="28"/>
          <w:szCs w:val="28"/>
          <w:lang w:eastAsia="ru-RU"/>
        </w:rPr>
        <w:t xml:space="preserve">показатели наполняемости общеобразовательных учреждений, классов. В настоящее </w:t>
      </w:r>
      <w:r w:rsidRPr="00AE58FA">
        <w:rPr>
          <w:rFonts w:ascii="Times New Roman" w:eastAsia="Times New Roman" w:hAnsi="Times New Roman" w:cs="Times New Roman"/>
          <w:sz w:val="28"/>
          <w:szCs w:val="28"/>
          <w:lang w:eastAsia="ru-RU"/>
        </w:rPr>
        <w:t xml:space="preserve">время наполняемость классов в городской местности составляет </w:t>
      </w:r>
      <w:r w:rsidR="00AE58FA" w:rsidRPr="00AE58FA">
        <w:rPr>
          <w:rFonts w:ascii="Times New Roman" w:eastAsia="Times New Roman" w:hAnsi="Times New Roman" w:cs="Times New Roman"/>
          <w:sz w:val="28"/>
          <w:szCs w:val="28"/>
          <w:lang w:eastAsia="ru-RU"/>
        </w:rPr>
        <w:t>21,19</w:t>
      </w:r>
      <w:r w:rsidRPr="00AE58FA">
        <w:rPr>
          <w:rFonts w:ascii="Times New Roman" w:eastAsia="Times New Roman" w:hAnsi="Times New Roman" w:cs="Times New Roman"/>
          <w:sz w:val="28"/>
          <w:szCs w:val="28"/>
          <w:lang w:eastAsia="ru-RU"/>
        </w:rPr>
        <w:t xml:space="preserve"> ученика, в сельской местности </w:t>
      </w:r>
      <w:r w:rsidR="00AE58FA" w:rsidRPr="00AE58FA">
        <w:rPr>
          <w:rFonts w:ascii="Times New Roman" w:eastAsia="Times New Roman" w:hAnsi="Times New Roman" w:cs="Times New Roman"/>
          <w:sz w:val="28"/>
          <w:szCs w:val="28"/>
          <w:lang w:eastAsia="ru-RU"/>
        </w:rPr>
        <w:t>–</w:t>
      </w:r>
      <w:r w:rsidRPr="00AE58FA">
        <w:rPr>
          <w:rFonts w:ascii="Times New Roman" w:eastAsia="Times New Roman" w:hAnsi="Times New Roman" w:cs="Times New Roman"/>
          <w:sz w:val="28"/>
          <w:szCs w:val="28"/>
          <w:lang w:eastAsia="ru-RU"/>
        </w:rPr>
        <w:t xml:space="preserve"> </w:t>
      </w:r>
      <w:r w:rsidR="00AE58FA" w:rsidRPr="00AE58FA">
        <w:rPr>
          <w:rFonts w:ascii="Times New Roman" w:eastAsia="Times New Roman" w:hAnsi="Times New Roman" w:cs="Times New Roman"/>
          <w:sz w:val="28"/>
          <w:szCs w:val="28"/>
          <w:lang w:eastAsia="ru-RU"/>
        </w:rPr>
        <w:t>9,34</w:t>
      </w:r>
      <w:r w:rsidRPr="00AE58FA">
        <w:rPr>
          <w:rFonts w:ascii="Times New Roman" w:eastAsia="Times New Roman" w:hAnsi="Times New Roman" w:cs="Times New Roman"/>
          <w:sz w:val="28"/>
          <w:szCs w:val="28"/>
          <w:lang w:eastAsia="ru-RU"/>
        </w:rPr>
        <w:t xml:space="preserve"> ученик</w:t>
      </w:r>
      <w:r w:rsidR="00AE58FA" w:rsidRPr="00AE58FA">
        <w:rPr>
          <w:rFonts w:ascii="Times New Roman" w:eastAsia="Times New Roman" w:hAnsi="Times New Roman" w:cs="Times New Roman"/>
          <w:sz w:val="28"/>
          <w:szCs w:val="28"/>
          <w:lang w:eastAsia="ru-RU"/>
        </w:rPr>
        <w:t>а</w:t>
      </w:r>
      <w:r w:rsidRPr="005069BD">
        <w:rPr>
          <w:rFonts w:ascii="Times New Roman" w:eastAsia="Times New Roman" w:hAnsi="Times New Roman" w:cs="Times New Roman"/>
          <w:sz w:val="28"/>
          <w:szCs w:val="28"/>
          <w:lang w:eastAsia="ru-RU"/>
        </w:rPr>
        <w:t>; на одного учителя</w:t>
      </w:r>
      <w:r w:rsidR="002F7D8F" w:rsidRPr="005069BD">
        <w:rPr>
          <w:rFonts w:ascii="Times New Roman" w:eastAsia="Times New Roman" w:hAnsi="Times New Roman" w:cs="Times New Roman"/>
          <w:sz w:val="28"/>
          <w:szCs w:val="28"/>
          <w:lang w:eastAsia="ru-RU"/>
        </w:rPr>
        <w:t xml:space="preserve"> </w:t>
      </w:r>
      <w:r w:rsidRPr="005069BD">
        <w:rPr>
          <w:rFonts w:ascii="Times New Roman" w:eastAsia="Times New Roman" w:hAnsi="Times New Roman" w:cs="Times New Roman"/>
          <w:sz w:val="28"/>
          <w:szCs w:val="28"/>
          <w:lang w:eastAsia="ru-RU"/>
        </w:rPr>
        <w:t xml:space="preserve">приходится 16 учеников в городских учреждениях, в сельской местности - </w:t>
      </w:r>
      <w:r w:rsidR="00A23ED9" w:rsidRPr="005069BD">
        <w:rPr>
          <w:rFonts w:ascii="Times New Roman" w:eastAsia="Times New Roman" w:hAnsi="Times New Roman" w:cs="Times New Roman"/>
          <w:sz w:val="28"/>
          <w:szCs w:val="28"/>
          <w:lang w:eastAsia="ru-RU"/>
        </w:rPr>
        <w:t>9</w:t>
      </w:r>
      <w:r w:rsidRPr="005069BD">
        <w:rPr>
          <w:rFonts w:ascii="Times New Roman" w:eastAsia="Times New Roman" w:hAnsi="Times New Roman" w:cs="Times New Roman"/>
          <w:sz w:val="28"/>
          <w:szCs w:val="28"/>
          <w:lang w:eastAsia="ru-RU"/>
        </w:rPr>
        <w:t>.</w:t>
      </w:r>
    </w:p>
    <w:p w:rsidR="009C0F1D" w:rsidRPr="00A23ED9"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23ED9">
        <w:rPr>
          <w:rFonts w:ascii="Times New Roman" w:eastAsia="Times New Roman" w:hAnsi="Times New Roman" w:cs="Times New Roman"/>
          <w:sz w:val="28"/>
          <w:szCs w:val="28"/>
          <w:lang w:eastAsia="ru-RU"/>
        </w:rPr>
        <w:t xml:space="preserve">В штатном режиме вводится федеральный государственный образовательный стандарт </w:t>
      </w:r>
      <w:r w:rsidR="00A23ED9" w:rsidRPr="00A23ED9">
        <w:rPr>
          <w:rFonts w:ascii="Times New Roman" w:eastAsia="Times New Roman" w:hAnsi="Times New Roman" w:cs="Times New Roman"/>
          <w:sz w:val="28"/>
          <w:szCs w:val="28"/>
          <w:lang w:eastAsia="ru-RU"/>
        </w:rPr>
        <w:t xml:space="preserve">основного </w:t>
      </w:r>
      <w:r w:rsidRPr="00A23ED9">
        <w:rPr>
          <w:rFonts w:ascii="Times New Roman" w:eastAsia="Times New Roman" w:hAnsi="Times New Roman" w:cs="Times New Roman"/>
          <w:sz w:val="28"/>
          <w:szCs w:val="28"/>
          <w:lang w:eastAsia="ru-RU"/>
        </w:rPr>
        <w:t>общего образования.</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 xml:space="preserve">Инновационная деятельность общеобразовательного учреждения отражается в перспективной программе развития, основу её составляет </w:t>
      </w:r>
      <w:proofErr w:type="spellStart"/>
      <w:r w:rsidRPr="009C0F1D">
        <w:rPr>
          <w:rFonts w:ascii="Times New Roman" w:eastAsia="Times New Roman" w:hAnsi="Times New Roman" w:cs="Times New Roman"/>
          <w:sz w:val="28"/>
          <w:szCs w:val="28"/>
          <w:lang w:eastAsia="ru-RU"/>
        </w:rPr>
        <w:t>компетентностный</w:t>
      </w:r>
      <w:proofErr w:type="spellEnd"/>
      <w:r w:rsidRPr="009C0F1D">
        <w:rPr>
          <w:rFonts w:ascii="Times New Roman" w:eastAsia="Times New Roman" w:hAnsi="Times New Roman" w:cs="Times New Roman"/>
          <w:sz w:val="28"/>
          <w:szCs w:val="28"/>
          <w:lang w:eastAsia="ru-RU"/>
        </w:rPr>
        <w:t xml:space="preserve"> подход к содержанию образования, соответствующие инновационные технологии и средства обучения. Широкое развитие получает сетевое взаимодействие базовой школы с образовательными учреждениями в организации профильного обучения, направленного на реализацию индивидуальных образовательных запросов, интересов и потребностей старшеклассников.</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 xml:space="preserve">В базовую школу и </w:t>
      </w:r>
      <w:r w:rsidRPr="00A23ED9">
        <w:rPr>
          <w:rFonts w:ascii="Times New Roman" w:eastAsia="Times New Roman" w:hAnsi="Times New Roman" w:cs="Times New Roman"/>
          <w:sz w:val="28"/>
          <w:szCs w:val="28"/>
          <w:lang w:eastAsia="ru-RU"/>
        </w:rPr>
        <w:t xml:space="preserve">филиалы ежедневно подвозится около </w:t>
      </w:r>
      <w:r w:rsidR="00A23ED9" w:rsidRPr="00A23ED9">
        <w:rPr>
          <w:rFonts w:ascii="Times New Roman" w:eastAsia="Times New Roman" w:hAnsi="Times New Roman" w:cs="Times New Roman"/>
          <w:sz w:val="28"/>
          <w:szCs w:val="28"/>
          <w:lang w:eastAsia="ru-RU"/>
        </w:rPr>
        <w:t>480 школьников</w:t>
      </w:r>
      <w:r w:rsidR="00A737DA">
        <w:rPr>
          <w:rFonts w:ascii="Times New Roman" w:eastAsia="Times New Roman" w:hAnsi="Times New Roman" w:cs="Times New Roman"/>
          <w:sz w:val="28"/>
          <w:szCs w:val="28"/>
          <w:lang w:eastAsia="ru-RU"/>
        </w:rPr>
        <w:t xml:space="preserve"> на 21</w:t>
      </w:r>
      <w:r w:rsidRPr="00A23ED9">
        <w:rPr>
          <w:rFonts w:ascii="Times New Roman" w:eastAsia="Times New Roman" w:hAnsi="Times New Roman" w:cs="Times New Roman"/>
          <w:sz w:val="28"/>
          <w:szCs w:val="28"/>
          <w:lang w:eastAsia="ru-RU"/>
        </w:rPr>
        <w:t xml:space="preserve"> школьн</w:t>
      </w:r>
      <w:r w:rsidR="00A737DA">
        <w:rPr>
          <w:rFonts w:ascii="Times New Roman" w:eastAsia="Times New Roman" w:hAnsi="Times New Roman" w:cs="Times New Roman"/>
          <w:sz w:val="28"/>
          <w:szCs w:val="28"/>
          <w:lang w:eastAsia="ru-RU"/>
        </w:rPr>
        <w:t>ом автобусе</w:t>
      </w:r>
      <w:r w:rsidRPr="00A23ED9">
        <w:rPr>
          <w:rFonts w:ascii="Times New Roman" w:eastAsia="Times New Roman" w:hAnsi="Times New Roman" w:cs="Times New Roman"/>
          <w:sz w:val="28"/>
          <w:szCs w:val="28"/>
          <w:lang w:eastAsia="ru-RU"/>
        </w:rPr>
        <w:t xml:space="preserve">. </w:t>
      </w:r>
      <w:r w:rsidRPr="009C0F1D">
        <w:rPr>
          <w:rFonts w:ascii="Times New Roman" w:eastAsia="Times New Roman" w:hAnsi="Times New Roman" w:cs="Times New Roman"/>
          <w:sz w:val="28"/>
          <w:szCs w:val="28"/>
          <w:lang w:eastAsia="ru-RU"/>
        </w:rPr>
        <w:t>Реализация программы "Школьный автобус" обеспечивает доступность качественного образования всем категориям граждан.</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 xml:space="preserve">В </w:t>
      </w:r>
      <w:r w:rsidR="00A23ED9">
        <w:rPr>
          <w:rFonts w:ascii="Times New Roman" w:eastAsia="Times New Roman" w:hAnsi="Times New Roman" w:cs="Times New Roman"/>
          <w:sz w:val="28"/>
          <w:szCs w:val="28"/>
          <w:lang w:eastAsia="ru-RU"/>
        </w:rPr>
        <w:t>округе</w:t>
      </w:r>
      <w:r w:rsidRPr="009C0F1D">
        <w:rPr>
          <w:rFonts w:ascii="Times New Roman" w:eastAsia="Times New Roman" w:hAnsi="Times New Roman" w:cs="Times New Roman"/>
          <w:sz w:val="28"/>
          <w:szCs w:val="28"/>
          <w:lang w:eastAsia="ru-RU"/>
        </w:rPr>
        <w:t xml:space="preserve"> развивается региональная система оценки качества образования, которая строится на принципах охвата всех ступеней общего образования процедурами независимой оценки качества образования.</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 xml:space="preserve">Ведется активная работа по развитию информационной </w:t>
      </w:r>
      <w:r w:rsidRPr="009C0F1D">
        <w:rPr>
          <w:rFonts w:ascii="Times New Roman" w:eastAsia="Times New Roman" w:hAnsi="Times New Roman" w:cs="Times New Roman"/>
          <w:sz w:val="28"/>
          <w:szCs w:val="28"/>
          <w:lang w:eastAsia="ru-RU"/>
        </w:rPr>
        <w:lastRenderedPageBreak/>
        <w:t>образовательной среды школы. Удалось обеспечить высокое насыщение образовательных учреждений современным компьютерным оборудованием, появились эффективные проекты внедрения информационно-коммуникационных технологий в образовательный процесс, активно развиваются дистанционные формы обучения. Процесс формирования системы общественно-государственного управления образованием имеет положительную динамику развития. Во всех учреждениях образования созданы попечительские, управляющие, наблюдательные советы.</w:t>
      </w:r>
    </w:p>
    <w:p w:rsidR="009C0F1D" w:rsidRPr="00A23ED9"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23ED9">
        <w:rPr>
          <w:rFonts w:ascii="Times New Roman" w:eastAsia="Times New Roman" w:hAnsi="Times New Roman" w:cs="Times New Roman"/>
          <w:sz w:val="28"/>
          <w:szCs w:val="28"/>
          <w:lang w:eastAsia="ru-RU"/>
        </w:rPr>
        <w:t>В системе школьного образования работают 3</w:t>
      </w:r>
      <w:r w:rsidR="00A23ED9" w:rsidRPr="00A23ED9">
        <w:rPr>
          <w:rFonts w:ascii="Times New Roman" w:eastAsia="Times New Roman" w:hAnsi="Times New Roman" w:cs="Times New Roman"/>
          <w:sz w:val="28"/>
          <w:szCs w:val="28"/>
          <w:lang w:eastAsia="ru-RU"/>
        </w:rPr>
        <w:t>14</w:t>
      </w:r>
      <w:r w:rsidRPr="00A23ED9">
        <w:rPr>
          <w:rFonts w:ascii="Times New Roman" w:eastAsia="Times New Roman" w:hAnsi="Times New Roman" w:cs="Times New Roman"/>
          <w:sz w:val="28"/>
          <w:szCs w:val="28"/>
          <w:lang w:eastAsia="ru-RU"/>
        </w:rPr>
        <w:t xml:space="preserve"> педагогов, в том числе 2</w:t>
      </w:r>
      <w:r w:rsidR="00A23ED9" w:rsidRPr="00A23ED9">
        <w:rPr>
          <w:rFonts w:ascii="Times New Roman" w:eastAsia="Times New Roman" w:hAnsi="Times New Roman" w:cs="Times New Roman"/>
          <w:sz w:val="28"/>
          <w:szCs w:val="28"/>
          <w:lang w:eastAsia="ru-RU"/>
        </w:rPr>
        <w:t>09</w:t>
      </w:r>
      <w:r w:rsidRPr="00A23ED9">
        <w:rPr>
          <w:rFonts w:ascii="Times New Roman" w:eastAsia="Times New Roman" w:hAnsi="Times New Roman" w:cs="Times New Roman"/>
          <w:sz w:val="28"/>
          <w:szCs w:val="28"/>
          <w:lang w:eastAsia="ru-RU"/>
        </w:rPr>
        <w:t xml:space="preserve"> учителей. В настоящее время активно формируется современный корпус педагогов и управленцев системы общего образованная, новая профессиональная культура, внедряются в учебный процесс инновационные образовательные технологии. </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23ED9">
        <w:rPr>
          <w:rFonts w:ascii="Times New Roman" w:eastAsia="Times New Roman" w:hAnsi="Times New Roman" w:cs="Times New Roman"/>
          <w:sz w:val="28"/>
          <w:szCs w:val="28"/>
          <w:lang w:eastAsia="ru-RU"/>
        </w:rPr>
        <w:t xml:space="preserve">Дальнейшая работа в данном </w:t>
      </w:r>
      <w:r w:rsidRPr="009C0F1D">
        <w:rPr>
          <w:rFonts w:ascii="Times New Roman" w:eastAsia="Times New Roman" w:hAnsi="Times New Roman" w:cs="Times New Roman"/>
          <w:sz w:val="28"/>
          <w:szCs w:val="28"/>
          <w:lang w:eastAsia="ru-RU"/>
        </w:rPr>
        <w:t>направлении должна реально обеспечить возможность формирования необходимых компетенций, педагогических работников для качественной реализации нового содержания образования, использования адекватных федеральным государственным образовательным стандартам общего образования образовательных технологий, осуществление контрольно-оценочных функций на всех уровнях и этапах образовательной деятельности.</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 xml:space="preserve">Важнейшим ресурсом самообразования школьников, пространством их инициативного действия является дополнительное образование детей. Услугами дополнительного образования в настоящее время </w:t>
      </w:r>
      <w:r w:rsidR="00A23ED9">
        <w:rPr>
          <w:rFonts w:ascii="Times New Roman" w:eastAsia="Times New Roman" w:hAnsi="Times New Roman" w:cs="Times New Roman"/>
          <w:sz w:val="28"/>
          <w:szCs w:val="28"/>
          <w:lang w:eastAsia="ru-RU"/>
        </w:rPr>
        <w:t>пользуются более 2931</w:t>
      </w:r>
      <w:r w:rsidRPr="009C0F1D">
        <w:rPr>
          <w:rFonts w:ascii="Times New Roman" w:eastAsia="Times New Roman" w:hAnsi="Times New Roman" w:cs="Times New Roman"/>
          <w:sz w:val="28"/>
          <w:szCs w:val="28"/>
          <w:lang w:eastAsia="ru-RU"/>
        </w:rPr>
        <w:t xml:space="preserve"> ребен</w:t>
      </w:r>
      <w:r w:rsidR="00A23ED9">
        <w:rPr>
          <w:rFonts w:ascii="Times New Roman" w:eastAsia="Times New Roman" w:hAnsi="Times New Roman" w:cs="Times New Roman"/>
          <w:sz w:val="28"/>
          <w:szCs w:val="28"/>
          <w:lang w:eastAsia="ru-RU"/>
        </w:rPr>
        <w:t>ок</w:t>
      </w:r>
      <w:r w:rsidR="00A737DA">
        <w:rPr>
          <w:rFonts w:ascii="Times New Roman" w:eastAsia="Times New Roman" w:hAnsi="Times New Roman" w:cs="Times New Roman"/>
          <w:sz w:val="28"/>
          <w:szCs w:val="28"/>
          <w:lang w:eastAsia="ru-RU"/>
        </w:rPr>
        <w:t>, или 88,3</w:t>
      </w:r>
      <w:r w:rsidRPr="006505BB">
        <w:rPr>
          <w:rFonts w:ascii="Times New Roman" w:eastAsia="Times New Roman" w:hAnsi="Times New Roman" w:cs="Times New Roman"/>
          <w:sz w:val="28"/>
          <w:szCs w:val="28"/>
          <w:lang w:eastAsia="ru-RU"/>
        </w:rPr>
        <w:t xml:space="preserve">% детей </w:t>
      </w:r>
      <w:r w:rsidRPr="009C0F1D">
        <w:rPr>
          <w:rFonts w:ascii="Times New Roman" w:eastAsia="Times New Roman" w:hAnsi="Times New Roman" w:cs="Times New Roman"/>
          <w:sz w:val="28"/>
          <w:szCs w:val="28"/>
          <w:lang w:eastAsia="ru-RU"/>
        </w:rPr>
        <w:t>в возрасте от 5 до 18 лет.</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Несмотря на большую работу по обеспечению доступности качественного общего и дополнительного образования существуют проблемы, которые требуют решения в ближайшей перспективе.</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Одной из актуальных проблем в сфере общего образования остается создание в общеобразовательных учреждениях материально-технических условий, соответствующих требованиям федеральных государственных образовательных стандартов, и предоставление современных условий обучения в комплексе всех основных видов.</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 xml:space="preserve">Принимаются соответствующие меры для создания скоординированной системы условий для успешной социализации и эффективной самореализации детей. Особого внимания требует ситуация, связанная с обеспечением успешной социализации детей с ограниченными </w:t>
      </w:r>
      <w:r w:rsidRPr="00A737DA">
        <w:rPr>
          <w:rFonts w:ascii="Times New Roman" w:eastAsia="Times New Roman" w:hAnsi="Times New Roman" w:cs="Times New Roman"/>
          <w:sz w:val="28"/>
          <w:szCs w:val="28"/>
          <w:lang w:eastAsia="ru-RU"/>
        </w:rPr>
        <w:t>возможностями здоровья, детей-инвалидов, детей-сирот и детей, оставшихся без попечения родителей, находящихся в трудной жизненной ситуации. В МБОУ "Первомайская средняя общеобразовательная школа" обучаются 130 детей с ограниченными возможностями здоровья и 45 детей-инвалидов. Для данного контингента детей организовано дистанционное обучение. На сегодняшний день дистанционным обучением охвачены 5 детей-инвалидов, двое из которых обучаются по специальной индивидуальной программе развития.</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 xml:space="preserve">Нуждаются в дальнейшем развитии системы организации питания и </w:t>
      </w:r>
      <w:proofErr w:type="spellStart"/>
      <w:r w:rsidRPr="009C0F1D">
        <w:rPr>
          <w:rFonts w:ascii="Times New Roman" w:eastAsia="Times New Roman" w:hAnsi="Times New Roman" w:cs="Times New Roman"/>
          <w:sz w:val="28"/>
          <w:szCs w:val="28"/>
          <w:lang w:eastAsia="ru-RU"/>
        </w:rPr>
        <w:lastRenderedPageBreak/>
        <w:t>здоровьесбережения</w:t>
      </w:r>
      <w:proofErr w:type="spellEnd"/>
      <w:r w:rsidRPr="009C0F1D">
        <w:rPr>
          <w:rFonts w:ascii="Times New Roman" w:eastAsia="Times New Roman" w:hAnsi="Times New Roman" w:cs="Times New Roman"/>
          <w:sz w:val="28"/>
          <w:szCs w:val="28"/>
          <w:lang w:eastAsia="ru-RU"/>
        </w:rPr>
        <w:t xml:space="preserve"> школьников.</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Не завершено формирование системы оценки качества образования. Существующие процедуры и отсутствие методик комплексного анализа их результатов влияют на получение полной и надежной информации о региональной системе образования.</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Качество кадрового потенциала отрасли образования остается актуальной проблемой: сохраняется тенденция старения педагогических работников (увеличение числа работающих пенсионеров, недостаточный приток молодых специалистов, неэффективная ротация управленческих кадров).</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 xml:space="preserve">В рамках реализации государственных полномочий по опеке и попечительству, защите прав и интересов детей, оставшихся без попечения родителей, принимаются меры по развитию семейных форм устройства детей, оставшихся без попечения родителей. За </w:t>
      </w:r>
      <w:r w:rsidR="00A23ED9">
        <w:rPr>
          <w:rFonts w:ascii="Times New Roman" w:eastAsia="Times New Roman" w:hAnsi="Times New Roman" w:cs="Times New Roman"/>
          <w:sz w:val="28"/>
          <w:szCs w:val="28"/>
          <w:lang w:eastAsia="ru-RU"/>
        </w:rPr>
        <w:t>2023</w:t>
      </w:r>
      <w:r w:rsidRPr="009C0F1D">
        <w:rPr>
          <w:rFonts w:ascii="Times New Roman" w:eastAsia="Times New Roman" w:hAnsi="Times New Roman" w:cs="Times New Roman"/>
          <w:sz w:val="28"/>
          <w:szCs w:val="28"/>
          <w:lang w:eastAsia="ru-RU"/>
        </w:rPr>
        <w:t xml:space="preserve"> год выявлены </w:t>
      </w:r>
      <w:r w:rsidR="00A23ED9">
        <w:rPr>
          <w:rFonts w:ascii="Times New Roman" w:eastAsia="Times New Roman" w:hAnsi="Times New Roman" w:cs="Times New Roman"/>
          <w:sz w:val="28"/>
          <w:szCs w:val="28"/>
          <w:lang w:eastAsia="ru-RU"/>
        </w:rPr>
        <w:t xml:space="preserve">5 </w:t>
      </w:r>
      <w:r w:rsidRPr="009C0F1D">
        <w:rPr>
          <w:rFonts w:ascii="Times New Roman" w:eastAsia="Times New Roman" w:hAnsi="Times New Roman" w:cs="Times New Roman"/>
          <w:sz w:val="28"/>
          <w:szCs w:val="28"/>
          <w:lang w:eastAsia="ru-RU"/>
        </w:rPr>
        <w:t>детей, оставшихся без попечения родителей, которые переданы на воспитание в семьи граждан, усыновлен 1 ребенок.</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9C0F1D">
        <w:rPr>
          <w:rFonts w:ascii="Times New Roman" w:eastAsia="Times New Roman" w:hAnsi="Times New Roman" w:cs="Times New Roman"/>
          <w:sz w:val="28"/>
          <w:szCs w:val="28"/>
          <w:lang w:eastAsia="ru-RU"/>
        </w:rPr>
        <w:t>Увеличивается число приемных (патронатных) семей, принявших на воспитание детей, оставшихся без попечени</w:t>
      </w:r>
      <w:r w:rsidRPr="005069BD">
        <w:rPr>
          <w:rFonts w:ascii="Times New Roman" w:eastAsia="Times New Roman" w:hAnsi="Times New Roman" w:cs="Times New Roman"/>
          <w:sz w:val="28"/>
          <w:szCs w:val="28"/>
          <w:lang w:eastAsia="ru-RU"/>
        </w:rPr>
        <w:t>я родителей: 20</w:t>
      </w:r>
      <w:r w:rsidR="00A23ED9" w:rsidRPr="005069BD">
        <w:rPr>
          <w:rFonts w:ascii="Times New Roman" w:eastAsia="Times New Roman" w:hAnsi="Times New Roman" w:cs="Times New Roman"/>
          <w:sz w:val="28"/>
          <w:szCs w:val="28"/>
          <w:lang w:eastAsia="ru-RU"/>
        </w:rPr>
        <w:t>22</w:t>
      </w:r>
      <w:r w:rsidRPr="005069BD">
        <w:rPr>
          <w:rFonts w:ascii="Times New Roman" w:eastAsia="Times New Roman" w:hAnsi="Times New Roman" w:cs="Times New Roman"/>
          <w:sz w:val="28"/>
          <w:szCs w:val="28"/>
          <w:lang w:eastAsia="ru-RU"/>
        </w:rPr>
        <w:t xml:space="preserve"> год - </w:t>
      </w:r>
      <w:r w:rsidR="00A23ED9" w:rsidRPr="005069BD">
        <w:rPr>
          <w:rFonts w:ascii="Times New Roman" w:eastAsia="Times New Roman" w:hAnsi="Times New Roman" w:cs="Times New Roman"/>
          <w:sz w:val="28"/>
          <w:szCs w:val="28"/>
          <w:lang w:eastAsia="ru-RU"/>
        </w:rPr>
        <w:t>6</w:t>
      </w:r>
      <w:r w:rsidRPr="005069BD">
        <w:rPr>
          <w:rFonts w:ascii="Times New Roman" w:eastAsia="Times New Roman" w:hAnsi="Times New Roman" w:cs="Times New Roman"/>
          <w:sz w:val="28"/>
          <w:szCs w:val="28"/>
          <w:lang w:eastAsia="ru-RU"/>
        </w:rPr>
        <w:t xml:space="preserve"> сем</w:t>
      </w:r>
      <w:r w:rsidR="00A23ED9" w:rsidRPr="005069BD">
        <w:rPr>
          <w:rFonts w:ascii="Times New Roman" w:eastAsia="Times New Roman" w:hAnsi="Times New Roman" w:cs="Times New Roman"/>
          <w:sz w:val="28"/>
          <w:szCs w:val="28"/>
          <w:lang w:eastAsia="ru-RU"/>
        </w:rPr>
        <w:t>ей</w:t>
      </w:r>
      <w:r w:rsidRPr="005069BD">
        <w:rPr>
          <w:rFonts w:ascii="Times New Roman" w:eastAsia="Times New Roman" w:hAnsi="Times New Roman" w:cs="Times New Roman"/>
          <w:sz w:val="28"/>
          <w:szCs w:val="28"/>
          <w:lang w:eastAsia="ru-RU"/>
        </w:rPr>
        <w:t xml:space="preserve"> (</w:t>
      </w:r>
      <w:r w:rsidR="005069BD" w:rsidRPr="005069BD">
        <w:rPr>
          <w:rFonts w:ascii="Times New Roman" w:eastAsia="Times New Roman" w:hAnsi="Times New Roman" w:cs="Times New Roman"/>
          <w:sz w:val="28"/>
          <w:szCs w:val="28"/>
          <w:lang w:eastAsia="ru-RU"/>
        </w:rPr>
        <w:t>12 детей</w:t>
      </w:r>
      <w:r w:rsidRPr="005069BD">
        <w:rPr>
          <w:rFonts w:ascii="Times New Roman" w:eastAsia="Times New Roman" w:hAnsi="Times New Roman" w:cs="Times New Roman"/>
          <w:sz w:val="28"/>
          <w:szCs w:val="28"/>
          <w:lang w:eastAsia="ru-RU"/>
        </w:rPr>
        <w:t>), 20</w:t>
      </w:r>
      <w:r w:rsidR="00A23ED9" w:rsidRPr="005069BD">
        <w:rPr>
          <w:rFonts w:ascii="Times New Roman" w:eastAsia="Times New Roman" w:hAnsi="Times New Roman" w:cs="Times New Roman"/>
          <w:sz w:val="28"/>
          <w:szCs w:val="28"/>
          <w:lang w:eastAsia="ru-RU"/>
        </w:rPr>
        <w:t>23 год - 8 семей (14</w:t>
      </w:r>
      <w:r w:rsidRPr="005069BD">
        <w:rPr>
          <w:rFonts w:ascii="Times New Roman" w:eastAsia="Times New Roman" w:hAnsi="Times New Roman" w:cs="Times New Roman"/>
          <w:sz w:val="28"/>
          <w:szCs w:val="28"/>
          <w:lang w:eastAsia="ru-RU"/>
        </w:rPr>
        <w:t xml:space="preserve"> детей).</w:t>
      </w:r>
      <w:proofErr w:type="gramEnd"/>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 xml:space="preserve">Организована деятельность по подбору и подготовке кандидатов в замещающие родители. В </w:t>
      </w:r>
      <w:r w:rsidR="00B3215C">
        <w:rPr>
          <w:rFonts w:ascii="Times New Roman" w:eastAsia="Times New Roman" w:hAnsi="Times New Roman" w:cs="Times New Roman"/>
          <w:sz w:val="28"/>
          <w:szCs w:val="28"/>
          <w:lang w:eastAsia="ru-RU"/>
        </w:rPr>
        <w:t xml:space="preserve">2023 году </w:t>
      </w:r>
      <w:proofErr w:type="gramStart"/>
      <w:r w:rsidR="00B3215C">
        <w:rPr>
          <w:rFonts w:ascii="Times New Roman" w:eastAsia="Times New Roman" w:hAnsi="Times New Roman" w:cs="Times New Roman"/>
          <w:sz w:val="28"/>
          <w:szCs w:val="28"/>
          <w:lang w:eastAsia="ru-RU"/>
        </w:rPr>
        <w:t>введена должность</w:t>
      </w:r>
      <w:r w:rsidRPr="009C0F1D">
        <w:rPr>
          <w:rFonts w:ascii="Times New Roman" w:eastAsia="Times New Roman" w:hAnsi="Times New Roman" w:cs="Times New Roman"/>
          <w:sz w:val="28"/>
          <w:szCs w:val="28"/>
          <w:lang w:eastAsia="ru-RU"/>
        </w:rPr>
        <w:t xml:space="preserve"> специалист</w:t>
      </w:r>
      <w:r w:rsidR="00B3215C">
        <w:rPr>
          <w:rFonts w:ascii="Times New Roman" w:eastAsia="Times New Roman" w:hAnsi="Times New Roman" w:cs="Times New Roman"/>
          <w:sz w:val="28"/>
          <w:szCs w:val="28"/>
          <w:lang w:eastAsia="ru-RU"/>
        </w:rPr>
        <w:t>а</w:t>
      </w:r>
      <w:r w:rsidRPr="009C0F1D">
        <w:rPr>
          <w:rFonts w:ascii="Times New Roman" w:eastAsia="Times New Roman" w:hAnsi="Times New Roman" w:cs="Times New Roman"/>
          <w:sz w:val="28"/>
          <w:szCs w:val="28"/>
          <w:lang w:eastAsia="ru-RU"/>
        </w:rPr>
        <w:t xml:space="preserve"> по сопровождению замещающих семей ведет</w:t>
      </w:r>
      <w:proofErr w:type="gramEnd"/>
      <w:r w:rsidRPr="009C0F1D">
        <w:rPr>
          <w:rFonts w:ascii="Times New Roman" w:eastAsia="Times New Roman" w:hAnsi="Times New Roman" w:cs="Times New Roman"/>
          <w:sz w:val="28"/>
          <w:szCs w:val="28"/>
          <w:lang w:eastAsia="ru-RU"/>
        </w:rPr>
        <w:t xml:space="preserve"> подготовку кандидатов в замещающие родители. </w:t>
      </w:r>
      <w:r w:rsidRPr="00A737DA">
        <w:rPr>
          <w:rFonts w:ascii="Times New Roman" w:eastAsia="Times New Roman" w:hAnsi="Times New Roman" w:cs="Times New Roman"/>
          <w:sz w:val="28"/>
          <w:szCs w:val="28"/>
          <w:lang w:eastAsia="ru-RU"/>
        </w:rPr>
        <w:t xml:space="preserve">Специалист также осуществляет сопровождение замещающих семей. </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Вместе с тем, в сфере опеки и попечительства, защиты прав и интересов детей, оставшихся без попечения родителей, по-прежнему остается актуальной задача по реализации права ребенка жить и воспитываться в семье.</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9C0F1D">
        <w:rPr>
          <w:rFonts w:ascii="Times New Roman" w:eastAsia="Times New Roman" w:hAnsi="Times New Roman" w:cs="Times New Roman"/>
          <w:sz w:val="28"/>
          <w:szCs w:val="28"/>
          <w:lang w:eastAsia="ru-RU"/>
        </w:rPr>
        <w:t xml:space="preserve">Для решения этой задачи необходимо дальнейшее развитие системы профилактики социального сиротства с целью сохранения для ребенка кровной семьи; совершенствование системы профессионального сопровождения замещающих семей в Период адаптации и на последующих этапах жизни ребенка, улучшение качества подготовки кандидатов в замещающие родители с целью профилактики возврата детей из замещающих семей в учреждения </w:t>
      </w:r>
      <w:proofErr w:type="spellStart"/>
      <w:r w:rsidRPr="009C0F1D">
        <w:rPr>
          <w:rFonts w:ascii="Times New Roman" w:eastAsia="Times New Roman" w:hAnsi="Times New Roman" w:cs="Times New Roman"/>
          <w:sz w:val="28"/>
          <w:szCs w:val="28"/>
          <w:lang w:eastAsia="ru-RU"/>
        </w:rPr>
        <w:t>интернатного</w:t>
      </w:r>
      <w:proofErr w:type="spellEnd"/>
      <w:r w:rsidRPr="009C0F1D">
        <w:rPr>
          <w:rFonts w:ascii="Times New Roman" w:eastAsia="Times New Roman" w:hAnsi="Times New Roman" w:cs="Times New Roman"/>
          <w:sz w:val="28"/>
          <w:szCs w:val="28"/>
          <w:lang w:eastAsia="ru-RU"/>
        </w:rPr>
        <w:t xml:space="preserve"> типа.</w:t>
      </w:r>
      <w:proofErr w:type="gramEnd"/>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 xml:space="preserve">Духовно-нравственное и патриотическое воспитание учащихся в образовательных организациях </w:t>
      </w:r>
      <w:r w:rsidR="00B3215C">
        <w:rPr>
          <w:rFonts w:ascii="Times New Roman" w:eastAsia="Times New Roman" w:hAnsi="Times New Roman" w:cs="Times New Roman"/>
          <w:sz w:val="28"/>
          <w:szCs w:val="28"/>
          <w:lang w:eastAsia="ru-RU"/>
        </w:rPr>
        <w:t>округа</w:t>
      </w:r>
      <w:r w:rsidRPr="009C0F1D">
        <w:rPr>
          <w:rFonts w:ascii="Times New Roman" w:eastAsia="Times New Roman" w:hAnsi="Times New Roman" w:cs="Times New Roman"/>
          <w:sz w:val="28"/>
          <w:szCs w:val="28"/>
          <w:lang w:eastAsia="ru-RU"/>
        </w:rPr>
        <w:t xml:space="preserve"> является неотъемлемой частью всестороннего развития ребёнка, это процесс целенаправленного, систематического и организованного педагогического воздействия на сознание, чувства, волю, в целом на личность молодого человека. Духовно-нравственное и патриотическое воспитание в образовательных организациях направлено на создание условий для развития творческой деятельности педагогических коллективов по обновлению содержания образования, роста профессионального мастерства педагогических работников, поддержки инновационных разработок и технологий в области духовно-нравственного и </w:t>
      </w:r>
      <w:r w:rsidRPr="009C0F1D">
        <w:rPr>
          <w:rFonts w:ascii="Times New Roman" w:eastAsia="Times New Roman" w:hAnsi="Times New Roman" w:cs="Times New Roman"/>
          <w:sz w:val="28"/>
          <w:szCs w:val="28"/>
          <w:lang w:eastAsia="ru-RU"/>
        </w:rPr>
        <w:lastRenderedPageBreak/>
        <w:t xml:space="preserve">патриотического развития и воспитания детей. С целью повышения эффективности решения задач по духовно-нравственному и патриотическому воспитанию детей в образовательных организациях </w:t>
      </w:r>
      <w:r w:rsidR="00B3215C">
        <w:rPr>
          <w:rFonts w:ascii="Times New Roman" w:eastAsia="Times New Roman" w:hAnsi="Times New Roman" w:cs="Times New Roman"/>
          <w:sz w:val="28"/>
          <w:szCs w:val="28"/>
          <w:lang w:eastAsia="ru-RU"/>
        </w:rPr>
        <w:t>округ</w:t>
      </w:r>
      <w:r w:rsidRPr="009C0F1D">
        <w:rPr>
          <w:rFonts w:ascii="Times New Roman" w:eastAsia="Times New Roman" w:hAnsi="Times New Roman" w:cs="Times New Roman"/>
          <w:sz w:val="28"/>
          <w:szCs w:val="28"/>
          <w:lang w:eastAsia="ru-RU"/>
        </w:rPr>
        <w:t xml:space="preserve">а проводится систематическая работа по развитию взаимодействия социальных партнёров школы, семьи, общественных организаций. Целью этого взаимодействия является совместное обеспечение условий для духовно-нравственного развития и </w:t>
      </w:r>
      <w:proofErr w:type="gramStart"/>
      <w:r w:rsidRPr="009C0F1D">
        <w:rPr>
          <w:rFonts w:ascii="Times New Roman" w:eastAsia="Times New Roman" w:hAnsi="Times New Roman" w:cs="Times New Roman"/>
          <w:sz w:val="28"/>
          <w:szCs w:val="28"/>
          <w:lang w:eastAsia="ru-RU"/>
        </w:rPr>
        <w:t>воспитания</w:t>
      </w:r>
      <w:proofErr w:type="gramEnd"/>
      <w:r w:rsidRPr="009C0F1D">
        <w:rPr>
          <w:rFonts w:ascii="Times New Roman" w:eastAsia="Times New Roman" w:hAnsi="Times New Roman" w:cs="Times New Roman"/>
          <w:sz w:val="28"/>
          <w:szCs w:val="28"/>
          <w:lang w:eastAsia="ru-RU"/>
        </w:rPr>
        <w:t xml:space="preserve"> обучающихся в рамках деятельности муниципального Центра духовно-нравственного воспитания учащихся.</w:t>
      </w:r>
    </w:p>
    <w:p w:rsidR="00B3215C"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 xml:space="preserve">В образовательных организациях </w:t>
      </w:r>
      <w:r w:rsidR="00B3215C">
        <w:rPr>
          <w:rFonts w:ascii="Times New Roman" w:eastAsia="Times New Roman" w:hAnsi="Times New Roman" w:cs="Times New Roman"/>
          <w:sz w:val="28"/>
          <w:szCs w:val="28"/>
          <w:lang w:eastAsia="ru-RU"/>
        </w:rPr>
        <w:t>округа</w:t>
      </w:r>
      <w:r w:rsidRPr="009C0F1D">
        <w:rPr>
          <w:rFonts w:ascii="Times New Roman" w:eastAsia="Times New Roman" w:hAnsi="Times New Roman" w:cs="Times New Roman"/>
          <w:sz w:val="28"/>
          <w:szCs w:val="28"/>
          <w:lang w:eastAsia="ru-RU"/>
        </w:rPr>
        <w:t xml:space="preserve"> сформирована многослойная модель ценностно-образовательной среды, в которую входят: урочная и внеурочная деятельность, дополнительное образование, воспитательная работа. В МБОУ "Первомайская средняя общеобразовательная школа" реализ</w:t>
      </w:r>
      <w:r w:rsidR="005069BD">
        <w:rPr>
          <w:rFonts w:ascii="Times New Roman" w:eastAsia="Times New Roman" w:hAnsi="Times New Roman" w:cs="Times New Roman"/>
          <w:sz w:val="28"/>
          <w:szCs w:val="28"/>
          <w:lang w:eastAsia="ru-RU"/>
        </w:rPr>
        <w:t>уется комплексный учебный курс «</w:t>
      </w:r>
      <w:r w:rsidRPr="009C0F1D">
        <w:rPr>
          <w:rFonts w:ascii="Times New Roman" w:eastAsia="Times New Roman" w:hAnsi="Times New Roman" w:cs="Times New Roman"/>
          <w:sz w:val="28"/>
          <w:szCs w:val="28"/>
          <w:lang w:eastAsia="ru-RU"/>
        </w:rPr>
        <w:t xml:space="preserve">Основы религиозных культур и светской этики", который призван раскрывать многообразие культурных ценностей, воспитывать толерантность, уважительное отношение к другой культуре и религии. </w:t>
      </w:r>
      <w:r w:rsidR="00B3215C">
        <w:rPr>
          <w:rFonts w:ascii="Times New Roman" w:eastAsia="Times New Roman" w:hAnsi="Times New Roman" w:cs="Times New Roman"/>
          <w:sz w:val="28"/>
          <w:szCs w:val="28"/>
          <w:lang w:eastAsia="ru-RU"/>
        </w:rPr>
        <w:t xml:space="preserve">В программы начального, основного общего и среднего </w:t>
      </w:r>
      <w:r w:rsidR="00B3215C" w:rsidRPr="00B3215C">
        <w:rPr>
          <w:rFonts w:ascii="Times New Roman" w:eastAsia="Times New Roman" w:hAnsi="Times New Roman" w:cs="Times New Roman"/>
          <w:sz w:val="28"/>
          <w:szCs w:val="28"/>
          <w:lang w:eastAsia="ru-RU"/>
        </w:rPr>
        <w:t xml:space="preserve">образования введено внеурочное занятие «Разговоры о </w:t>
      </w:r>
      <w:proofErr w:type="gramStart"/>
      <w:r w:rsidR="00B3215C" w:rsidRPr="00B3215C">
        <w:rPr>
          <w:rFonts w:ascii="Times New Roman" w:eastAsia="Times New Roman" w:hAnsi="Times New Roman" w:cs="Times New Roman"/>
          <w:sz w:val="28"/>
          <w:szCs w:val="28"/>
          <w:lang w:eastAsia="ru-RU"/>
        </w:rPr>
        <w:t>важном</w:t>
      </w:r>
      <w:proofErr w:type="gramEnd"/>
      <w:r w:rsidR="00B3215C" w:rsidRPr="00B3215C">
        <w:rPr>
          <w:rFonts w:ascii="Times New Roman" w:eastAsia="Times New Roman" w:hAnsi="Times New Roman" w:cs="Times New Roman"/>
          <w:sz w:val="28"/>
          <w:szCs w:val="28"/>
          <w:lang w:eastAsia="ru-RU"/>
        </w:rPr>
        <w:t>», направленное</w:t>
      </w:r>
      <w:r w:rsidR="00B3215C" w:rsidRPr="00B3215C">
        <w:rPr>
          <w:rFonts w:ascii="Times New Roman" w:hAnsi="Times New Roman" w:cs="Times New Roman"/>
          <w:color w:val="202122"/>
          <w:sz w:val="28"/>
          <w:szCs w:val="28"/>
          <w:shd w:val="clear" w:color="auto" w:fill="FFFFFF"/>
        </w:rPr>
        <w:t xml:space="preserve">  на </w:t>
      </w:r>
      <w:r w:rsidR="00B3215C" w:rsidRPr="00B3215C">
        <w:rPr>
          <w:rFonts w:ascii="Times New Roman" w:eastAsia="Times New Roman" w:hAnsi="Times New Roman" w:cs="Times New Roman"/>
          <w:sz w:val="28"/>
          <w:szCs w:val="28"/>
          <w:lang w:eastAsia="ru-RU"/>
        </w:rPr>
        <w:t>укрепление традиционных российских духовно-нравственных ценностей и</w:t>
      </w:r>
      <w:r w:rsidR="00B3215C">
        <w:rPr>
          <w:rFonts w:ascii="Times New Roman" w:eastAsia="Times New Roman" w:hAnsi="Times New Roman" w:cs="Times New Roman"/>
          <w:sz w:val="28"/>
          <w:szCs w:val="28"/>
          <w:lang w:eastAsia="ru-RU"/>
        </w:rPr>
        <w:t xml:space="preserve"> воспитание патриотизма среди р</w:t>
      </w:r>
      <w:r w:rsidR="00B3215C" w:rsidRPr="00B3215C">
        <w:rPr>
          <w:rFonts w:ascii="Times New Roman" w:eastAsia="Times New Roman" w:hAnsi="Times New Roman" w:cs="Times New Roman"/>
          <w:sz w:val="28"/>
          <w:szCs w:val="28"/>
          <w:lang w:eastAsia="ru-RU"/>
        </w:rPr>
        <w:t>оссийских школьников.</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Духовно-нравственное образование реализуется через особые подходы к моделированию и методике уроков, через использование современных педагогических технологий. Духовно-нравственное развитие и воспитание детей во внеурочной деятельности носит системный и комплексный характер, учитывается религиозный компонент. Внеурочная деятельность представлена факультативами, предметными кружками, проектной деятельностью, экскурсиями, благотворительными акциями, участием в конкурсах, мероприятиях.</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9C0F1D">
        <w:rPr>
          <w:rFonts w:ascii="Times New Roman" w:eastAsia="Times New Roman" w:hAnsi="Times New Roman" w:cs="Times New Roman"/>
          <w:sz w:val="28"/>
          <w:szCs w:val="28"/>
          <w:lang w:eastAsia="ru-RU"/>
        </w:rPr>
        <w:t>Созданы добровольческие отряды волонтеров, доступной формой деятельности которых является информирование различными способами учащихся школы о важности ведения здорового образа жизни, его составляющих, помощь в составлении и распространении информационных листов, оформлении стендов, работа в агитационных программах, оказание помощи ветеранам, участие в тематических Днях здоровья, акциях "Бессмертный полк", "Чистый лес", "Чистый двор, чистая улица, чистое село", "Защитим родник", "Жизнь дана на добрые</w:t>
      </w:r>
      <w:proofErr w:type="gramEnd"/>
      <w:r w:rsidRPr="009C0F1D">
        <w:rPr>
          <w:rFonts w:ascii="Times New Roman" w:eastAsia="Times New Roman" w:hAnsi="Times New Roman" w:cs="Times New Roman"/>
          <w:sz w:val="28"/>
          <w:szCs w:val="28"/>
          <w:lang w:eastAsia="ru-RU"/>
        </w:rPr>
        <w:t xml:space="preserve"> дела", "Свет в окне".</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Более подробно анализ состояния и прогноз развития сферы образования по образовательным подсистемам изложен в соответствующих разделах подпрограмм</w:t>
      </w:r>
      <w:r w:rsidR="00694F51">
        <w:rPr>
          <w:rFonts w:ascii="Times New Roman" w:eastAsia="Times New Roman" w:hAnsi="Times New Roman" w:cs="Times New Roman"/>
          <w:sz w:val="28"/>
          <w:szCs w:val="28"/>
          <w:lang w:eastAsia="ru-RU"/>
        </w:rPr>
        <w:t xml:space="preserve"> «Развитие дошкольного образования», «Развитие общего и дополнительного образования», «Защита  прав детей, государственная поддержка детей-сирот и детей с особыми нуждами», «Обеспечение реализации государственной программы и прочие мероприятия в области образования». </w:t>
      </w:r>
      <w:r w:rsidRPr="009C0F1D">
        <w:rPr>
          <w:rFonts w:ascii="Times New Roman" w:eastAsia="Times New Roman" w:hAnsi="Times New Roman" w:cs="Times New Roman"/>
          <w:sz w:val="28"/>
          <w:szCs w:val="28"/>
          <w:lang w:eastAsia="ru-RU"/>
        </w:rPr>
        <w:t xml:space="preserve"> </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 xml:space="preserve">Многообразие направлений в сфере образования делает невозможным решение стоящих перед ней проблем изолированно, без широкого </w:t>
      </w:r>
      <w:r w:rsidRPr="009C0F1D">
        <w:rPr>
          <w:rFonts w:ascii="Times New Roman" w:eastAsia="Times New Roman" w:hAnsi="Times New Roman" w:cs="Times New Roman"/>
          <w:sz w:val="28"/>
          <w:szCs w:val="28"/>
          <w:lang w:eastAsia="ru-RU"/>
        </w:rPr>
        <w:lastRenderedPageBreak/>
        <w:t xml:space="preserve">взаимодействия органов государственной власти всех уровней, органов местного самоуправления, общественных объединений и других субъектов образовательной деятельности, обусловливает необходимость применения программно-целевых методов решения стоящих перед отраслью задач в рамках муниципальной программы "Развитие образования Первомайского </w:t>
      </w:r>
      <w:r w:rsidR="00EF4A80">
        <w:rPr>
          <w:rFonts w:ascii="Times New Roman" w:eastAsia="Times New Roman" w:hAnsi="Times New Roman" w:cs="Times New Roman"/>
          <w:sz w:val="28"/>
          <w:szCs w:val="28"/>
          <w:lang w:eastAsia="ru-RU"/>
        </w:rPr>
        <w:t>муниципального округа</w:t>
      </w:r>
      <w:r w:rsidRPr="009C0F1D">
        <w:rPr>
          <w:rFonts w:ascii="Times New Roman" w:eastAsia="Times New Roman" w:hAnsi="Times New Roman" w:cs="Times New Roman"/>
          <w:sz w:val="28"/>
          <w:szCs w:val="28"/>
          <w:lang w:eastAsia="ru-RU"/>
        </w:rPr>
        <w:t>".</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C0F1D" w:rsidRPr="009C0F1D" w:rsidRDefault="009C0F1D" w:rsidP="009C0F1D">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9C0F1D">
        <w:rPr>
          <w:rFonts w:ascii="Times New Roman" w:eastAsia="Times New Roman" w:hAnsi="Times New Roman" w:cs="Times New Roman"/>
          <w:b/>
          <w:bCs/>
          <w:color w:val="26282F"/>
          <w:sz w:val="28"/>
          <w:szCs w:val="28"/>
          <w:lang w:eastAsia="ru-RU"/>
        </w:rPr>
        <w:t>2. Приоритеты</w:t>
      </w:r>
      <w:r w:rsidR="000D3F8D">
        <w:rPr>
          <w:rFonts w:ascii="Times New Roman" w:eastAsia="Times New Roman" w:hAnsi="Times New Roman" w:cs="Times New Roman"/>
          <w:b/>
          <w:bCs/>
          <w:color w:val="26282F"/>
          <w:sz w:val="28"/>
          <w:szCs w:val="28"/>
          <w:lang w:eastAsia="ru-RU"/>
        </w:rPr>
        <w:t>,</w:t>
      </w:r>
      <w:r w:rsidRPr="009C0F1D">
        <w:rPr>
          <w:rFonts w:ascii="Times New Roman" w:eastAsia="Times New Roman" w:hAnsi="Times New Roman" w:cs="Times New Roman"/>
          <w:b/>
          <w:bCs/>
          <w:color w:val="26282F"/>
          <w:sz w:val="28"/>
          <w:szCs w:val="28"/>
          <w:lang w:eastAsia="ru-RU"/>
        </w:rPr>
        <w:t xml:space="preserve"> </w:t>
      </w:r>
      <w:r w:rsidR="000D3F8D">
        <w:rPr>
          <w:rFonts w:ascii="Times New Roman" w:eastAsia="Times New Roman" w:hAnsi="Times New Roman" w:cs="Times New Roman"/>
          <w:b/>
          <w:bCs/>
          <w:color w:val="26282F"/>
          <w:sz w:val="28"/>
          <w:szCs w:val="28"/>
          <w:lang w:eastAsia="ru-RU"/>
        </w:rPr>
        <w:t>цели</w:t>
      </w:r>
      <w:r w:rsidRPr="009C0F1D">
        <w:rPr>
          <w:rFonts w:ascii="Times New Roman" w:eastAsia="Times New Roman" w:hAnsi="Times New Roman" w:cs="Times New Roman"/>
          <w:b/>
          <w:bCs/>
          <w:color w:val="26282F"/>
          <w:sz w:val="28"/>
          <w:szCs w:val="28"/>
          <w:lang w:eastAsia="ru-RU"/>
        </w:rPr>
        <w:t xml:space="preserve">, задачи, сроки и этапы реализации </w:t>
      </w:r>
      <w:r w:rsidR="000D3F8D">
        <w:rPr>
          <w:rFonts w:ascii="Times New Roman" w:eastAsia="Times New Roman" w:hAnsi="Times New Roman" w:cs="Times New Roman"/>
          <w:b/>
          <w:bCs/>
          <w:color w:val="26282F"/>
          <w:sz w:val="28"/>
          <w:szCs w:val="28"/>
          <w:lang w:eastAsia="ru-RU"/>
        </w:rPr>
        <w:t>муниципальной программы</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C0F1D" w:rsidRPr="000B6888"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 w:name="sub_141008"/>
      <w:proofErr w:type="gramStart"/>
      <w:r w:rsidRPr="009C0F1D">
        <w:rPr>
          <w:rFonts w:ascii="Times New Roman" w:eastAsia="Times New Roman" w:hAnsi="Times New Roman" w:cs="Times New Roman"/>
          <w:sz w:val="28"/>
          <w:szCs w:val="28"/>
          <w:lang w:eastAsia="ru-RU"/>
        </w:rPr>
        <w:t xml:space="preserve">Приоритеты муниципальной государственной политики в сфере образования на период до 2030 года сформированы с учетом целей и задач, поставленных в следующих стратегических документах федерального, регионального, </w:t>
      </w:r>
      <w:r w:rsidRPr="000B6888">
        <w:rPr>
          <w:rFonts w:ascii="Times New Roman" w:eastAsia="Times New Roman" w:hAnsi="Times New Roman" w:cs="Times New Roman"/>
          <w:sz w:val="28"/>
          <w:szCs w:val="28"/>
          <w:lang w:eastAsia="ru-RU"/>
        </w:rPr>
        <w:t>муниципального уровней:</w:t>
      </w:r>
      <w:proofErr w:type="gramEnd"/>
    </w:p>
    <w:p w:rsidR="000B6888" w:rsidRPr="000B6888" w:rsidRDefault="000B6888"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B6888">
        <w:rPr>
          <w:rFonts w:ascii="Times New Roman" w:eastAsia="Times New Roman" w:hAnsi="Times New Roman" w:cs="Times New Roman"/>
          <w:sz w:val="28"/>
          <w:szCs w:val="28"/>
          <w:lang w:eastAsia="ru-RU"/>
        </w:rPr>
        <w:t>Государственная программа Российской Федерации «Развитие образования» до 2030 года</w:t>
      </w:r>
      <w:r w:rsidRPr="000B6888">
        <w:rPr>
          <w:rFonts w:ascii="Times New Roman" w:hAnsi="Times New Roman" w:cs="Times New Roman"/>
          <w:color w:val="22272F"/>
          <w:sz w:val="28"/>
          <w:szCs w:val="28"/>
          <w:shd w:val="clear" w:color="auto" w:fill="FFFFFF"/>
        </w:rPr>
        <w:t xml:space="preserve"> (утверждено </w:t>
      </w:r>
      <w:r w:rsidRPr="000B6888">
        <w:rPr>
          <w:rFonts w:ascii="Times New Roman" w:eastAsia="Times New Roman" w:hAnsi="Times New Roman" w:cs="Times New Roman"/>
          <w:sz w:val="28"/>
          <w:szCs w:val="28"/>
          <w:lang w:eastAsia="ru-RU"/>
        </w:rPr>
        <w:t xml:space="preserve">Постановлением Правительства РФ </w:t>
      </w:r>
      <w:r>
        <w:rPr>
          <w:rFonts w:ascii="Times New Roman" w:eastAsia="Times New Roman" w:hAnsi="Times New Roman" w:cs="Times New Roman"/>
          <w:sz w:val="28"/>
          <w:szCs w:val="28"/>
          <w:lang w:eastAsia="ru-RU"/>
        </w:rPr>
        <w:t>от 26 декабря 2017 г. №</w:t>
      </w:r>
      <w:r w:rsidRPr="000B6888">
        <w:rPr>
          <w:rFonts w:ascii="Times New Roman" w:eastAsia="Times New Roman" w:hAnsi="Times New Roman" w:cs="Times New Roman"/>
          <w:sz w:val="28"/>
          <w:szCs w:val="28"/>
          <w:lang w:eastAsia="ru-RU"/>
        </w:rPr>
        <w:t> 1642 (в редакции от 28.09.2023)</w:t>
      </w:r>
      <w:r w:rsidR="00014A9C">
        <w:rPr>
          <w:rFonts w:ascii="Times New Roman" w:eastAsia="Times New Roman" w:hAnsi="Times New Roman" w:cs="Times New Roman"/>
          <w:sz w:val="28"/>
          <w:szCs w:val="28"/>
          <w:lang w:eastAsia="ru-RU"/>
        </w:rPr>
        <w:t>);</w:t>
      </w:r>
    </w:p>
    <w:p w:rsidR="000B6888" w:rsidRDefault="000B6888"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B6888">
        <w:rPr>
          <w:rFonts w:ascii="Times New Roman" w:eastAsia="Times New Roman" w:hAnsi="Times New Roman" w:cs="Times New Roman"/>
          <w:sz w:val="28"/>
          <w:szCs w:val="28"/>
          <w:lang w:eastAsia="ru-RU"/>
        </w:rPr>
        <w:t>Единый план по достижению национальных целей развития Российской Федерации на период до 2024 года и на плановый период до 2030 года</w:t>
      </w:r>
      <w:r>
        <w:rPr>
          <w:rFonts w:ascii="Times New Roman" w:eastAsia="Times New Roman" w:hAnsi="Times New Roman" w:cs="Times New Roman"/>
          <w:sz w:val="28"/>
          <w:szCs w:val="28"/>
          <w:lang w:eastAsia="ru-RU"/>
        </w:rPr>
        <w:t xml:space="preserve"> </w:t>
      </w:r>
      <w:r w:rsidRPr="000B6888">
        <w:rPr>
          <w:rFonts w:ascii="Times New Roman" w:eastAsia="Times New Roman" w:hAnsi="Times New Roman" w:cs="Times New Roman"/>
          <w:sz w:val="28"/>
          <w:szCs w:val="28"/>
          <w:lang w:eastAsia="ru-RU"/>
        </w:rPr>
        <w:t>(</w:t>
      </w:r>
      <w:r w:rsidR="00014A9C">
        <w:rPr>
          <w:rFonts w:ascii="Times New Roman" w:eastAsia="Times New Roman" w:hAnsi="Times New Roman" w:cs="Times New Roman"/>
          <w:sz w:val="28"/>
          <w:szCs w:val="28"/>
          <w:lang w:eastAsia="ru-RU"/>
        </w:rPr>
        <w:t>с изменениями от 24.12.2021);</w:t>
      </w:r>
    </w:p>
    <w:p w:rsidR="00014A9C" w:rsidRDefault="00014A9C"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14A9C">
        <w:rPr>
          <w:rFonts w:ascii="Times New Roman" w:eastAsia="Times New Roman" w:hAnsi="Times New Roman" w:cs="Times New Roman"/>
          <w:sz w:val="28"/>
          <w:szCs w:val="28"/>
          <w:lang w:eastAsia="ru-RU"/>
        </w:rPr>
        <w:t>Стратеги</w:t>
      </w:r>
      <w:r>
        <w:rPr>
          <w:rFonts w:ascii="Times New Roman" w:eastAsia="Times New Roman" w:hAnsi="Times New Roman" w:cs="Times New Roman"/>
          <w:sz w:val="28"/>
          <w:szCs w:val="28"/>
          <w:lang w:eastAsia="ru-RU"/>
        </w:rPr>
        <w:t>я</w:t>
      </w:r>
      <w:r w:rsidRPr="00014A9C">
        <w:rPr>
          <w:rFonts w:ascii="Times New Roman" w:eastAsia="Times New Roman" w:hAnsi="Times New Roman" w:cs="Times New Roman"/>
          <w:sz w:val="28"/>
          <w:szCs w:val="28"/>
          <w:lang w:eastAsia="ru-RU"/>
        </w:rPr>
        <w:t xml:space="preserve"> национальной безопасности Российской Федерации</w:t>
      </w:r>
      <w:r>
        <w:rPr>
          <w:rFonts w:ascii="Times New Roman" w:eastAsia="Times New Roman" w:hAnsi="Times New Roman" w:cs="Times New Roman"/>
          <w:sz w:val="28"/>
          <w:szCs w:val="28"/>
          <w:lang w:eastAsia="ru-RU"/>
        </w:rPr>
        <w:t xml:space="preserve"> (утверждена </w:t>
      </w:r>
      <w:r w:rsidRPr="00014A9C">
        <w:rPr>
          <w:rFonts w:ascii="Times New Roman" w:eastAsia="Times New Roman" w:hAnsi="Times New Roman" w:cs="Times New Roman"/>
          <w:sz w:val="28"/>
          <w:szCs w:val="28"/>
          <w:lang w:eastAsia="ru-RU"/>
        </w:rPr>
        <w:t>Указ</w:t>
      </w:r>
      <w:r>
        <w:rPr>
          <w:rFonts w:ascii="Times New Roman" w:eastAsia="Times New Roman" w:hAnsi="Times New Roman" w:cs="Times New Roman"/>
          <w:sz w:val="28"/>
          <w:szCs w:val="28"/>
          <w:lang w:eastAsia="ru-RU"/>
        </w:rPr>
        <w:t>ом</w:t>
      </w:r>
      <w:r w:rsidRPr="00014A9C">
        <w:rPr>
          <w:rFonts w:ascii="Times New Roman" w:eastAsia="Times New Roman" w:hAnsi="Times New Roman" w:cs="Times New Roman"/>
          <w:sz w:val="28"/>
          <w:szCs w:val="28"/>
          <w:lang w:eastAsia="ru-RU"/>
        </w:rPr>
        <w:t xml:space="preserve"> Президента РФ от 2 июля 2021 г. </w:t>
      </w:r>
      <w:r>
        <w:rPr>
          <w:rFonts w:ascii="Times New Roman" w:eastAsia="Times New Roman" w:hAnsi="Times New Roman" w:cs="Times New Roman"/>
          <w:sz w:val="28"/>
          <w:szCs w:val="28"/>
          <w:lang w:eastAsia="ru-RU"/>
        </w:rPr>
        <w:t>№</w:t>
      </w:r>
      <w:r w:rsidRPr="00014A9C">
        <w:rPr>
          <w:rFonts w:ascii="Times New Roman" w:eastAsia="Times New Roman" w:hAnsi="Times New Roman" w:cs="Times New Roman"/>
          <w:sz w:val="28"/>
          <w:szCs w:val="28"/>
          <w:lang w:eastAsia="ru-RU"/>
        </w:rPr>
        <w:t> 400</w:t>
      </w:r>
      <w:r>
        <w:rPr>
          <w:rFonts w:ascii="Times New Roman" w:eastAsia="Times New Roman" w:hAnsi="Times New Roman" w:cs="Times New Roman"/>
          <w:sz w:val="28"/>
          <w:szCs w:val="28"/>
          <w:lang w:eastAsia="ru-RU"/>
        </w:rPr>
        <w:t>);</w:t>
      </w:r>
    </w:p>
    <w:p w:rsidR="000B6888" w:rsidRDefault="00014A9C"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14A9C">
        <w:rPr>
          <w:rFonts w:ascii="Times New Roman" w:eastAsia="Times New Roman" w:hAnsi="Times New Roman" w:cs="Times New Roman"/>
          <w:sz w:val="28"/>
          <w:szCs w:val="28"/>
          <w:lang w:eastAsia="ru-RU"/>
        </w:rPr>
        <w:t>Стратегии развития информационного общества в</w:t>
      </w:r>
      <w:r>
        <w:rPr>
          <w:rFonts w:ascii="Times New Roman" w:eastAsia="Times New Roman" w:hAnsi="Times New Roman" w:cs="Times New Roman"/>
          <w:sz w:val="28"/>
          <w:szCs w:val="28"/>
          <w:lang w:eastAsia="ru-RU"/>
        </w:rPr>
        <w:t xml:space="preserve"> </w:t>
      </w:r>
      <w:r w:rsidRPr="00014A9C">
        <w:rPr>
          <w:rFonts w:ascii="Times New Roman" w:eastAsia="Times New Roman" w:hAnsi="Times New Roman" w:cs="Times New Roman"/>
          <w:sz w:val="28"/>
          <w:szCs w:val="28"/>
          <w:lang w:eastAsia="ru-RU"/>
        </w:rPr>
        <w:t>Российской Федерации на 2017 - 2030 годы"</w:t>
      </w:r>
      <w:r>
        <w:rPr>
          <w:rFonts w:ascii="Times New Roman" w:eastAsia="Times New Roman" w:hAnsi="Times New Roman" w:cs="Times New Roman"/>
          <w:sz w:val="28"/>
          <w:szCs w:val="28"/>
          <w:lang w:eastAsia="ru-RU"/>
        </w:rPr>
        <w:t xml:space="preserve"> (утверждена </w:t>
      </w:r>
      <w:r w:rsidRPr="00014A9C">
        <w:rPr>
          <w:rFonts w:ascii="Times New Roman" w:eastAsia="Times New Roman" w:hAnsi="Times New Roman" w:cs="Times New Roman"/>
          <w:sz w:val="28"/>
          <w:szCs w:val="28"/>
          <w:lang w:eastAsia="ru-RU"/>
        </w:rPr>
        <w:t>Указ</w:t>
      </w:r>
      <w:r>
        <w:rPr>
          <w:rFonts w:ascii="Times New Roman" w:eastAsia="Times New Roman" w:hAnsi="Times New Roman" w:cs="Times New Roman"/>
          <w:sz w:val="28"/>
          <w:szCs w:val="28"/>
          <w:lang w:eastAsia="ru-RU"/>
        </w:rPr>
        <w:t>ом</w:t>
      </w:r>
      <w:r w:rsidRPr="00014A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Президента РФ от 9 мая 2017 г. №</w:t>
      </w:r>
      <w:r w:rsidRPr="00014A9C">
        <w:rPr>
          <w:rFonts w:ascii="Times New Roman" w:eastAsia="Times New Roman" w:hAnsi="Times New Roman" w:cs="Times New Roman"/>
          <w:sz w:val="28"/>
          <w:szCs w:val="28"/>
          <w:lang w:eastAsia="ru-RU"/>
        </w:rPr>
        <w:t> 203</w:t>
      </w:r>
      <w:r>
        <w:rPr>
          <w:rFonts w:ascii="Times New Roman" w:eastAsia="Times New Roman" w:hAnsi="Times New Roman" w:cs="Times New Roman"/>
          <w:sz w:val="28"/>
          <w:szCs w:val="28"/>
          <w:lang w:eastAsia="ru-RU"/>
        </w:rPr>
        <w:t>»;</w:t>
      </w:r>
    </w:p>
    <w:p w:rsidR="009C0F1D" w:rsidRDefault="00014A9C"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Государственная программа </w:t>
      </w:r>
      <w:bookmarkEnd w:id="8"/>
      <w:r w:rsidR="009C0F1D" w:rsidRPr="009C0F1D">
        <w:rPr>
          <w:rFonts w:ascii="Times New Roman" w:eastAsia="Times New Roman" w:hAnsi="Times New Roman" w:cs="Times New Roman"/>
          <w:sz w:val="28"/>
          <w:szCs w:val="28"/>
          <w:lang w:eastAsia="ru-RU"/>
        </w:rPr>
        <w:t xml:space="preserve">Российской Федерации </w:t>
      </w:r>
      <w:r>
        <w:rPr>
          <w:rFonts w:ascii="Times New Roman" w:eastAsia="Times New Roman" w:hAnsi="Times New Roman" w:cs="Times New Roman"/>
          <w:sz w:val="28"/>
          <w:szCs w:val="28"/>
          <w:lang w:eastAsia="ru-RU"/>
        </w:rPr>
        <w:t>«Развитие образования»</w:t>
      </w:r>
      <w:r w:rsidR="009C0F1D" w:rsidRPr="009C0F1D">
        <w:rPr>
          <w:rFonts w:ascii="Times New Roman" w:eastAsia="Times New Roman" w:hAnsi="Times New Roman" w:cs="Times New Roman"/>
          <w:sz w:val="28"/>
          <w:szCs w:val="28"/>
          <w:lang w:eastAsia="ru-RU"/>
        </w:rPr>
        <w:t xml:space="preserve"> (утверждена</w:t>
      </w:r>
      <w:r>
        <w:rPr>
          <w:rFonts w:ascii="Times New Roman" w:eastAsia="Times New Roman" w:hAnsi="Times New Roman" w:cs="Times New Roman"/>
          <w:sz w:val="28"/>
          <w:szCs w:val="28"/>
          <w:lang w:eastAsia="ru-RU"/>
        </w:rPr>
        <w:t xml:space="preserve"> постановлением</w:t>
      </w:r>
      <w:r w:rsidR="009C0F1D" w:rsidRPr="009C0F1D">
        <w:rPr>
          <w:rFonts w:ascii="Times New Roman" w:eastAsia="Times New Roman" w:hAnsi="Times New Roman" w:cs="Times New Roman"/>
          <w:sz w:val="28"/>
          <w:szCs w:val="28"/>
          <w:lang w:eastAsia="ru-RU"/>
        </w:rPr>
        <w:t xml:space="preserve"> Правител</w:t>
      </w:r>
      <w:r>
        <w:rPr>
          <w:rFonts w:ascii="Times New Roman" w:eastAsia="Times New Roman" w:hAnsi="Times New Roman" w:cs="Times New Roman"/>
          <w:sz w:val="28"/>
          <w:szCs w:val="28"/>
          <w:lang w:eastAsia="ru-RU"/>
        </w:rPr>
        <w:t>ьства РФ от 26 декабря 2017 г. №</w:t>
      </w:r>
      <w:r w:rsidR="009C0F1D" w:rsidRPr="009C0F1D">
        <w:rPr>
          <w:rFonts w:ascii="Times New Roman" w:eastAsia="Times New Roman" w:hAnsi="Times New Roman" w:cs="Times New Roman"/>
          <w:sz w:val="28"/>
          <w:szCs w:val="28"/>
          <w:lang w:eastAsia="ru-RU"/>
        </w:rPr>
        <w:t> 1642);</w:t>
      </w:r>
    </w:p>
    <w:p w:rsidR="009C0F1D" w:rsidRPr="009C0F1D" w:rsidRDefault="00014A9C"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Указ </w:t>
      </w:r>
      <w:r w:rsidR="009C0F1D" w:rsidRPr="009C0F1D">
        <w:rPr>
          <w:rFonts w:ascii="Times New Roman" w:eastAsia="Times New Roman" w:hAnsi="Times New Roman" w:cs="Times New Roman"/>
          <w:sz w:val="28"/>
          <w:szCs w:val="28"/>
          <w:lang w:eastAsia="ru-RU"/>
        </w:rPr>
        <w:t>Президента Российской Фед</w:t>
      </w:r>
      <w:r>
        <w:rPr>
          <w:rFonts w:ascii="Times New Roman" w:eastAsia="Times New Roman" w:hAnsi="Times New Roman" w:cs="Times New Roman"/>
          <w:sz w:val="28"/>
          <w:szCs w:val="28"/>
          <w:lang w:eastAsia="ru-RU"/>
        </w:rPr>
        <w:t>ерации от 07 мая 2012 г. № 597 «</w:t>
      </w:r>
      <w:r w:rsidR="009C0F1D" w:rsidRPr="009C0F1D">
        <w:rPr>
          <w:rFonts w:ascii="Times New Roman" w:eastAsia="Times New Roman" w:hAnsi="Times New Roman" w:cs="Times New Roman"/>
          <w:sz w:val="28"/>
          <w:szCs w:val="28"/>
          <w:lang w:eastAsia="ru-RU"/>
        </w:rPr>
        <w:t>О мероприятиях по реализации государственной социальной п</w:t>
      </w:r>
      <w:r>
        <w:rPr>
          <w:rFonts w:ascii="Times New Roman" w:eastAsia="Times New Roman" w:hAnsi="Times New Roman" w:cs="Times New Roman"/>
          <w:sz w:val="28"/>
          <w:szCs w:val="28"/>
          <w:lang w:eastAsia="ru-RU"/>
        </w:rPr>
        <w:t>олитики»</w:t>
      </w:r>
      <w:r w:rsidR="009C0F1D" w:rsidRPr="009C0F1D">
        <w:rPr>
          <w:rFonts w:ascii="Times New Roman" w:eastAsia="Times New Roman" w:hAnsi="Times New Roman" w:cs="Times New Roman"/>
          <w:sz w:val="28"/>
          <w:szCs w:val="28"/>
          <w:lang w:eastAsia="ru-RU"/>
        </w:rPr>
        <w:t>;</w:t>
      </w:r>
    </w:p>
    <w:p w:rsidR="009C0F1D" w:rsidRPr="009C0F1D" w:rsidRDefault="00014A9C"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14A9C">
        <w:rPr>
          <w:rFonts w:ascii="Times New Roman" w:hAnsi="Times New Roman" w:cs="Times New Roman"/>
          <w:sz w:val="28"/>
          <w:szCs w:val="28"/>
        </w:rPr>
        <w:t xml:space="preserve">Указ </w:t>
      </w:r>
      <w:r w:rsidR="009C0F1D" w:rsidRPr="00014A9C">
        <w:rPr>
          <w:rFonts w:ascii="Times New Roman" w:eastAsia="Times New Roman" w:hAnsi="Times New Roman" w:cs="Times New Roman"/>
          <w:sz w:val="28"/>
          <w:szCs w:val="28"/>
          <w:lang w:eastAsia="ru-RU"/>
        </w:rPr>
        <w:t>Президента</w:t>
      </w:r>
      <w:r w:rsidR="009C0F1D" w:rsidRPr="009C0F1D">
        <w:rPr>
          <w:rFonts w:ascii="Times New Roman" w:eastAsia="Times New Roman" w:hAnsi="Times New Roman" w:cs="Times New Roman"/>
          <w:sz w:val="28"/>
          <w:szCs w:val="28"/>
          <w:lang w:eastAsia="ru-RU"/>
        </w:rPr>
        <w:t xml:space="preserve"> Российск</w:t>
      </w:r>
      <w:r>
        <w:rPr>
          <w:rFonts w:ascii="Times New Roman" w:eastAsia="Times New Roman" w:hAnsi="Times New Roman" w:cs="Times New Roman"/>
          <w:sz w:val="28"/>
          <w:szCs w:val="28"/>
          <w:lang w:eastAsia="ru-RU"/>
        </w:rPr>
        <w:t>ой Федерации от 07 мая 2012 г. № 599 «</w:t>
      </w:r>
      <w:r w:rsidR="009C0F1D" w:rsidRPr="009C0F1D">
        <w:rPr>
          <w:rFonts w:ascii="Times New Roman" w:eastAsia="Times New Roman" w:hAnsi="Times New Roman" w:cs="Times New Roman"/>
          <w:sz w:val="28"/>
          <w:szCs w:val="28"/>
          <w:lang w:eastAsia="ru-RU"/>
        </w:rPr>
        <w:t>О мерах по реализации государственной политики в области образования и науки</w:t>
      </w:r>
      <w:r>
        <w:rPr>
          <w:rFonts w:ascii="Times New Roman" w:eastAsia="Times New Roman" w:hAnsi="Times New Roman" w:cs="Times New Roman"/>
          <w:sz w:val="28"/>
          <w:szCs w:val="28"/>
          <w:lang w:eastAsia="ru-RU"/>
        </w:rPr>
        <w:t>»</w:t>
      </w:r>
      <w:r w:rsidR="009C0F1D" w:rsidRPr="009C0F1D">
        <w:rPr>
          <w:rFonts w:ascii="Times New Roman" w:eastAsia="Times New Roman" w:hAnsi="Times New Roman" w:cs="Times New Roman"/>
          <w:sz w:val="28"/>
          <w:szCs w:val="28"/>
          <w:lang w:eastAsia="ru-RU"/>
        </w:rPr>
        <w:t>;</w:t>
      </w:r>
    </w:p>
    <w:p w:rsidR="009C0F1D" w:rsidRDefault="00014A9C"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14A9C">
        <w:rPr>
          <w:rFonts w:ascii="Times New Roman" w:hAnsi="Times New Roman" w:cs="Times New Roman"/>
          <w:sz w:val="28"/>
          <w:szCs w:val="28"/>
        </w:rPr>
        <w:t xml:space="preserve">Федеральный закон </w:t>
      </w:r>
      <w:r w:rsidR="009C0F1D" w:rsidRPr="00014A9C">
        <w:rPr>
          <w:rFonts w:ascii="Times New Roman" w:eastAsia="Times New Roman" w:hAnsi="Times New Roman" w:cs="Times New Roman"/>
          <w:sz w:val="28"/>
          <w:szCs w:val="28"/>
          <w:lang w:eastAsia="ru-RU"/>
        </w:rPr>
        <w:t>от 29.12.20</w:t>
      </w:r>
      <w:r w:rsidR="009D5CF0">
        <w:rPr>
          <w:rFonts w:ascii="Times New Roman" w:eastAsia="Times New Roman" w:hAnsi="Times New Roman" w:cs="Times New Roman"/>
          <w:sz w:val="28"/>
          <w:szCs w:val="28"/>
          <w:lang w:eastAsia="ru-RU"/>
        </w:rPr>
        <w:t>12 № 273-ФЗ «</w:t>
      </w:r>
      <w:r w:rsidR="009C0F1D" w:rsidRPr="00014A9C">
        <w:rPr>
          <w:rFonts w:ascii="Times New Roman" w:eastAsia="Times New Roman" w:hAnsi="Times New Roman" w:cs="Times New Roman"/>
          <w:sz w:val="28"/>
          <w:szCs w:val="28"/>
          <w:lang w:eastAsia="ru-RU"/>
        </w:rPr>
        <w:t>Об обр</w:t>
      </w:r>
      <w:r w:rsidR="009D5CF0">
        <w:rPr>
          <w:rFonts w:ascii="Times New Roman" w:eastAsia="Times New Roman" w:hAnsi="Times New Roman" w:cs="Times New Roman"/>
          <w:sz w:val="28"/>
          <w:szCs w:val="28"/>
          <w:lang w:eastAsia="ru-RU"/>
        </w:rPr>
        <w:t>азовании в Российской Федерации»</w:t>
      </w:r>
      <w:r w:rsidR="009C0F1D" w:rsidRPr="00014A9C">
        <w:rPr>
          <w:rFonts w:ascii="Times New Roman" w:eastAsia="Times New Roman" w:hAnsi="Times New Roman" w:cs="Times New Roman"/>
          <w:sz w:val="28"/>
          <w:szCs w:val="28"/>
          <w:lang w:eastAsia="ru-RU"/>
        </w:rPr>
        <w:t xml:space="preserve"> (принят Государствен</w:t>
      </w:r>
      <w:r w:rsidRPr="00014A9C">
        <w:rPr>
          <w:rFonts w:ascii="Times New Roman" w:eastAsia="Times New Roman" w:hAnsi="Times New Roman" w:cs="Times New Roman"/>
          <w:sz w:val="28"/>
          <w:szCs w:val="28"/>
          <w:lang w:eastAsia="ru-RU"/>
        </w:rPr>
        <w:t>ной</w:t>
      </w:r>
      <w:r>
        <w:rPr>
          <w:rFonts w:ascii="Times New Roman" w:eastAsia="Times New Roman" w:hAnsi="Times New Roman" w:cs="Times New Roman"/>
          <w:sz w:val="28"/>
          <w:szCs w:val="28"/>
          <w:lang w:eastAsia="ru-RU"/>
        </w:rPr>
        <w:t xml:space="preserve"> Думой 21 декабря 2012 года)</w:t>
      </w:r>
      <w:r w:rsidRPr="00014A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014A9C">
        <w:rPr>
          <w:rFonts w:ascii="Times New Roman" w:eastAsia="Times New Roman" w:hAnsi="Times New Roman" w:cs="Times New Roman"/>
          <w:sz w:val="28"/>
          <w:szCs w:val="28"/>
          <w:lang w:eastAsia="ru-RU"/>
        </w:rPr>
        <w:t>в редакции от 04.08.2023)</w:t>
      </w:r>
      <w:r>
        <w:rPr>
          <w:rFonts w:ascii="Times New Roman" w:eastAsia="Times New Roman" w:hAnsi="Times New Roman" w:cs="Times New Roman"/>
          <w:sz w:val="28"/>
          <w:szCs w:val="28"/>
          <w:lang w:eastAsia="ru-RU"/>
        </w:rPr>
        <w:t>;</w:t>
      </w:r>
    </w:p>
    <w:p w:rsidR="009D5CF0" w:rsidRPr="009C0F1D" w:rsidRDefault="009D5CF0"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5CF0">
        <w:rPr>
          <w:rFonts w:ascii="Times New Roman" w:eastAsia="Times New Roman" w:hAnsi="Times New Roman" w:cs="Times New Roman"/>
          <w:sz w:val="28"/>
          <w:szCs w:val="28"/>
          <w:lang w:eastAsia="ru-RU"/>
        </w:rPr>
        <w:t>Федера</w:t>
      </w:r>
      <w:r>
        <w:rPr>
          <w:rFonts w:ascii="Times New Roman" w:eastAsia="Times New Roman" w:hAnsi="Times New Roman" w:cs="Times New Roman"/>
          <w:sz w:val="28"/>
          <w:szCs w:val="28"/>
          <w:lang w:eastAsia="ru-RU"/>
        </w:rPr>
        <w:t>льный закон от 13 июля 2020 г. №</w:t>
      </w:r>
      <w:r w:rsidRPr="009D5CF0">
        <w:rPr>
          <w:rFonts w:ascii="Times New Roman" w:eastAsia="Times New Roman" w:hAnsi="Times New Roman" w:cs="Times New Roman"/>
          <w:sz w:val="28"/>
          <w:szCs w:val="28"/>
          <w:lang w:eastAsia="ru-RU"/>
        </w:rPr>
        <w:t> 189-ФЗ</w:t>
      </w:r>
      <w:r w:rsidRPr="009D5CF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w:t>
      </w:r>
      <w:r w:rsidRPr="009D5CF0">
        <w:rPr>
          <w:rFonts w:ascii="Times New Roman" w:eastAsia="Times New Roman" w:hAnsi="Times New Roman" w:cs="Times New Roman"/>
          <w:sz w:val="28"/>
          <w:szCs w:val="28"/>
          <w:lang w:eastAsia="ru-RU"/>
        </w:rPr>
        <w:t>О государственном (муниципальном) социальном заказе на оказание государственных (муниципа</w:t>
      </w:r>
      <w:r>
        <w:rPr>
          <w:rFonts w:ascii="Times New Roman" w:eastAsia="Times New Roman" w:hAnsi="Times New Roman" w:cs="Times New Roman"/>
          <w:sz w:val="28"/>
          <w:szCs w:val="28"/>
          <w:lang w:eastAsia="ru-RU"/>
        </w:rPr>
        <w:t>льных) услуг в социальной сфере»;</w:t>
      </w:r>
    </w:p>
    <w:p w:rsidR="009C0F1D" w:rsidRPr="009C0F1D" w:rsidRDefault="00014A9C"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14A9C">
        <w:rPr>
          <w:rFonts w:ascii="Times New Roman" w:hAnsi="Times New Roman" w:cs="Times New Roman"/>
          <w:sz w:val="28"/>
          <w:szCs w:val="28"/>
        </w:rPr>
        <w:t xml:space="preserve">Закон </w:t>
      </w:r>
      <w:r w:rsidR="009C0F1D" w:rsidRPr="00014A9C">
        <w:rPr>
          <w:rFonts w:ascii="Times New Roman" w:eastAsia="Times New Roman" w:hAnsi="Times New Roman" w:cs="Times New Roman"/>
          <w:sz w:val="28"/>
          <w:szCs w:val="28"/>
          <w:lang w:eastAsia="ru-RU"/>
        </w:rPr>
        <w:t>Тамбовской</w:t>
      </w:r>
      <w:r w:rsidR="009108EC">
        <w:rPr>
          <w:rFonts w:ascii="Times New Roman" w:eastAsia="Times New Roman" w:hAnsi="Times New Roman" w:cs="Times New Roman"/>
          <w:sz w:val="28"/>
          <w:szCs w:val="28"/>
          <w:lang w:eastAsia="ru-RU"/>
        </w:rPr>
        <w:t xml:space="preserve"> области от 28 декабря 2015 г. № 612-З «</w:t>
      </w:r>
      <w:r w:rsidR="009C0F1D" w:rsidRPr="009C0F1D">
        <w:rPr>
          <w:rFonts w:ascii="Times New Roman" w:eastAsia="Times New Roman" w:hAnsi="Times New Roman" w:cs="Times New Roman"/>
          <w:sz w:val="28"/>
          <w:szCs w:val="28"/>
          <w:lang w:eastAsia="ru-RU"/>
        </w:rPr>
        <w:t>О стратегическом пл</w:t>
      </w:r>
      <w:r w:rsidR="009108EC">
        <w:rPr>
          <w:rFonts w:ascii="Times New Roman" w:eastAsia="Times New Roman" w:hAnsi="Times New Roman" w:cs="Times New Roman"/>
          <w:sz w:val="28"/>
          <w:szCs w:val="28"/>
          <w:lang w:eastAsia="ru-RU"/>
        </w:rPr>
        <w:t>анировании в Тамбовской области»</w:t>
      </w:r>
      <w:r w:rsidR="009C0F1D" w:rsidRPr="009C0F1D">
        <w:rPr>
          <w:rFonts w:ascii="Times New Roman" w:eastAsia="Times New Roman" w:hAnsi="Times New Roman" w:cs="Times New Roman"/>
          <w:sz w:val="28"/>
          <w:szCs w:val="28"/>
          <w:lang w:eastAsia="ru-RU"/>
        </w:rPr>
        <w:t xml:space="preserve"> (принят Тамбовской областной Думой 25 декабря 2015 года);</w:t>
      </w:r>
    </w:p>
    <w:p w:rsidR="009C0F1D" w:rsidRPr="009C0F1D" w:rsidRDefault="009108EC"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108EC">
        <w:rPr>
          <w:rFonts w:ascii="Times New Roman" w:hAnsi="Times New Roman" w:cs="Times New Roman"/>
          <w:sz w:val="28"/>
          <w:szCs w:val="28"/>
        </w:rPr>
        <w:t xml:space="preserve">Закон </w:t>
      </w:r>
      <w:r w:rsidR="009C0F1D" w:rsidRPr="009108EC">
        <w:rPr>
          <w:rFonts w:ascii="Times New Roman" w:eastAsia="Times New Roman" w:hAnsi="Times New Roman" w:cs="Times New Roman"/>
          <w:sz w:val="28"/>
          <w:szCs w:val="28"/>
          <w:lang w:eastAsia="ru-RU"/>
        </w:rPr>
        <w:t>Тамбовской</w:t>
      </w:r>
      <w:r>
        <w:rPr>
          <w:rFonts w:ascii="Times New Roman" w:eastAsia="Times New Roman" w:hAnsi="Times New Roman" w:cs="Times New Roman"/>
          <w:sz w:val="28"/>
          <w:szCs w:val="28"/>
          <w:lang w:eastAsia="ru-RU"/>
        </w:rPr>
        <w:t xml:space="preserve"> области от 1 октября 2013 г. №</w:t>
      </w:r>
      <w:r w:rsidR="009C0F1D" w:rsidRPr="009C0F1D">
        <w:rPr>
          <w:rFonts w:ascii="Times New Roman" w:eastAsia="Times New Roman" w:hAnsi="Times New Roman" w:cs="Times New Roman"/>
          <w:sz w:val="28"/>
          <w:szCs w:val="28"/>
          <w:lang w:eastAsia="ru-RU"/>
        </w:rPr>
        <w:t xml:space="preserve"> 321-З "Об образовании в Тамбовской области" (принят Тамбовской областной Думой </w:t>
      </w:r>
      <w:r w:rsidR="009C0F1D" w:rsidRPr="009C0F1D">
        <w:rPr>
          <w:rFonts w:ascii="Times New Roman" w:eastAsia="Times New Roman" w:hAnsi="Times New Roman" w:cs="Times New Roman"/>
          <w:sz w:val="28"/>
          <w:szCs w:val="28"/>
          <w:lang w:eastAsia="ru-RU"/>
        </w:rPr>
        <w:lastRenderedPageBreak/>
        <w:t>27 сентября 2013 г.);</w:t>
      </w:r>
    </w:p>
    <w:p w:rsidR="009C0F1D" w:rsidRPr="009C0F1D" w:rsidRDefault="009108EC"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108EC">
        <w:rPr>
          <w:rFonts w:ascii="Times New Roman" w:hAnsi="Times New Roman" w:cs="Times New Roman"/>
          <w:sz w:val="28"/>
          <w:szCs w:val="28"/>
        </w:rPr>
        <w:t xml:space="preserve">Паспорт </w:t>
      </w:r>
      <w:r w:rsidR="009C0F1D" w:rsidRPr="009108EC">
        <w:rPr>
          <w:rFonts w:ascii="Times New Roman" w:eastAsia="Times New Roman" w:hAnsi="Times New Roman" w:cs="Times New Roman"/>
          <w:sz w:val="28"/>
          <w:szCs w:val="28"/>
          <w:lang w:eastAsia="ru-RU"/>
        </w:rPr>
        <w:t>р</w:t>
      </w:r>
      <w:r w:rsidR="009C0F1D" w:rsidRPr="009C0F1D">
        <w:rPr>
          <w:rFonts w:ascii="Times New Roman" w:eastAsia="Times New Roman" w:hAnsi="Times New Roman" w:cs="Times New Roman"/>
          <w:sz w:val="28"/>
          <w:szCs w:val="28"/>
          <w:lang w:eastAsia="ru-RU"/>
        </w:rPr>
        <w:t>егио</w:t>
      </w:r>
      <w:r>
        <w:rPr>
          <w:rFonts w:ascii="Times New Roman" w:eastAsia="Times New Roman" w:hAnsi="Times New Roman" w:cs="Times New Roman"/>
          <w:sz w:val="28"/>
          <w:szCs w:val="28"/>
          <w:lang w:eastAsia="ru-RU"/>
        </w:rPr>
        <w:t>нального приоритетного проекта «</w:t>
      </w:r>
      <w:r w:rsidR="009C0F1D" w:rsidRPr="009C0F1D">
        <w:rPr>
          <w:rFonts w:ascii="Times New Roman" w:eastAsia="Times New Roman" w:hAnsi="Times New Roman" w:cs="Times New Roman"/>
          <w:sz w:val="28"/>
          <w:szCs w:val="28"/>
          <w:lang w:eastAsia="ru-RU"/>
        </w:rPr>
        <w:t>Доступное дополнительное образование</w:t>
      </w:r>
      <w:r>
        <w:rPr>
          <w:rFonts w:ascii="Times New Roman" w:eastAsia="Times New Roman" w:hAnsi="Times New Roman" w:cs="Times New Roman"/>
          <w:sz w:val="28"/>
          <w:szCs w:val="28"/>
          <w:lang w:eastAsia="ru-RU"/>
        </w:rPr>
        <w:t xml:space="preserve"> для детей в Тамбовской области»</w:t>
      </w:r>
      <w:r w:rsidR="009C0F1D" w:rsidRPr="009C0F1D">
        <w:rPr>
          <w:rFonts w:ascii="Times New Roman" w:eastAsia="Times New Roman" w:hAnsi="Times New Roman" w:cs="Times New Roman"/>
          <w:sz w:val="28"/>
          <w:szCs w:val="28"/>
          <w:lang w:eastAsia="ru-RU"/>
        </w:rPr>
        <w:t xml:space="preserve"> (утвержден </w:t>
      </w:r>
      <w:r w:rsidRPr="009108EC">
        <w:rPr>
          <w:rFonts w:ascii="Times New Roman" w:hAnsi="Times New Roman" w:cs="Times New Roman"/>
          <w:sz w:val="28"/>
          <w:szCs w:val="28"/>
        </w:rPr>
        <w:t xml:space="preserve">постановлением </w:t>
      </w:r>
      <w:r w:rsidR="009C0F1D" w:rsidRPr="009108EC">
        <w:rPr>
          <w:rFonts w:ascii="Times New Roman" w:eastAsia="Times New Roman" w:hAnsi="Times New Roman" w:cs="Times New Roman"/>
          <w:sz w:val="28"/>
          <w:szCs w:val="28"/>
          <w:lang w:eastAsia="ru-RU"/>
        </w:rPr>
        <w:t>администрации</w:t>
      </w:r>
      <w:r w:rsidR="009C0F1D" w:rsidRPr="009C0F1D">
        <w:rPr>
          <w:rFonts w:ascii="Times New Roman" w:eastAsia="Times New Roman" w:hAnsi="Times New Roman" w:cs="Times New Roman"/>
          <w:sz w:val="28"/>
          <w:szCs w:val="28"/>
          <w:lang w:eastAsia="ru-RU"/>
        </w:rPr>
        <w:t xml:space="preserve"> Тамбовской области от 25.07.2017 </w:t>
      </w:r>
      <w:r>
        <w:rPr>
          <w:rFonts w:ascii="Times New Roman" w:eastAsia="Times New Roman" w:hAnsi="Times New Roman" w:cs="Times New Roman"/>
          <w:sz w:val="28"/>
          <w:szCs w:val="28"/>
          <w:lang w:eastAsia="ru-RU"/>
        </w:rPr>
        <w:t>№</w:t>
      </w:r>
      <w:r w:rsidR="009C0F1D" w:rsidRPr="009C0F1D">
        <w:rPr>
          <w:rFonts w:ascii="Times New Roman" w:eastAsia="Times New Roman" w:hAnsi="Times New Roman" w:cs="Times New Roman"/>
          <w:sz w:val="28"/>
          <w:szCs w:val="28"/>
          <w:lang w:eastAsia="ru-RU"/>
        </w:rPr>
        <w:t> 707);</w:t>
      </w:r>
    </w:p>
    <w:p w:rsidR="009C0F1D" w:rsidRPr="009C0F1D" w:rsidRDefault="009108EC"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108EC">
        <w:rPr>
          <w:rFonts w:ascii="Times New Roman" w:hAnsi="Times New Roman" w:cs="Times New Roman"/>
          <w:sz w:val="28"/>
          <w:szCs w:val="28"/>
        </w:rPr>
        <w:t xml:space="preserve">Концепция </w:t>
      </w:r>
      <w:r w:rsidR="009C0F1D" w:rsidRPr="009108EC">
        <w:rPr>
          <w:rFonts w:ascii="Times New Roman" w:eastAsia="Times New Roman" w:hAnsi="Times New Roman" w:cs="Times New Roman"/>
          <w:sz w:val="28"/>
          <w:szCs w:val="28"/>
          <w:lang w:eastAsia="ru-RU"/>
        </w:rPr>
        <w:t>персонифицированного</w:t>
      </w:r>
      <w:r w:rsidR="009C0F1D" w:rsidRPr="009C0F1D">
        <w:rPr>
          <w:rFonts w:ascii="Times New Roman" w:eastAsia="Times New Roman" w:hAnsi="Times New Roman" w:cs="Times New Roman"/>
          <w:sz w:val="28"/>
          <w:szCs w:val="28"/>
          <w:lang w:eastAsia="ru-RU"/>
        </w:rPr>
        <w:t xml:space="preserve"> дополнительного образования детей в Тамбовской области (утверждена</w:t>
      </w:r>
      <w:r>
        <w:rPr>
          <w:rFonts w:ascii="Times New Roman" w:eastAsia="Times New Roman" w:hAnsi="Times New Roman" w:cs="Times New Roman"/>
          <w:sz w:val="28"/>
          <w:szCs w:val="28"/>
          <w:lang w:eastAsia="ru-RU"/>
        </w:rPr>
        <w:t xml:space="preserve"> постановлением</w:t>
      </w:r>
      <w:r w:rsidR="009C0F1D" w:rsidRPr="009C0F1D">
        <w:rPr>
          <w:rFonts w:ascii="Times New Roman" w:eastAsia="Times New Roman" w:hAnsi="Times New Roman" w:cs="Times New Roman"/>
          <w:sz w:val="28"/>
          <w:szCs w:val="28"/>
          <w:lang w:eastAsia="ru-RU"/>
        </w:rPr>
        <w:t xml:space="preserve"> админ</w:t>
      </w:r>
      <w:r>
        <w:rPr>
          <w:rFonts w:ascii="Times New Roman" w:eastAsia="Times New Roman" w:hAnsi="Times New Roman" w:cs="Times New Roman"/>
          <w:sz w:val="28"/>
          <w:szCs w:val="28"/>
          <w:lang w:eastAsia="ru-RU"/>
        </w:rPr>
        <w:t>истрации области от 10.05.2018 №</w:t>
      </w:r>
      <w:r w:rsidR="009C0F1D" w:rsidRPr="009C0F1D">
        <w:rPr>
          <w:rFonts w:ascii="Times New Roman" w:eastAsia="Times New Roman" w:hAnsi="Times New Roman" w:cs="Times New Roman"/>
          <w:sz w:val="28"/>
          <w:szCs w:val="28"/>
          <w:lang w:eastAsia="ru-RU"/>
        </w:rPr>
        <w:t> 452).</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Приоритетными направлениями государственной политики в сфере развития образования Тамбовской области, направленными на решение актуальных задач по всем уровням образования, станут:</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обеспечение доступности дошкольного образования; обновление содержания и повышение качества дошкольного образования;</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создание условий и определение механизмов успешной социализации и адаптации детей к современным условиям жизни;</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создание нормативно-правовых и организационных условий для устройства в семью каждого ребенка, оставшегося без попечения родителей;</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создание условий для сохранения и укрепления здоровья воспитанников и обучающихся, воспитания культуры здоровья, здорового образа жизни;</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обеспечение всеобщего доступа к образовательным ресурсам глобальной сети Интернет, широкое внедрение программ дистанционного обучения, цифровых и электронных средств обучения нового поколения;</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рост эффективности использования имеющейся материально-технической базы учреждений образования;</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модернизация сферы образования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местные сообщества через вовлечение их как в управление образовательным процессом, так и непосредственно в образовательную деятельность.</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Вместе с тем на различных уровнях образования выделяются свои приоритеты, отвечающие сегодняшним проблемам и долгосрочным вызовам. Они подробно описаны в соответствующих подпрограммах представленной программы.</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Цель программы - обеспечение доступности качественного образования в соответствии с меняющимися запросами населениями и перспективными задачами развития общества и экономики.</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Достижение цели программы обеспечивается путем решения следующих задач:</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развитие инфраструктуры и организационно-</w:t>
      </w:r>
      <w:proofErr w:type="gramStart"/>
      <w:r w:rsidRPr="009C0F1D">
        <w:rPr>
          <w:rFonts w:ascii="Times New Roman" w:eastAsia="Times New Roman" w:hAnsi="Times New Roman" w:cs="Times New Roman"/>
          <w:sz w:val="28"/>
          <w:szCs w:val="28"/>
          <w:lang w:eastAsia="ru-RU"/>
        </w:rPr>
        <w:t>экономических механизмов</w:t>
      </w:r>
      <w:proofErr w:type="gramEnd"/>
      <w:r w:rsidRPr="009C0F1D">
        <w:rPr>
          <w:rFonts w:ascii="Times New Roman" w:eastAsia="Times New Roman" w:hAnsi="Times New Roman" w:cs="Times New Roman"/>
          <w:sz w:val="28"/>
          <w:szCs w:val="28"/>
          <w:lang w:eastAsia="ru-RU"/>
        </w:rPr>
        <w:t>, обеспечивающих максимальную доступность и качество услуг дошкольного образования;</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модернизация общего образования, обеспечивающая равную доступность и современное качество учебных результатов;</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 xml:space="preserve">развитие системы воспитания и дополнительного образования детей, создание условий для сохранения и укрепления здоровья обучающихся, </w:t>
      </w:r>
      <w:r w:rsidRPr="009C0F1D">
        <w:rPr>
          <w:rFonts w:ascii="Times New Roman" w:eastAsia="Times New Roman" w:hAnsi="Times New Roman" w:cs="Times New Roman"/>
          <w:sz w:val="28"/>
          <w:szCs w:val="28"/>
          <w:lang w:eastAsia="ru-RU"/>
        </w:rPr>
        <w:lastRenderedPageBreak/>
        <w:t>воспитания здорового образа жизни;</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создание нормативно-правовых и организационных условий, способствующих формированию педагогических кадров с высоким уровнем квалификации, несущих высокую социальную ответственность за качество результатов образования;</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обеспечение доступности всех видов образования для детей-сирот и детей с ограниченными возможностями здоровья;</w:t>
      </w:r>
    </w:p>
    <w:p w:rsidR="009C0F1D" w:rsidRPr="009C0F1D" w:rsidRDefault="009C0F1D" w:rsidP="009D5CF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 w:name="sub_141009"/>
      <w:r w:rsidRPr="009C0F1D">
        <w:rPr>
          <w:rFonts w:ascii="Times New Roman" w:eastAsia="Times New Roman" w:hAnsi="Times New Roman" w:cs="Times New Roman"/>
          <w:sz w:val="28"/>
          <w:szCs w:val="28"/>
          <w:lang w:eastAsia="ru-RU"/>
        </w:rPr>
        <w:t>Программа п</w:t>
      </w:r>
      <w:r w:rsidR="009D5CF0">
        <w:rPr>
          <w:rFonts w:ascii="Times New Roman" w:eastAsia="Times New Roman" w:hAnsi="Times New Roman" w:cs="Times New Roman"/>
          <w:sz w:val="28"/>
          <w:szCs w:val="28"/>
          <w:lang w:eastAsia="ru-RU"/>
        </w:rPr>
        <w:t>ланируется реализовываться в 2024</w:t>
      </w:r>
      <w:r w:rsidRPr="009C0F1D">
        <w:rPr>
          <w:rFonts w:ascii="Times New Roman" w:eastAsia="Times New Roman" w:hAnsi="Times New Roman" w:cs="Times New Roman"/>
          <w:sz w:val="28"/>
          <w:szCs w:val="28"/>
          <w:lang w:eastAsia="ru-RU"/>
        </w:rPr>
        <w:t>  -  2030 годах.</w:t>
      </w:r>
      <w:bookmarkStart w:id="10" w:name="sub_141011"/>
      <w:bookmarkEnd w:id="9"/>
      <w:r w:rsidR="009D5CF0">
        <w:rPr>
          <w:rFonts w:ascii="Times New Roman" w:eastAsia="Times New Roman" w:hAnsi="Times New Roman" w:cs="Times New Roman"/>
          <w:sz w:val="28"/>
          <w:szCs w:val="28"/>
          <w:lang w:eastAsia="ru-RU"/>
        </w:rPr>
        <w:t xml:space="preserve"> В этот период </w:t>
      </w:r>
      <w:r w:rsidRPr="009C0F1D">
        <w:rPr>
          <w:rFonts w:ascii="Times New Roman" w:eastAsia="Times New Roman" w:hAnsi="Times New Roman" w:cs="Times New Roman"/>
          <w:sz w:val="28"/>
          <w:szCs w:val="28"/>
          <w:lang w:eastAsia="ru-RU"/>
        </w:rPr>
        <w:t xml:space="preserve">предстоит </w:t>
      </w:r>
      <w:r w:rsidR="009D5CF0">
        <w:rPr>
          <w:rFonts w:ascii="Times New Roman" w:eastAsia="Times New Roman" w:hAnsi="Times New Roman" w:cs="Times New Roman"/>
          <w:sz w:val="28"/>
          <w:szCs w:val="28"/>
          <w:lang w:eastAsia="ru-RU"/>
        </w:rPr>
        <w:t>реализовать значимые</w:t>
      </w:r>
      <w:r w:rsidRPr="009C0F1D">
        <w:rPr>
          <w:rFonts w:ascii="Times New Roman" w:eastAsia="Times New Roman" w:hAnsi="Times New Roman" w:cs="Times New Roman"/>
          <w:sz w:val="28"/>
          <w:szCs w:val="28"/>
          <w:lang w:eastAsia="ru-RU"/>
        </w:rPr>
        <w:t xml:space="preserve"> стратегические проекты, обеспечив последовательные изменения в образовании в Первомайском</w:t>
      </w:r>
      <w:r w:rsidR="009D5CF0">
        <w:rPr>
          <w:rFonts w:ascii="Times New Roman" w:eastAsia="Times New Roman" w:hAnsi="Times New Roman" w:cs="Times New Roman"/>
          <w:sz w:val="28"/>
          <w:szCs w:val="28"/>
          <w:lang w:eastAsia="ru-RU"/>
        </w:rPr>
        <w:t xml:space="preserve"> муниципальном округе</w:t>
      </w:r>
      <w:r w:rsidRPr="009C0F1D">
        <w:rPr>
          <w:rFonts w:ascii="Times New Roman" w:eastAsia="Times New Roman" w:hAnsi="Times New Roman" w:cs="Times New Roman"/>
          <w:sz w:val="28"/>
          <w:szCs w:val="28"/>
          <w:lang w:eastAsia="ru-RU"/>
        </w:rPr>
        <w:t>.</w:t>
      </w:r>
    </w:p>
    <w:bookmarkEnd w:id="10"/>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C0F1D" w:rsidRPr="009C0F1D" w:rsidRDefault="009C0F1D" w:rsidP="009C0F1D">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11" w:name="sub_1300"/>
      <w:r w:rsidRPr="009C0F1D">
        <w:rPr>
          <w:rFonts w:ascii="Times New Roman" w:eastAsia="Times New Roman" w:hAnsi="Times New Roman" w:cs="Times New Roman"/>
          <w:b/>
          <w:bCs/>
          <w:color w:val="26282F"/>
          <w:sz w:val="28"/>
          <w:szCs w:val="28"/>
          <w:lang w:eastAsia="ru-RU"/>
        </w:rPr>
        <w:t xml:space="preserve">3. Показатели (индикаторы) достижения цели и решения задач, основные ожидаемые конечные результаты </w:t>
      </w:r>
      <w:r w:rsidR="000D3F8D">
        <w:rPr>
          <w:rFonts w:ascii="Times New Roman" w:eastAsia="Times New Roman" w:hAnsi="Times New Roman" w:cs="Times New Roman"/>
          <w:b/>
          <w:bCs/>
          <w:color w:val="26282F"/>
          <w:sz w:val="28"/>
          <w:szCs w:val="28"/>
          <w:lang w:eastAsia="ru-RU"/>
        </w:rPr>
        <w:t xml:space="preserve">муниципальной </w:t>
      </w:r>
      <w:r w:rsidRPr="009C0F1D">
        <w:rPr>
          <w:rFonts w:ascii="Times New Roman" w:eastAsia="Times New Roman" w:hAnsi="Times New Roman" w:cs="Times New Roman"/>
          <w:b/>
          <w:bCs/>
          <w:color w:val="26282F"/>
          <w:sz w:val="28"/>
          <w:szCs w:val="28"/>
          <w:lang w:eastAsia="ru-RU"/>
        </w:rPr>
        <w:t>программы</w:t>
      </w:r>
    </w:p>
    <w:bookmarkEnd w:id="11"/>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C0F1D" w:rsidRPr="009C0F1D" w:rsidRDefault="009D5CF0"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Показатель 1 «</w:t>
      </w:r>
      <w:r w:rsidR="009C0F1D" w:rsidRPr="009C0F1D">
        <w:rPr>
          <w:rFonts w:ascii="Times New Roman" w:eastAsia="Times New Roman" w:hAnsi="Times New Roman" w:cs="Times New Roman"/>
          <w:sz w:val="28"/>
          <w:szCs w:val="28"/>
          <w:lang w:eastAsia="ru-RU"/>
        </w:rPr>
        <w:t xml:space="preserve">Удельный вес численности населения в возрасте 5-18 лет, охваченного образованием, в общей численности </w:t>
      </w:r>
      <w:r>
        <w:rPr>
          <w:rFonts w:ascii="Times New Roman" w:eastAsia="Times New Roman" w:hAnsi="Times New Roman" w:cs="Times New Roman"/>
          <w:sz w:val="28"/>
          <w:szCs w:val="28"/>
          <w:lang w:eastAsia="ru-RU"/>
        </w:rPr>
        <w:t>населения в возрасте 5 - 18 лет»</w:t>
      </w:r>
      <w:r w:rsidR="009C0F1D" w:rsidRPr="009C0F1D">
        <w:rPr>
          <w:rFonts w:ascii="Times New Roman" w:eastAsia="Times New Roman" w:hAnsi="Times New Roman" w:cs="Times New Roman"/>
          <w:sz w:val="28"/>
          <w:szCs w:val="28"/>
          <w:lang w:eastAsia="ru-RU"/>
        </w:rPr>
        <w:t xml:space="preserve"> является одним из ключевых показателей, используемых для характеристики системы образования.</w:t>
      </w:r>
    </w:p>
    <w:p w:rsidR="009C0F1D" w:rsidRPr="009C0F1D" w:rsidRDefault="009D5CF0"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Показатель 2 «</w:t>
      </w:r>
      <w:r w:rsidR="009C0F1D" w:rsidRPr="009C0F1D">
        <w:rPr>
          <w:rFonts w:ascii="Times New Roman" w:eastAsia="Times New Roman" w:hAnsi="Times New Roman" w:cs="Times New Roman"/>
          <w:sz w:val="28"/>
          <w:szCs w:val="28"/>
          <w:lang w:eastAsia="ru-RU"/>
        </w:rPr>
        <w:t>Отношение численности детей 3 до 7 лет, которым предоставлена возможность получать услуги дошкольного образования, к общей численности детей в возрасте от 3 до 7 лет</w:t>
      </w:r>
      <w:r>
        <w:rPr>
          <w:rFonts w:ascii="Times New Roman" w:eastAsia="Times New Roman" w:hAnsi="Times New Roman" w:cs="Times New Roman"/>
          <w:sz w:val="28"/>
          <w:szCs w:val="28"/>
          <w:lang w:eastAsia="ru-RU"/>
        </w:rPr>
        <w:t>»</w:t>
      </w:r>
      <w:r w:rsidR="009C0F1D" w:rsidRPr="009C0F1D">
        <w:rPr>
          <w:rFonts w:ascii="Times New Roman" w:eastAsia="Times New Roman" w:hAnsi="Times New Roman" w:cs="Times New Roman"/>
          <w:sz w:val="28"/>
          <w:szCs w:val="28"/>
          <w:lang w:eastAsia="ru-RU"/>
        </w:rPr>
        <w:t xml:space="preserve"> характеризует обеспечение законодательно закрепленных гарантий доступности дошкольного образования.</w:t>
      </w:r>
    </w:p>
    <w:p w:rsidR="009C0F1D" w:rsidRPr="009C0F1D" w:rsidRDefault="009D5CF0"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Показатель 3 «</w:t>
      </w:r>
      <w:r w:rsidR="009C0F1D" w:rsidRPr="009C0F1D">
        <w:rPr>
          <w:rFonts w:ascii="Times New Roman" w:eastAsia="Times New Roman" w:hAnsi="Times New Roman" w:cs="Times New Roman"/>
          <w:sz w:val="28"/>
          <w:szCs w:val="28"/>
          <w:lang w:eastAsia="ru-RU"/>
        </w:rPr>
        <w:t>Удельный вес численности обучающихся муниципальных общеобразовательных организаций, которым предоставлена возможность обучаться в условиях, соответствующих требованиям федеральных</w:t>
      </w:r>
      <w:r>
        <w:rPr>
          <w:rFonts w:ascii="Times New Roman" w:eastAsia="Times New Roman" w:hAnsi="Times New Roman" w:cs="Times New Roman"/>
          <w:sz w:val="28"/>
          <w:szCs w:val="28"/>
          <w:lang w:eastAsia="ru-RU"/>
        </w:rPr>
        <w:t xml:space="preserve"> </w:t>
      </w:r>
      <w:r w:rsidR="009C0F1D" w:rsidRPr="009C0F1D">
        <w:rPr>
          <w:rFonts w:ascii="Times New Roman" w:eastAsia="Times New Roman" w:hAnsi="Times New Roman" w:cs="Times New Roman"/>
          <w:sz w:val="28"/>
          <w:szCs w:val="28"/>
          <w:lang w:eastAsia="ru-RU"/>
        </w:rPr>
        <w:t xml:space="preserve">государственных образовательных стандартов, </w:t>
      </w:r>
      <w:r>
        <w:rPr>
          <w:rFonts w:ascii="Times New Roman" w:eastAsia="Times New Roman" w:hAnsi="Times New Roman" w:cs="Times New Roman"/>
          <w:sz w:val="28"/>
          <w:szCs w:val="28"/>
          <w:lang w:eastAsia="ru-RU"/>
        </w:rPr>
        <w:t>в общей численности обучающихся»</w:t>
      </w:r>
      <w:r w:rsidR="009C0F1D" w:rsidRPr="009C0F1D">
        <w:rPr>
          <w:rFonts w:ascii="Times New Roman" w:eastAsia="Times New Roman" w:hAnsi="Times New Roman" w:cs="Times New Roman"/>
          <w:sz w:val="28"/>
          <w:szCs w:val="28"/>
          <w:lang w:eastAsia="ru-RU"/>
        </w:rPr>
        <w:t xml:space="preserve"> характеризует равенство доступа к качественным образовательным услугам, позволяет оценить эффективность мер, направленных на снижение дифференциации (разрыва) в качестве образовательных результатов между школами.</w:t>
      </w:r>
    </w:p>
    <w:p w:rsidR="009C0F1D" w:rsidRPr="009C0F1D" w:rsidRDefault="009D5CF0"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Показатель 4 «</w:t>
      </w:r>
      <w:r w:rsidR="009C0F1D" w:rsidRPr="009C0F1D">
        <w:rPr>
          <w:rFonts w:ascii="Times New Roman" w:eastAsia="Times New Roman" w:hAnsi="Times New Roman" w:cs="Times New Roman"/>
          <w:sz w:val="28"/>
          <w:szCs w:val="28"/>
          <w:lang w:eastAsia="ru-RU"/>
        </w:rPr>
        <w:t xml:space="preserve">Доля детей, оставшихся без попечения родителей, - всего, в том числе переданных </w:t>
      </w:r>
      <w:proofErr w:type="spellStart"/>
      <w:r w:rsidR="009C0F1D" w:rsidRPr="009C0F1D">
        <w:rPr>
          <w:rFonts w:ascii="Times New Roman" w:eastAsia="Times New Roman" w:hAnsi="Times New Roman" w:cs="Times New Roman"/>
          <w:sz w:val="28"/>
          <w:szCs w:val="28"/>
          <w:lang w:eastAsia="ru-RU"/>
        </w:rPr>
        <w:t>неродственникам</w:t>
      </w:r>
      <w:proofErr w:type="spellEnd"/>
      <w:r w:rsidR="009C0F1D" w:rsidRPr="009C0F1D">
        <w:rPr>
          <w:rFonts w:ascii="Times New Roman" w:eastAsia="Times New Roman" w:hAnsi="Times New Roman" w:cs="Times New Roman"/>
          <w:sz w:val="28"/>
          <w:szCs w:val="28"/>
          <w:lang w:eastAsia="ru-RU"/>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w:t>
      </w:r>
      <w:r>
        <w:rPr>
          <w:rFonts w:ascii="Times New Roman" w:eastAsia="Times New Roman" w:hAnsi="Times New Roman" w:cs="Times New Roman"/>
          <w:sz w:val="28"/>
          <w:szCs w:val="28"/>
          <w:lang w:eastAsia="ru-RU"/>
        </w:rPr>
        <w:t>, патронатные семьи)»</w:t>
      </w:r>
      <w:r w:rsidR="009C0F1D" w:rsidRPr="009C0F1D">
        <w:rPr>
          <w:rFonts w:ascii="Times New Roman" w:eastAsia="Times New Roman" w:hAnsi="Times New Roman" w:cs="Times New Roman"/>
          <w:sz w:val="28"/>
          <w:szCs w:val="28"/>
          <w:lang w:eastAsia="ru-RU"/>
        </w:rPr>
        <w:t xml:space="preserve"> характеризует темпы снижения уровня социального сиротства.</w:t>
      </w:r>
      <w:proofErr w:type="gramEnd"/>
    </w:p>
    <w:p w:rsidR="009C0F1D" w:rsidRPr="009C0F1D" w:rsidRDefault="009D5CF0"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Показатель 5 «</w:t>
      </w:r>
      <w:r w:rsidR="009C0F1D" w:rsidRPr="009C0F1D">
        <w:rPr>
          <w:rFonts w:ascii="Times New Roman" w:eastAsia="Times New Roman" w:hAnsi="Times New Roman" w:cs="Times New Roman"/>
          <w:sz w:val="28"/>
          <w:szCs w:val="28"/>
          <w:lang w:eastAsia="ru-RU"/>
        </w:rPr>
        <w:t>Удовлетворенность населения качеством образования</w:t>
      </w:r>
      <w:r>
        <w:rPr>
          <w:rFonts w:ascii="Times New Roman" w:eastAsia="Times New Roman" w:hAnsi="Times New Roman" w:cs="Times New Roman"/>
          <w:sz w:val="28"/>
          <w:szCs w:val="28"/>
          <w:lang w:eastAsia="ru-RU"/>
        </w:rPr>
        <w:t>»</w:t>
      </w:r>
      <w:r w:rsidR="009C0F1D" w:rsidRPr="009C0F1D">
        <w:rPr>
          <w:rFonts w:ascii="Times New Roman" w:eastAsia="Times New Roman" w:hAnsi="Times New Roman" w:cs="Times New Roman"/>
          <w:sz w:val="28"/>
          <w:szCs w:val="28"/>
          <w:lang w:eastAsia="ru-RU"/>
        </w:rPr>
        <w:t xml:space="preserve"> характеризует рост удовлетворенности населения качеством образовательных услуг.</w:t>
      </w:r>
    </w:p>
    <w:p w:rsidR="009C0F1D" w:rsidRPr="009C0F1D" w:rsidRDefault="009D5CF0"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Показатель 6 «</w:t>
      </w:r>
      <w:r w:rsidR="009C0F1D" w:rsidRPr="009C0F1D">
        <w:rPr>
          <w:rFonts w:ascii="Times New Roman" w:eastAsia="Times New Roman" w:hAnsi="Times New Roman" w:cs="Times New Roman"/>
          <w:sz w:val="28"/>
          <w:szCs w:val="28"/>
          <w:lang w:eastAsia="ru-RU"/>
        </w:rPr>
        <w:t>Уровень доступности образования в соответствии с современными стандартами для всех категорий граждан независимо от места жительства, социального и имущественного статуса и состояния здоровья</w:t>
      </w:r>
      <w:r>
        <w:rPr>
          <w:rFonts w:ascii="Times New Roman" w:eastAsia="Times New Roman" w:hAnsi="Times New Roman" w:cs="Times New Roman"/>
          <w:sz w:val="28"/>
          <w:szCs w:val="28"/>
          <w:lang w:eastAsia="ru-RU"/>
        </w:rPr>
        <w:t>»</w:t>
      </w:r>
      <w:r w:rsidR="009C0F1D" w:rsidRPr="009C0F1D">
        <w:rPr>
          <w:rFonts w:ascii="Times New Roman" w:eastAsia="Times New Roman" w:hAnsi="Times New Roman" w:cs="Times New Roman"/>
          <w:sz w:val="28"/>
          <w:szCs w:val="28"/>
          <w:lang w:eastAsia="ru-RU"/>
        </w:rPr>
        <w:t xml:space="preserve"> характеризует преемственность основных образовательных программ </w:t>
      </w:r>
      <w:r w:rsidR="009C0F1D" w:rsidRPr="009C0F1D">
        <w:rPr>
          <w:rFonts w:ascii="Times New Roman" w:eastAsia="Times New Roman" w:hAnsi="Times New Roman" w:cs="Times New Roman"/>
          <w:sz w:val="28"/>
          <w:szCs w:val="28"/>
          <w:lang w:eastAsia="ru-RU"/>
        </w:rPr>
        <w:lastRenderedPageBreak/>
        <w:t>начального общего, основного общего, среднего общего, среднего профессионального и высшего образования и соответствие требований к условиям их реализации.</w:t>
      </w:r>
    </w:p>
    <w:p w:rsidR="009C0F1D" w:rsidRPr="009C0F1D" w:rsidRDefault="009D5CF0"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Показатель 7 «</w:t>
      </w:r>
      <w:r w:rsidR="009C0F1D" w:rsidRPr="009C0F1D">
        <w:rPr>
          <w:rFonts w:ascii="Times New Roman" w:eastAsia="Times New Roman" w:hAnsi="Times New Roman" w:cs="Times New Roman"/>
          <w:sz w:val="28"/>
          <w:szCs w:val="28"/>
          <w:lang w:eastAsia="ru-RU"/>
        </w:rPr>
        <w:t>Доступность дошкольного образования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w:t>
      </w:r>
      <w:proofErr w:type="gramEnd"/>
      <w:r w:rsidR="009C0F1D" w:rsidRPr="009C0F1D">
        <w:rPr>
          <w:rFonts w:ascii="Times New Roman" w:eastAsia="Times New Roman" w:hAnsi="Times New Roman" w:cs="Times New Roman"/>
          <w:sz w:val="28"/>
          <w:szCs w:val="28"/>
          <w:lang w:eastAsia="ru-RU"/>
        </w:rPr>
        <w:t xml:space="preserve"> образования</w:t>
      </w:r>
      <w:r>
        <w:rPr>
          <w:rFonts w:ascii="Times New Roman" w:eastAsia="Times New Roman" w:hAnsi="Times New Roman" w:cs="Times New Roman"/>
          <w:sz w:val="28"/>
          <w:szCs w:val="28"/>
          <w:lang w:eastAsia="ru-RU"/>
        </w:rPr>
        <w:t>»</w:t>
      </w:r>
      <w:r w:rsidR="009C0F1D" w:rsidRPr="009C0F1D">
        <w:rPr>
          <w:rFonts w:ascii="Times New Roman" w:eastAsia="Times New Roman" w:hAnsi="Times New Roman" w:cs="Times New Roman"/>
          <w:sz w:val="28"/>
          <w:szCs w:val="28"/>
          <w:lang w:eastAsia="ru-RU"/>
        </w:rPr>
        <w:t>.</w:t>
      </w:r>
    </w:p>
    <w:p w:rsidR="009C0F1D" w:rsidRPr="009C0F1D" w:rsidRDefault="009D5CF0"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Показатель 8 «</w:t>
      </w:r>
      <w:r w:rsidR="009C0F1D" w:rsidRPr="009C0F1D">
        <w:rPr>
          <w:rFonts w:ascii="Times New Roman" w:eastAsia="Times New Roman" w:hAnsi="Times New Roman" w:cs="Times New Roman"/>
          <w:sz w:val="28"/>
          <w:szCs w:val="28"/>
          <w:lang w:eastAsia="ru-RU"/>
        </w:rPr>
        <w:t>Оценка населением условий для самореализации детей</w:t>
      </w:r>
      <w:r>
        <w:rPr>
          <w:rFonts w:ascii="Times New Roman" w:eastAsia="Times New Roman" w:hAnsi="Times New Roman" w:cs="Times New Roman"/>
          <w:sz w:val="28"/>
          <w:szCs w:val="28"/>
          <w:lang w:eastAsia="ru-RU"/>
        </w:rPr>
        <w:t>». Показатель 9 «</w:t>
      </w:r>
      <w:r w:rsidR="009C0F1D" w:rsidRPr="009C0F1D">
        <w:rPr>
          <w:rFonts w:ascii="Times New Roman" w:eastAsia="Times New Roman" w:hAnsi="Times New Roman" w:cs="Times New Roman"/>
          <w:sz w:val="28"/>
          <w:szCs w:val="28"/>
          <w:lang w:eastAsia="ru-RU"/>
        </w:rPr>
        <w:t>Оценка удовлетворенности населения услугами в сфере образования</w:t>
      </w:r>
      <w:r>
        <w:rPr>
          <w:rFonts w:ascii="Times New Roman" w:eastAsia="Times New Roman" w:hAnsi="Times New Roman" w:cs="Times New Roman"/>
          <w:sz w:val="28"/>
          <w:szCs w:val="28"/>
          <w:lang w:eastAsia="ru-RU"/>
        </w:rPr>
        <w:t>»</w:t>
      </w:r>
      <w:r w:rsidR="009C0F1D" w:rsidRPr="009C0F1D">
        <w:rPr>
          <w:rFonts w:ascii="Times New Roman" w:eastAsia="Times New Roman" w:hAnsi="Times New Roman" w:cs="Times New Roman"/>
          <w:sz w:val="28"/>
          <w:szCs w:val="28"/>
          <w:lang w:eastAsia="ru-RU"/>
        </w:rPr>
        <w:t>.</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Набор показателей (индикаторов) сформирован таким образом, чтобы обеспечить:</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охват наиболее значимых результатов программы; оптимизацию отчетности и информационных запросов.</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Рисками, которые могут оказать влияние на достижении значений показателей (индикаторов), являются:</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экономические факторы: темп инфляции, динамика роста цен и тарифов на товары и услуги, изменение среднемесячных заработков в экономике;</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законодательный фактор: изменения в законодательстве Российской Федерации и Тамбовской области, ограничивающие возможность реализации предусмотренных программой мероприятий;</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политический фактор: изменение приоритетов государственной политики в сфере образования;</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социальные факторы: изменение социальных установок профессионального сообщества и населения, обусловливающие снижение необходимого уровня общественной поддержки предусмотренных программой мероприятий.</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Перечень показателей (индикаторов) носит открытый характер и предусматривает возможность корректировки в случаях потери информативности показателя (достижение максимального значения или насыщения), изменения приоритетов государственной политики, появления новых технологических и социально-экономических обстоятельств, существенно влияющих на достижение цели программы.</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По итогам реализации программы ожидается достижение следующих результатов:</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для обучающихся и их семей:</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обеспечение возможности каждому ребенку в возрасте от 3 до 7 лет, нуждающемуся в разных формах образования и развития, получить полноценное дошкольное образование;</w:t>
      </w:r>
    </w:p>
    <w:p w:rsidR="001C46A0"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 xml:space="preserve">повышение качества общего образования, решение проблемы дифференциации качества общего образования, обеспечение возможности </w:t>
      </w:r>
    </w:p>
    <w:p w:rsidR="001C46A0" w:rsidRDefault="001C46A0"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C0F1D" w:rsidRPr="009C0F1D" w:rsidRDefault="009C0F1D" w:rsidP="001C46A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lastRenderedPageBreak/>
        <w:t>индивидуализации образовательных траекторий, в том числе выбора программ профильного обучения в старших классах;</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обеспечение удовлетворительного уровня базовой инфраструктуры в соответствии с федеральными государственными образовательными стандартами, которая включает основные виды благоустройства, свободный высокоскоростной доступ к современным образовательным ресурсам и сервисам сети Интернет;</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рост качества образовательных результатов на всех уровнях образования;</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предоставление возможности детям-сиротам и детям, оставшимся без попечения родителей, жить и воспитываться в семье;</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включение общественности (в первую очередь родителей) в управление образовательными учреждениями и оценку качества образования;</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предоставление гражданам полной и объективной информации об образовательных учреждениях, содержании и качестве их программ (услуг); для профессионального сообщества:</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 xml:space="preserve">повышение привлекательности педагогической профессии и за счет роста заработной платы (средняя заработная плата педагогических работников дошкольных образовательных учреждений составит не менее 100% от средней заработной платы в общем образовании, в общеобразовательных учреждениях и учреждениях дополнительного образования детей составит не менее 100% от средней заработной платы в </w:t>
      </w:r>
      <w:r w:rsidR="002A28B0">
        <w:rPr>
          <w:rFonts w:ascii="Times New Roman" w:eastAsia="Times New Roman" w:hAnsi="Times New Roman" w:cs="Times New Roman"/>
          <w:sz w:val="28"/>
          <w:szCs w:val="28"/>
          <w:lang w:eastAsia="ru-RU"/>
        </w:rPr>
        <w:t>округ</w:t>
      </w:r>
      <w:r w:rsidRPr="009C0F1D">
        <w:rPr>
          <w:rFonts w:ascii="Times New Roman" w:eastAsia="Times New Roman" w:hAnsi="Times New Roman" w:cs="Times New Roman"/>
          <w:sz w:val="28"/>
          <w:szCs w:val="28"/>
          <w:lang w:eastAsia="ru-RU"/>
        </w:rPr>
        <w:t>е;</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обновление педагогического корпуса дошкольного, общего и профессионального образования, повышение уровня их подготовки, рост уровня квалификации преподавательских кадров; для общества и работодателей:</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повышение уровня удовлетворенности населения качеством услуг дошкольного, общего и профессионального образования;</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обеспечение доступа к качественным услугам общего и дополнительного образования;</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снижение уровня социального сиротства в Тамбовской области;</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рост удовлетворенности населения качеством образовательных услуг до 70%.</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C0F1D" w:rsidRPr="009C0F1D" w:rsidRDefault="009C0F1D" w:rsidP="009C0F1D">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12" w:name="sub_1400"/>
      <w:r w:rsidRPr="009C0F1D">
        <w:rPr>
          <w:rFonts w:ascii="Times New Roman" w:eastAsia="Times New Roman" w:hAnsi="Times New Roman" w:cs="Times New Roman"/>
          <w:b/>
          <w:bCs/>
          <w:color w:val="26282F"/>
          <w:sz w:val="28"/>
          <w:szCs w:val="28"/>
          <w:lang w:eastAsia="ru-RU"/>
        </w:rPr>
        <w:t>4. Обобщенная характеристика подпрограмм</w:t>
      </w:r>
      <w:r w:rsidR="000D3F8D">
        <w:rPr>
          <w:rFonts w:ascii="Times New Roman" w:eastAsia="Times New Roman" w:hAnsi="Times New Roman" w:cs="Times New Roman"/>
          <w:b/>
          <w:bCs/>
          <w:color w:val="26282F"/>
          <w:sz w:val="28"/>
          <w:szCs w:val="28"/>
          <w:lang w:eastAsia="ru-RU"/>
        </w:rPr>
        <w:t>,</w:t>
      </w:r>
      <w:r w:rsidRPr="009C0F1D">
        <w:rPr>
          <w:rFonts w:ascii="Times New Roman" w:eastAsia="Times New Roman" w:hAnsi="Times New Roman" w:cs="Times New Roman"/>
          <w:b/>
          <w:bCs/>
          <w:color w:val="26282F"/>
          <w:sz w:val="28"/>
          <w:szCs w:val="28"/>
          <w:lang w:eastAsia="ru-RU"/>
        </w:rPr>
        <w:t xml:space="preserve"> мероприятий </w:t>
      </w:r>
      <w:r w:rsidR="000D3F8D">
        <w:rPr>
          <w:rFonts w:ascii="Times New Roman" w:eastAsia="Times New Roman" w:hAnsi="Times New Roman" w:cs="Times New Roman"/>
          <w:b/>
          <w:bCs/>
          <w:color w:val="26282F"/>
          <w:sz w:val="28"/>
          <w:szCs w:val="28"/>
          <w:lang w:eastAsia="ru-RU"/>
        </w:rPr>
        <w:t xml:space="preserve">и ведомственных целевых программ муниципальной </w:t>
      </w:r>
      <w:r w:rsidRPr="009C0F1D">
        <w:rPr>
          <w:rFonts w:ascii="Times New Roman" w:eastAsia="Times New Roman" w:hAnsi="Times New Roman" w:cs="Times New Roman"/>
          <w:b/>
          <w:bCs/>
          <w:color w:val="26282F"/>
          <w:sz w:val="28"/>
          <w:szCs w:val="28"/>
          <w:lang w:eastAsia="ru-RU"/>
        </w:rPr>
        <w:t>программы</w:t>
      </w:r>
    </w:p>
    <w:bookmarkEnd w:id="12"/>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 xml:space="preserve">Мероприятия программы включены в </w:t>
      </w:r>
      <w:r w:rsidR="00A737DA">
        <w:rPr>
          <w:rFonts w:ascii="Times New Roman" w:eastAsia="Times New Roman" w:hAnsi="Times New Roman" w:cs="Times New Roman"/>
          <w:sz w:val="28"/>
          <w:szCs w:val="28"/>
          <w:lang w:eastAsia="ru-RU"/>
        </w:rPr>
        <w:t>пять</w:t>
      </w:r>
      <w:r w:rsidRPr="009C0F1D">
        <w:rPr>
          <w:rFonts w:ascii="Times New Roman" w:eastAsia="Times New Roman" w:hAnsi="Times New Roman" w:cs="Times New Roman"/>
          <w:sz w:val="28"/>
          <w:szCs w:val="28"/>
          <w:lang w:eastAsia="ru-RU"/>
        </w:rPr>
        <w:t xml:space="preserve"> подпрограмм. Три из них соответствуют уровням образования и предусматривают мероприятия, направленные на расширение доступности, повышение качества и эффективности образовательных услуг в дошкольном, общем, начальном, среднем. Четвертая подпрограмма объединяет мероприятия, </w:t>
      </w:r>
      <w:r w:rsidRPr="009C0F1D">
        <w:rPr>
          <w:rFonts w:ascii="Times New Roman" w:eastAsia="Times New Roman" w:hAnsi="Times New Roman" w:cs="Times New Roman"/>
          <w:sz w:val="28"/>
          <w:szCs w:val="28"/>
          <w:lang w:eastAsia="ru-RU"/>
        </w:rPr>
        <w:lastRenderedPageBreak/>
        <w:t>обеспечивающие защиту прав детей, государственную поддержку детей-сирот и детей с особыми нуждами. Пятая подпрограмма содержит комплекс действий системного характера, обеспечивающих эффективность управления системой образования в целом.</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Подпрограмма "Развитие дошкольного образования" (далее - подпрограмма) предусматривает решение следующих задач:</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обеспечение государственных гарантий доступности дошкольного образования;</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создание условий для повышения эффективности и качества системы дошкольного образования.</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Подпрограмма включает мероприятия, направленные на расширение доступности дошкольного образования как за счет строительства и реконструкции зданий, возвращения в систему образования зданий бывших детских садов, так и за счет стимулирования развития вариативных моделей дошкольного образования, включая семейные, негосударственные детские сады.</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Муниципальные организации дошкольного образования получат поддержку в реализации современных образовательных программ, направленных на повышение качества образования, обеспечение творческого и интеллектуального развития детей, укрепление их здоровья.</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Муниципальные системы дошкольного образования будут обеспечены дополнительными ресурсами областного бюджета для развития кадрового потенциала дошкольного образования (материальная поддержка медицинских и педагогических работников, молодых специалистов и лучших воспитателей дошкольных учреждений).</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В рамках мероприятий подпрограммы будет предусмотрено проведение муниципальных, областных и участие в межрегиональных, Всероссийских мероприятиях для педагогических работников дошкольных образовательных организаций.</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Подпрограмма включает мероприятия федера</w:t>
      </w:r>
      <w:r w:rsidR="00A2522C">
        <w:rPr>
          <w:rFonts w:ascii="Times New Roman" w:eastAsia="Times New Roman" w:hAnsi="Times New Roman" w:cs="Times New Roman"/>
          <w:sz w:val="28"/>
          <w:szCs w:val="28"/>
          <w:lang w:eastAsia="ru-RU"/>
        </w:rPr>
        <w:t>льного (регионального) проекта «</w:t>
      </w:r>
      <w:r w:rsidRPr="009C0F1D">
        <w:rPr>
          <w:rFonts w:ascii="Times New Roman" w:eastAsia="Times New Roman" w:hAnsi="Times New Roman" w:cs="Times New Roman"/>
          <w:sz w:val="28"/>
          <w:szCs w:val="28"/>
          <w:lang w:eastAsia="ru-RU"/>
        </w:rPr>
        <w:t>Содействие занятости женщин - создание условий дошкольного образования для детей в возрасте до трех лет</w:t>
      </w:r>
      <w:r w:rsidR="00A2522C">
        <w:rPr>
          <w:rFonts w:ascii="Times New Roman" w:eastAsia="Times New Roman" w:hAnsi="Times New Roman" w:cs="Times New Roman"/>
          <w:sz w:val="28"/>
          <w:szCs w:val="28"/>
          <w:lang w:eastAsia="ru-RU"/>
        </w:rPr>
        <w:t>»</w:t>
      </w:r>
      <w:r w:rsidRPr="009C0F1D">
        <w:rPr>
          <w:rFonts w:ascii="Times New Roman" w:eastAsia="Times New Roman" w:hAnsi="Times New Roman" w:cs="Times New Roman"/>
          <w:sz w:val="28"/>
          <w:szCs w:val="28"/>
          <w:lang w:eastAsia="ru-RU"/>
        </w:rPr>
        <w:t>.</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 xml:space="preserve">Подпрограмма </w:t>
      </w:r>
      <w:r w:rsidR="00A2522C">
        <w:rPr>
          <w:rFonts w:ascii="Times New Roman" w:eastAsia="Times New Roman" w:hAnsi="Times New Roman" w:cs="Times New Roman"/>
          <w:sz w:val="28"/>
          <w:szCs w:val="28"/>
          <w:lang w:eastAsia="ru-RU"/>
        </w:rPr>
        <w:t>«</w:t>
      </w:r>
      <w:r w:rsidRPr="009C0F1D">
        <w:rPr>
          <w:rFonts w:ascii="Times New Roman" w:eastAsia="Times New Roman" w:hAnsi="Times New Roman" w:cs="Times New Roman"/>
          <w:sz w:val="28"/>
          <w:szCs w:val="28"/>
          <w:lang w:eastAsia="ru-RU"/>
        </w:rPr>
        <w:t>Развитие общег</w:t>
      </w:r>
      <w:r w:rsidR="00A2522C">
        <w:rPr>
          <w:rFonts w:ascii="Times New Roman" w:eastAsia="Times New Roman" w:hAnsi="Times New Roman" w:cs="Times New Roman"/>
          <w:sz w:val="28"/>
          <w:szCs w:val="28"/>
          <w:lang w:eastAsia="ru-RU"/>
        </w:rPr>
        <w:t>о и дополнительного образования»</w:t>
      </w:r>
      <w:r w:rsidRPr="009C0F1D">
        <w:rPr>
          <w:rFonts w:ascii="Times New Roman" w:eastAsia="Times New Roman" w:hAnsi="Times New Roman" w:cs="Times New Roman"/>
          <w:sz w:val="28"/>
          <w:szCs w:val="28"/>
          <w:lang w:eastAsia="ru-RU"/>
        </w:rPr>
        <w:t xml:space="preserve"> (далее - подпрограмма) предусматривает решение следующих задач:</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обеспечение доступности общего образования;</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 xml:space="preserve">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w:t>
      </w:r>
      <w:proofErr w:type="gramStart"/>
      <w:r w:rsidRPr="009C0F1D">
        <w:rPr>
          <w:rFonts w:ascii="Times New Roman" w:eastAsia="Times New Roman" w:hAnsi="Times New Roman" w:cs="Times New Roman"/>
          <w:sz w:val="28"/>
          <w:szCs w:val="28"/>
          <w:lang w:eastAsia="ru-RU"/>
        </w:rPr>
        <w:t>обучающимися</w:t>
      </w:r>
      <w:proofErr w:type="gramEnd"/>
      <w:r w:rsidRPr="009C0F1D">
        <w:rPr>
          <w:rFonts w:ascii="Times New Roman" w:eastAsia="Times New Roman" w:hAnsi="Times New Roman" w:cs="Times New Roman"/>
          <w:sz w:val="28"/>
          <w:szCs w:val="28"/>
          <w:lang w:eastAsia="ru-RU"/>
        </w:rPr>
        <w:t xml:space="preserve"> базовых навыков и умений, повышение их мотивации к обучению и вовлеченности в образовательный процесс;</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создание условий для обеспечения школьников области полноценным, сбалансированным, качественным питанием;</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создание условий для повышения эффективности системы общего и дополнительного образования;</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 xml:space="preserve">обеспечение доступа социально ориентированных некоммерческих </w:t>
      </w:r>
      <w:r w:rsidRPr="009C0F1D">
        <w:rPr>
          <w:rFonts w:ascii="Times New Roman" w:eastAsia="Times New Roman" w:hAnsi="Times New Roman" w:cs="Times New Roman"/>
          <w:sz w:val="28"/>
          <w:szCs w:val="28"/>
          <w:lang w:eastAsia="ru-RU"/>
        </w:rPr>
        <w:lastRenderedPageBreak/>
        <w:t>организаций к реализации услуг в сфере дополнительного образования;</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обеспечение односменного режима обучения в 1 - 11 классах общеобразовательных организаций, перевод обучающихся в новые здания общеобразовательных организаций из зданий с износом 50 процентов и выше.</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 xml:space="preserve">Подпрограмма включает мероприятия, связанные с </w:t>
      </w:r>
      <w:proofErr w:type="spellStart"/>
      <w:r w:rsidRPr="009C0F1D">
        <w:rPr>
          <w:rFonts w:ascii="Times New Roman" w:eastAsia="Times New Roman" w:hAnsi="Times New Roman" w:cs="Times New Roman"/>
          <w:sz w:val="28"/>
          <w:szCs w:val="28"/>
          <w:lang w:eastAsia="ru-RU"/>
        </w:rPr>
        <w:t>пристроем</w:t>
      </w:r>
      <w:proofErr w:type="spellEnd"/>
      <w:r w:rsidRPr="009C0F1D">
        <w:rPr>
          <w:rFonts w:ascii="Times New Roman" w:eastAsia="Times New Roman" w:hAnsi="Times New Roman" w:cs="Times New Roman"/>
          <w:sz w:val="28"/>
          <w:szCs w:val="28"/>
          <w:lang w:eastAsia="ru-RU"/>
        </w:rPr>
        <w:t>, капитальным ремонтом и реконструкцией зданий общеобразовательных организаций</w:t>
      </w:r>
      <w:r w:rsidR="009A1B02">
        <w:rPr>
          <w:rFonts w:ascii="Times New Roman" w:eastAsia="Times New Roman" w:hAnsi="Times New Roman" w:cs="Times New Roman"/>
          <w:sz w:val="28"/>
          <w:szCs w:val="28"/>
          <w:lang w:eastAsia="ru-RU"/>
        </w:rPr>
        <w:t>,</w:t>
      </w:r>
      <w:r w:rsidRPr="009C0F1D">
        <w:rPr>
          <w:rFonts w:ascii="Times New Roman" w:eastAsia="Times New Roman" w:hAnsi="Times New Roman" w:cs="Times New Roman"/>
          <w:sz w:val="28"/>
          <w:szCs w:val="28"/>
          <w:lang w:eastAsia="ru-RU"/>
        </w:rPr>
        <w:t xml:space="preserve"> организаций </w:t>
      </w:r>
      <w:r w:rsidR="009A1B02">
        <w:rPr>
          <w:rFonts w:ascii="Times New Roman" w:eastAsia="Times New Roman" w:hAnsi="Times New Roman" w:cs="Times New Roman"/>
          <w:sz w:val="28"/>
          <w:szCs w:val="28"/>
          <w:lang w:eastAsia="ru-RU"/>
        </w:rPr>
        <w:t>дошкольного</w:t>
      </w:r>
      <w:r w:rsidRPr="009C0F1D">
        <w:rPr>
          <w:rFonts w:ascii="Times New Roman" w:eastAsia="Times New Roman" w:hAnsi="Times New Roman" w:cs="Times New Roman"/>
          <w:sz w:val="28"/>
          <w:szCs w:val="28"/>
          <w:lang w:eastAsia="ru-RU"/>
        </w:rPr>
        <w:t xml:space="preserve"> образования.</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9C0F1D">
        <w:rPr>
          <w:rFonts w:ascii="Times New Roman" w:eastAsia="Times New Roman" w:hAnsi="Times New Roman" w:cs="Times New Roman"/>
          <w:sz w:val="28"/>
          <w:szCs w:val="28"/>
          <w:lang w:eastAsia="ru-RU"/>
        </w:rPr>
        <w:t>В целях обеспечения предоставления качественных услуг</w:t>
      </w:r>
      <w:r w:rsidR="009A1B02">
        <w:rPr>
          <w:rFonts w:ascii="Times New Roman" w:eastAsia="Times New Roman" w:hAnsi="Times New Roman" w:cs="Times New Roman"/>
          <w:sz w:val="28"/>
          <w:szCs w:val="28"/>
          <w:lang w:eastAsia="ru-RU"/>
        </w:rPr>
        <w:t xml:space="preserve"> дошкольного, </w:t>
      </w:r>
      <w:r w:rsidRPr="009C0F1D">
        <w:rPr>
          <w:rFonts w:ascii="Times New Roman" w:eastAsia="Times New Roman" w:hAnsi="Times New Roman" w:cs="Times New Roman"/>
          <w:sz w:val="28"/>
          <w:szCs w:val="28"/>
          <w:lang w:eastAsia="ru-RU"/>
        </w:rPr>
        <w:t>общего образования и дополнительного образования детей будет продолжен комплекс мер, направленных на привлечение в образовательные организации молодых талантливых педагогов, создание условий и стимулов для профессионального развития и карьерного роста (обеспечение ежемесячных выплат стимулирующего характера молодым специалистам, предоставление материальной поддержки лучшим организациям, обеспечение единовременных стимулирующих выплат лучшим учителям, педагогам дополнительного образования, тренерам-преподавателям муниципальных организаций</w:t>
      </w:r>
      <w:proofErr w:type="gramEnd"/>
      <w:r w:rsidRPr="009C0F1D">
        <w:rPr>
          <w:rFonts w:ascii="Times New Roman" w:eastAsia="Times New Roman" w:hAnsi="Times New Roman" w:cs="Times New Roman"/>
          <w:sz w:val="28"/>
          <w:szCs w:val="28"/>
          <w:lang w:eastAsia="ru-RU"/>
        </w:rPr>
        <w:t xml:space="preserve"> общего и дополнительного образования).</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Обеспечение доступа социально ориентированных некоммерческих организаций к реализации услуг в сфере дополнительного образования планируется осуществляться через предоставление субсидий некоммерческим организациям, не являющимся государственными (муниципальными) учреждениями (в том числе воскресным школам).</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Также в рамках подпрограммы предполагается:</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создание условий для обучения одаренных детей из сельской местности в школах, созданных при вузах (оплата образовательной услуги по организации и предоставлению среднего (полного) общего образования);</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организация дистанционного образования детей-инвалидов, обучающихся на дому по образовательным программам общего образования; обеспечение школьников общеобразовательных организаций области горячим питанием и молоком.</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Инициативы педагогов и образовательных организаций получат поддержку через конкурсы.</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В рамках мероприятий подпрограммы будет предусмотрено проведение муниципальных и участие в областных и межрегиональных, Всероссийских мероприятиях для обучающихся и педагогических работников школ и организаций дополнительного образования.</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Будет обеспечена реализация федеральных государственных образовательных стандартов начального и основного общего образования через приобретение учебников, учебно-методических и наглядно иллюстративных пособий, методических рекомендаций, литературы (в том числе справочной), обновление учебной материальной базы школ.</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 xml:space="preserve">Подпрограмма предусматривает реализацию организационно-управленческих механизмов, стимулирующих повышение качества </w:t>
      </w:r>
      <w:r w:rsidRPr="009C0F1D">
        <w:rPr>
          <w:rFonts w:ascii="Times New Roman" w:eastAsia="Times New Roman" w:hAnsi="Times New Roman" w:cs="Times New Roman"/>
          <w:sz w:val="28"/>
          <w:szCs w:val="28"/>
          <w:lang w:eastAsia="ru-RU"/>
        </w:rPr>
        <w:lastRenderedPageBreak/>
        <w:t>образования.</w:t>
      </w:r>
    </w:p>
    <w:p w:rsidR="006643CC" w:rsidRDefault="006643CC"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6643CC">
        <w:rPr>
          <w:rFonts w:ascii="Times New Roman" w:eastAsia="Calibri" w:hAnsi="Times New Roman" w:cs="Times New Roman"/>
          <w:sz w:val="28"/>
          <w:szCs w:val="28"/>
          <w:lang w:eastAsia="ru-RU"/>
        </w:rPr>
        <w:t>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w:t>
      </w:r>
      <w:r w:rsidRPr="006643CC">
        <w:rPr>
          <w:rFonts w:ascii="Times New Roman" w:eastAsia="Calibri" w:hAnsi="Times New Roman" w:cs="Arial"/>
          <w:sz w:val="28"/>
          <w:szCs w:val="28"/>
          <w:lang w:eastAsia="ru-RU"/>
        </w:rPr>
        <w:t xml:space="preserve"> образования детей до 2030 года, утвержденной распоряжением Правительства Российской Федерации от 31.03.2022 года №678-р, </w:t>
      </w:r>
      <w:r w:rsidRPr="006643CC">
        <w:rPr>
          <w:rFonts w:ascii="Times New Roman" w:eastAsia="Calibri" w:hAnsi="Times New Roman" w:cs="Times New Roman"/>
          <w:sz w:val="28"/>
          <w:szCs w:val="28"/>
          <w:lang w:eastAsia="ru-RU"/>
        </w:rPr>
        <w:t>Федеральным проектом «Успех каждого ребенка» национального проекта «Образование», государственной программой Российской Федерации «Развитие образования», утвержденной постановлением Правительства Российской Федерации от 26.12.2017 №1642</w:t>
      </w:r>
      <w:r w:rsidRPr="006643CC">
        <w:rPr>
          <w:rFonts w:ascii="Times New Roman" w:eastAsia="Calibri" w:hAnsi="Times New Roman" w:cs="Arial"/>
          <w:sz w:val="28"/>
          <w:szCs w:val="28"/>
          <w:lang w:eastAsia="ru-RU"/>
        </w:rPr>
        <w:t>, Указом Президента Российской Федерации от</w:t>
      </w:r>
      <w:proofErr w:type="gramEnd"/>
      <w:r w:rsidRPr="006643CC">
        <w:rPr>
          <w:rFonts w:ascii="Times New Roman" w:eastAsia="Calibri" w:hAnsi="Times New Roman" w:cs="Arial"/>
          <w:sz w:val="28"/>
          <w:szCs w:val="28"/>
          <w:lang w:eastAsia="ru-RU"/>
        </w:rPr>
        <w:t xml:space="preserve"> </w:t>
      </w:r>
      <w:proofErr w:type="gramStart"/>
      <w:r w:rsidRPr="006643CC">
        <w:rPr>
          <w:rFonts w:ascii="Times New Roman" w:eastAsia="Calibri" w:hAnsi="Times New Roman" w:cs="Arial"/>
          <w:sz w:val="28"/>
          <w:szCs w:val="28"/>
          <w:lang w:eastAsia="ru-RU"/>
        </w:rPr>
        <w:t xml:space="preserve">01.06.2012 №761, Приказом </w:t>
      </w:r>
      <w:proofErr w:type="spellStart"/>
      <w:r w:rsidRPr="006643CC">
        <w:rPr>
          <w:rFonts w:ascii="Times New Roman" w:eastAsia="Calibri" w:hAnsi="Times New Roman" w:cs="Arial"/>
          <w:sz w:val="28"/>
          <w:szCs w:val="28"/>
          <w:lang w:eastAsia="ru-RU"/>
        </w:rPr>
        <w:t>Минпросвещения</w:t>
      </w:r>
      <w:proofErr w:type="spellEnd"/>
      <w:r w:rsidRPr="006643CC">
        <w:rPr>
          <w:rFonts w:ascii="Times New Roman" w:eastAsia="Calibri" w:hAnsi="Times New Roman" w:cs="Arial"/>
          <w:sz w:val="28"/>
          <w:szCs w:val="28"/>
          <w:lang w:eastAsia="ru-RU"/>
        </w:rPr>
        <w:t xml:space="preserve"> России от 03.09.2019 №467 «Об утверждении Целевой модели развития региональных систем дополнительного образования детей», в целях обеспечения равной доступности качественного дополнительного образования для детей в </w:t>
      </w:r>
      <w:r w:rsidRPr="006643CC">
        <w:rPr>
          <w:rFonts w:ascii="Times New Roman" w:eastAsia="Calibri" w:hAnsi="Times New Roman" w:cs="Arial"/>
          <w:sz w:val="28"/>
          <w:szCs w:val="28"/>
          <w:lang w:eastAsia="zh-CN"/>
        </w:rPr>
        <w:t>Первомайском муниципальном округу</w:t>
      </w:r>
      <w:r w:rsidRPr="006643CC">
        <w:rPr>
          <w:rFonts w:ascii="Times New Roman" w:eastAsia="Calibri" w:hAnsi="Times New Roman" w:cs="Arial"/>
          <w:sz w:val="28"/>
          <w:szCs w:val="28"/>
          <w:lang w:eastAsia="ru-RU"/>
        </w:rPr>
        <w:t xml:space="preserve"> обеспечивается персонифицированный учет и персонифицированное финансирование дополнительного образования детей, реализуемые посредством предоставления детям сертификатов, используемых детьми для обучения по дополнительным о</w:t>
      </w:r>
      <w:r w:rsidRPr="006643CC">
        <w:rPr>
          <w:rFonts w:ascii="Times New Roman" w:eastAsia="Calibri" w:hAnsi="Times New Roman" w:cs="Arial"/>
          <w:sz w:val="28"/>
          <w:szCs w:val="28"/>
          <w:lang w:eastAsia="zh-CN"/>
        </w:rPr>
        <w:t>бщеобразовательным программам.</w:t>
      </w:r>
      <w:proofErr w:type="gramEnd"/>
      <w:r w:rsidRPr="006643CC">
        <w:rPr>
          <w:rFonts w:ascii="Times New Roman" w:eastAsia="Calibri" w:hAnsi="Times New Roman" w:cs="Arial"/>
          <w:sz w:val="28"/>
          <w:szCs w:val="28"/>
          <w:lang w:eastAsia="zh-CN"/>
        </w:rPr>
        <w:t xml:space="preserve"> </w:t>
      </w:r>
      <w:proofErr w:type="gramStart"/>
      <w:r w:rsidRPr="006643CC">
        <w:rPr>
          <w:rFonts w:ascii="Times New Roman" w:eastAsia="Calibri" w:hAnsi="Times New Roman" w:cs="Arial"/>
          <w:sz w:val="28"/>
          <w:szCs w:val="28"/>
          <w:lang w:eastAsia="ru-RU"/>
        </w:rPr>
        <w:t>Финансовое обеспечение реализации дополнительных общеразвивающих программ для детей осуществляется в соответствии с положениями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№189-ФЗ), в том числе с применением предусмотренного пунктом 1 части 2 статьи 9 Федерального закона №189-ФЗ способа отбора исполнителей услуг в рамках персонифицированного</w:t>
      </w:r>
      <w:proofErr w:type="gramEnd"/>
      <w:r w:rsidRPr="006643CC">
        <w:rPr>
          <w:rFonts w:ascii="Times New Roman" w:eastAsia="Calibri" w:hAnsi="Times New Roman" w:cs="Arial"/>
          <w:sz w:val="28"/>
          <w:szCs w:val="28"/>
          <w:lang w:eastAsia="ru-RU"/>
        </w:rPr>
        <w:t xml:space="preserve"> финансирования дополнительного образования детей. Реализуемый финансово-</w:t>
      </w:r>
      <w:proofErr w:type="gramStart"/>
      <w:r w:rsidRPr="006643CC">
        <w:rPr>
          <w:rFonts w:ascii="Times New Roman" w:eastAsia="Calibri" w:hAnsi="Times New Roman" w:cs="Arial"/>
          <w:sz w:val="28"/>
          <w:szCs w:val="28"/>
          <w:lang w:eastAsia="ru-RU"/>
        </w:rPr>
        <w:t>экономический механизм</w:t>
      </w:r>
      <w:proofErr w:type="gramEnd"/>
      <w:r w:rsidRPr="006643CC">
        <w:rPr>
          <w:rFonts w:ascii="Times New Roman" w:eastAsia="Calibri" w:hAnsi="Times New Roman" w:cs="Arial"/>
          <w:sz w:val="28"/>
          <w:szCs w:val="28"/>
          <w:lang w:eastAsia="ru-RU"/>
        </w:rPr>
        <w:t xml:space="preserve">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С целью обеспечения использования социальных сертификатов на получение муниципальных услуг в социальной сфере </w:t>
      </w:r>
      <w:r w:rsidRPr="006643CC">
        <w:rPr>
          <w:rFonts w:ascii="Times New Roman" w:eastAsia="Calibri" w:hAnsi="Times New Roman" w:cs="Arial"/>
          <w:sz w:val="28"/>
          <w:szCs w:val="28"/>
          <w:lang w:eastAsia="zh-CN"/>
        </w:rPr>
        <w:t xml:space="preserve">администрация Первомайского </w:t>
      </w:r>
      <w:r w:rsidR="00B60D69">
        <w:rPr>
          <w:rFonts w:ascii="Times New Roman" w:eastAsia="Calibri" w:hAnsi="Times New Roman" w:cs="Arial"/>
          <w:sz w:val="28"/>
          <w:szCs w:val="28"/>
          <w:lang w:eastAsia="zh-CN"/>
        </w:rPr>
        <w:t xml:space="preserve">округа </w:t>
      </w:r>
      <w:r w:rsidRPr="006643CC">
        <w:rPr>
          <w:rFonts w:ascii="Times New Roman" w:eastAsia="Calibri" w:hAnsi="Times New Roman" w:cs="Arial"/>
          <w:sz w:val="28"/>
          <w:szCs w:val="28"/>
          <w:lang w:eastAsia="ru-RU"/>
        </w:rPr>
        <w:t xml:space="preserve">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 и ежегодно принимает программу персонифицированного финансирования дополнительного образования детей в </w:t>
      </w:r>
      <w:r w:rsidRPr="006643CC">
        <w:rPr>
          <w:rFonts w:ascii="Times New Roman" w:eastAsia="Calibri" w:hAnsi="Times New Roman" w:cs="Arial"/>
          <w:sz w:val="28"/>
          <w:szCs w:val="28"/>
          <w:lang w:eastAsia="zh-CN"/>
        </w:rPr>
        <w:t>Первомайском муниципальном округе</w:t>
      </w:r>
      <w:r>
        <w:rPr>
          <w:rFonts w:ascii="Times New Roman" w:eastAsia="Calibri" w:hAnsi="Times New Roman" w:cs="Arial"/>
          <w:sz w:val="28"/>
          <w:szCs w:val="28"/>
          <w:lang w:eastAsia="zh-CN"/>
        </w:rPr>
        <w:t>.</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 xml:space="preserve">Помимо реализуемого механизма персонифицированного финансирования в Первомайском </w:t>
      </w:r>
      <w:r w:rsidR="00B60D69">
        <w:rPr>
          <w:rFonts w:ascii="Times New Roman" w:eastAsia="Times New Roman" w:hAnsi="Times New Roman" w:cs="Times New Roman"/>
          <w:sz w:val="28"/>
          <w:szCs w:val="28"/>
          <w:lang w:eastAsia="ru-RU"/>
        </w:rPr>
        <w:t>округе</w:t>
      </w:r>
      <w:r w:rsidRPr="009C0F1D">
        <w:rPr>
          <w:rFonts w:ascii="Times New Roman" w:eastAsia="Times New Roman" w:hAnsi="Times New Roman" w:cs="Times New Roman"/>
          <w:sz w:val="28"/>
          <w:szCs w:val="28"/>
          <w:lang w:eastAsia="ru-RU"/>
        </w:rPr>
        <w:t xml:space="preserve"> реализуется механизм персонифицированного учета детей, получающих дополнительное образование за счет средств бюджетов различных уровней, которые в совокупности создают систему персонифицированного дополнительного образования.</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В рамках подпрограммы будет обеспечена реализация федера</w:t>
      </w:r>
      <w:r w:rsidR="006643CC">
        <w:rPr>
          <w:rFonts w:ascii="Times New Roman" w:eastAsia="Times New Roman" w:hAnsi="Times New Roman" w:cs="Times New Roman"/>
          <w:sz w:val="28"/>
          <w:szCs w:val="28"/>
          <w:lang w:eastAsia="ru-RU"/>
        </w:rPr>
        <w:t xml:space="preserve">льного </w:t>
      </w:r>
      <w:r w:rsidR="006643CC">
        <w:rPr>
          <w:rFonts w:ascii="Times New Roman" w:eastAsia="Times New Roman" w:hAnsi="Times New Roman" w:cs="Times New Roman"/>
          <w:sz w:val="28"/>
          <w:szCs w:val="28"/>
          <w:lang w:eastAsia="ru-RU"/>
        </w:rPr>
        <w:lastRenderedPageBreak/>
        <w:t>(регионального) проекта «</w:t>
      </w:r>
      <w:r w:rsidRPr="009C0F1D">
        <w:rPr>
          <w:rFonts w:ascii="Times New Roman" w:eastAsia="Times New Roman" w:hAnsi="Times New Roman" w:cs="Times New Roman"/>
          <w:sz w:val="28"/>
          <w:szCs w:val="28"/>
          <w:lang w:eastAsia="ru-RU"/>
        </w:rPr>
        <w:t>Современная школа</w:t>
      </w:r>
      <w:r w:rsidR="006643CC">
        <w:rPr>
          <w:rFonts w:ascii="Times New Roman" w:eastAsia="Times New Roman" w:hAnsi="Times New Roman" w:cs="Times New Roman"/>
          <w:sz w:val="28"/>
          <w:szCs w:val="28"/>
          <w:lang w:eastAsia="ru-RU"/>
        </w:rPr>
        <w:t>»</w:t>
      </w:r>
      <w:r w:rsidRPr="009C0F1D">
        <w:rPr>
          <w:rFonts w:ascii="Times New Roman" w:eastAsia="Times New Roman" w:hAnsi="Times New Roman" w:cs="Times New Roman"/>
          <w:sz w:val="28"/>
          <w:szCs w:val="28"/>
          <w:lang w:eastAsia="ru-RU"/>
        </w:rPr>
        <w:t xml:space="preserve"> и федерального (регионального) проекта </w:t>
      </w:r>
      <w:r w:rsidR="006643CC">
        <w:rPr>
          <w:rFonts w:ascii="Times New Roman" w:eastAsia="Times New Roman" w:hAnsi="Times New Roman" w:cs="Times New Roman"/>
          <w:sz w:val="28"/>
          <w:szCs w:val="28"/>
          <w:lang w:eastAsia="ru-RU"/>
        </w:rPr>
        <w:t>«Успех каждого ребенка»</w:t>
      </w:r>
      <w:r w:rsidRPr="009C0F1D">
        <w:rPr>
          <w:rFonts w:ascii="Times New Roman" w:eastAsia="Times New Roman" w:hAnsi="Times New Roman" w:cs="Times New Roman"/>
          <w:sz w:val="28"/>
          <w:szCs w:val="28"/>
          <w:lang w:eastAsia="ru-RU"/>
        </w:rPr>
        <w:t>.</w:t>
      </w:r>
    </w:p>
    <w:p w:rsidR="009C0F1D" w:rsidRPr="009C0F1D" w:rsidRDefault="006643CC"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643CC">
        <w:rPr>
          <w:rFonts w:ascii="Times New Roman" w:hAnsi="Times New Roman" w:cs="Times New Roman"/>
          <w:sz w:val="28"/>
          <w:szCs w:val="28"/>
        </w:rPr>
        <w:t xml:space="preserve">Подпрограмма </w:t>
      </w:r>
      <w:r>
        <w:rPr>
          <w:rFonts w:ascii="Times New Roman" w:eastAsia="Times New Roman" w:hAnsi="Times New Roman" w:cs="Times New Roman"/>
          <w:sz w:val="28"/>
          <w:szCs w:val="28"/>
          <w:lang w:eastAsia="ru-RU"/>
        </w:rPr>
        <w:t>«</w:t>
      </w:r>
      <w:r w:rsidR="009C0F1D" w:rsidRPr="006643CC">
        <w:rPr>
          <w:rFonts w:ascii="Times New Roman" w:eastAsia="Times New Roman" w:hAnsi="Times New Roman" w:cs="Times New Roman"/>
          <w:sz w:val="28"/>
          <w:szCs w:val="28"/>
          <w:lang w:eastAsia="ru-RU"/>
        </w:rPr>
        <w:t>Защита</w:t>
      </w:r>
      <w:r w:rsidR="009C0F1D" w:rsidRPr="009C0F1D">
        <w:rPr>
          <w:rFonts w:ascii="Times New Roman" w:eastAsia="Times New Roman" w:hAnsi="Times New Roman" w:cs="Times New Roman"/>
          <w:sz w:val="28"/>
          <w:szCs w:val="28"/>
          <w:lang w:eastAsia="ru-RU"/>
        </w:rPr>
        <w:t xml:space="preserve"> прав детей, государственная поддержка детей-сирот и детей с особыми нуждами</w:t>
      </w:r>
      <w:r>
        <w:rPr>
          <w:rFonts w:ascii="Times New Roman" w:eastAsia="Times New Roman" w:hAnsi="Times New Roman" w:cs="Times New Roman"/>
          <w:sz w:val="28"/>
          <w:szCs w:val="28"/>
          <w:lang w:eastAsia="ru-RU"/>
        </w:rPr>
        <w:t>»</w:t>
      </w:r>
      <w:r w:rsidR="009C0F1D" w:rsidRPr="009C0F1D">
        <w:rPr>
          <w:rFonts w:ascii="Times New Roman" w:eastAsia="Times New Roman" w:hAnsi="Times New Roman" w:cs="Times New Roman"/>
          <w:sz w:val="28"/>
          <w:szCs w:val="28"/>
          <w:lang w:eastAsia="ru-RU"/>
        </w:rPr>
        <w:t xml:space="preserve"> (далее - подпрограмма) предусматривает решение следующих задач:</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обеспечение равных прав доступа детей, находящихся в трудной жизненной ситуации, к получению государственных услуг в области обучения и воспитания, определяющих эффекты социализации;</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создание необходимых условий для семейного жизнеустройства детей, оставшихся без попечения родителей;</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создание условий для раннего развития детей в возрасте до трех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В рамках подпрограммы будут реализованы меры по финансовому обеспечению государственных полномочий по опеке и попечительству, защите прав и интересов детей, оставшихся без попечения родителей, текущее обеспечение и дальнейшее развитие семейных форм устройства детей, оставшихся без попечения родителей.</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Также будут продолжены мероприятия стимулирующего характера, направленные на устройство детей в семьях граждан (выплаты при всех формах семейного устройства детей, оставшихся без попечения родителей, а также при усыновлении (удочерении) ребенка).</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Подпрограмма включает мероприятия федера</w:t>
      </w:r>
      <w:r w:rsidR="006643CC">
        <w:rPr>
          <w:rFonts w:ascii="Times New Roman" w:eastAsia="Times New Roman" w:hAnsi="Times New Roman" w:cs="Times New Roman"/>
          <w:sz w:val="28"/>
          <w:szCs w:val="28"/>
          <w:lang w:eastAsia="ru-RU"/>
        </w:rPr>
        <w:t>льного (регионального) проекта «</w:t>
      </w:r>
      <w:r w:rsidRPr="009C0F1D">
        <w:rPr>
          <w:rFonts w:ascii="Times New Roman" w:eastAsia="Times New Roman" w:hAnsi="Times New Roman" w:cs="Times New Roman"/>
          <w:sz w:val="28"/>
          <w:szCs w:val="28"/>
          <w:lang w:eastAsia="ru-RU"/>
        </w:rPr>
        <w:t>Поддержка семей, имеющих детей</w:t>
      </w:r>
      <w:r w:rsidR="006643CC">
        <w:rPr>
          <w:rFonts w:ascii="Times New Roman" w:eastAsia="Times New Roman" w:hAnsi="Times New Roman" w:cs="Times New Roman"/>
          <w:sz w:val="28"/>
          <w:szCs w:val="28"/>
          <w:lang w:eastAsia="ru-RU"/>
        </w:rPr>
        <w:t>»</w:t>
      </w:r>
      <w:r w:rsidRPr="009C0F1D">
        <w:rPr>
          <w:rFonts w:ascii="Times New Roman" w:eastAsia="Times New Roman" w:hAnsi="Times New Roman" w:cs="Times New Roman"/>
          <w:sz w:val="28"/>
          <w:szCs w:val="28"/>
          <w:lang w:eastAsia="ru-RU"/>
        </w:rPr>
        <w:t>.</w:t>
      </w:r>
    </w:p>
    <w:p w:rsidR="009C0F1D" w:rsidRPr="009C0F1D" w:rsidRDefault="006643CC"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643CC">
        <w:rPr>
          <w:rFonts w:ascii="Times New Roman" w:hAnsi="Times New Roman" w:cs="Times New Roman"/>
          <w:sz w:val="28"/>
          <w:szCs w:val="28"/>
        </w:rPr>
        <w:t>Подпрограмма «</w:t>
      </w:r>
      <w:r w:rsidR="009C0F1D" w:rsidRPr="009C0F1D">
        <w:rPr>
          <w:rFonts w:ascii="Times New Roman" w:eastAsia="Times New Roman" w:hAnsi="Times New Roman" w:cs="Times New Roman"/>
          <w:sz w:val="28"/>
          <w:szCs w:val="28"/>
          <w:lang w:eastAsia="ru-RU"/>
        </w:rPr>
        <w:t>Обеспечение реализации государственной программы и прочие ме</w:t>
      </w:r>
      <w:r>
        <w:rPr>
          <w:rFonts w:ascii="Times New Roman" w:eastAsia="Times New Roman" w:hAnsi="Times New Roman" w:cs="Times New Roman"/>
          <w:sz w:val="28"/>
          <w:szCs w:val="28"/>
          <w:lang w:eastAsia="ru-RU"/>
        </w:rPr>
        <w:t>роприятия в области образования»</w:t>
      </w:r>
      <w:r w:rsidR="009C0F1D" w:rsidRPr="009C0F1D">
        <w:rPr>
          <w:rFonts w:ascii="Times New Roman" w:eastAsia="Times New Roman" w:hAnsi="Times New Roman" w:cs="Times New Roman"/>
          <w:sz w:val="28"/>
          <w:szCs w:val="28"/>
          <w:lang w:eastAsia="ru-RU"/>
        </w:rPr>
        <w:t xml:space="preserve"> (далее - подпрограмма) направлена на решение следующих задач:</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развитие институтов, обеспечивающих эффективное управление в системе образования;</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создание современной и безопасной цифровой образовательной среды, обеспечивающей высокое качество, доступность образования всех видов и уровней;</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обеспечение безопасности учебно-воспитательного процесса в образовательной организации.</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Подпрограмма включает мероприятия по экспертно-аналитическому, организационно-техническому обеспечению деятельности системы образования, информатизации и автоматизации системы образования, бухгалтерскому обслуживанию и материально-техническому обеспечению системы образования через обеспечение выполнения областными государственными учреждениями соответствующих государственных услуг и работ.</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Подпрограмма включает мероприятия федера</w:t>
      </w:r>
      <w:r w:rsidR="006643CC">
        <w:rPr>
          <w:rFonts w:ascii="Times New Roman" w:eastAsia="Times New Roman" w:hAnsi="Times New Roman" w:cs="Times New Roman"/>
          <w:sz w:val="28"/>
          <w:szCs w:val="28"/>
          <w:lang w:eastAsia="ru-RU"/>
        </w:rPr>
        <w:t>льного (регионального) проекта «Цифровая образовательная среда»</w:t>
      </w:r>
      <w:r w:rsidRPr="009C0F1D">
        <w:rPr>
          <w:rFonts w:ascii="Times New Roman" w:eastAsia="Times New Roman" w:hAnsi="Times New Roman" w:cs="Times New Roman"/>
          <w:sz w:val="28"/>
          <w:szCs w:val="28"/>
          <w:lang w:eastAsia="ru-RU"/>
        </w:rPr>
        <w:t>.</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 xml:space="preserve">Подпрограммой предусмотрен комплекс мер по обеспечению </w:t>
      </w:r>
      <w:r w:rsidRPr="009C0F1D">
        <w:rPr>
          <w:rFonts w:ascii="Times New Roman" w:eastAsia="Times New Roman" w:hAnsi="Times New Roman" w:cs="Times New Roman"/>
          <w:sz w:val="28"/>
          <w:szCs w:val="28"/>
          <w:lang w:eastAsia="ru-RU"/>
        </w:rPr>
        <w:lastRenderedPageBreak/>
        <w:t>комплексной безопасности образовательных организаций и развитию единой образовательной информационной среды.</w:t>
      </w:r>
    </w:p>
    <w:p w:rsidR="009C0F1D" w:rsidRPr="00B60D69" w:rsidRDefault="00B60D69"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0D69">
        <w:rPr>
          <w:rFonts w:ascii="Times New Roman" w:hAnsi="Times New Roman" w:cs="Times New Roman"/>
          <w:sz w:val="28"/>
          <w:szCs w:val="28"/>
        </w:rPr>
        <w:t>Подпрограмма «</w:t>
      </w:r>
      <w:r w:rsidR="009C0F1D" w:rsidRPr="00B60D69">
        <w:rPr>
          <w:rFonts w:ascii="Times New Roman" w:eastAsia="Times New Roman" w:hAnsi="Times New Roman" w:cs="Times New Roman"/>
          <w:sz w:val="28"/>
          <w:szCs w:val="28"/>
          <w:lang w:eastAsia="ru-RU"/>
        </w:rPr>
        <w:t xml:space="preserve">Духовно-нравственное воспитание детей и молодежи Первомайского </w:t>
      </w:r>
      <w:r>
        <w:rPr>
          <w:rFonts w:ascii="Times New Roman" w:eastAsia="Times New Roman" w:hAnsi="Times New Roman" w:cs="Times New Roman"/>
          <w:sz w:val="28"/>
          <w:szCs w:val="28"/>
          <w:lang w:eastAsia="ru-RU"/>
        </w:rPr>
        <w:t>муниципального округа</w:t>
      </w:r>
      <w:r w:rsidRPr="00B60D69">
        <w:rPr>
          <w:rFonts w:ascii="Times New Roman" w:eastAsia="Times New Roman" w:hAnsi="Times New Roman" w:cs="Times New Roman"/>
          <w:sz w:val="28"/>
          <w:szCs w:val="28"/>
          <w:lang w:eastAsia="ru-RU"/>
        </w:rPr>
        <w:t>»</w:t>
      </w:r>
      <w:r w:rsidR="009C0F1D" w:rsidRPr="00B60D69">
        <w:rPr>
          <w:rFonts w:ascii="Times New Roman" w:eastAsia="Times New Roman" w:hAnsi="Times New Roman" w:cs="Times New Roman"/>
          <w:sz w:val="28"/>
          <w:szCs w:val="28"/>
          <w:lang w:eastAsia="ru-RU"/>
        </w:rPr>
        <w:t xml:space="preserve"> (далее - подпрограмма) предусматривает решение следующих задач:</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0D69">
        <w:rPr>
          <w:rFonts w:ascii="Times New Roman" w:eastAsia="Times New Roman" w:hAnsi="Times New Roman" w:cs="Times New Roman"/>
          <w:sz w:val="28"/>
          <w:szCs w:val="28"/>
          <w:lang w:eastAsia="ru-RU"/>
        </w:rPr>
        <w:t xml:space="preserve">координация </w:t>
      </w:r>
      <w:proofErr w:type="gramStart"/>
      <w:r w:rsidRPr="00B60D69">
        <w:rPr>
          <w:rFonts w:ascii="Times New Roman" w:eastAsia="Times New Roman" w:hAnsi="Times New Roman" w:cs="Times New Roman"/>
          <w:sz w:val="28"/>
          <w:szCs w:val="28"/>
          <w:lang w:eastAsia="ru-RU"/>
        </w:rPr>
        <w:t>деятельности</w:t>
      </w:r>
      <w:r w:rsidRPr="009C0F1D">
        <w:rPr>
          <w:rFonts w:ascii="Times New Roman" w:eastAsia="Times New Roman" w:hAnsi="Times New Roman" w:cs="Times New Roman"/>
          <w:sz w:val="28"/>
          <w:szCs w:val="28"/>
          <w:lang w:eastAsia="ru-RU"/>
        </w:rPr>
        <w:t xml:space="preserve"> субъектов организации духовно-нравственного воспитания детей</w:t>
      </w:r>
      <w:proofErr w:type="gramEnd"/>
      <w:r w:rsidRPr="009C0F1D">
        <w:rPr>
          <w:rFonts w:ascii="Times New Roman" w:eastAsia="Times New Roman" w:hAnsi="Times New Roman" w:cs="Times New Roman"/>
          <w:sz w:val="28"/>
          <w:szCs w:val="28"/>
          <w:lang w:eastAsia="ru-RU"/>
        </w:rPr>
        <w:t xml:space="preserve"> и молодежи;</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создание дополнительного пространства для самореализации личности, приобщения детей и молодежи к духовно-нравственным ценностям;</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 xml:space="preserve">формирование комплекса нормативно-правового, организационно-методического, информационно-просветительского обеспечения системы духовно-нравственного воспитания детей и молодежи в </w:t>
      </w:r>
      <w:r w:rsidR="002A28B0">
        <w:rPr>
          <w:rFonts w:ascii="Times New Roman" w:eastAsia="Times New Roman" w:hAnsi="Times New Roman" w:cs="Times New Roman"/>
          <w:sz w:val="28"/>
          <w:szCs w:val="28"/>
          <w:lang w:eastAsia="ru-RU"/>
        </w:rPr>
        <w:t>округе</w:t>
      </w:r>
      <w:r w:rsidRPr="009C0F1D">
        <w:rPr>
          <w:rFonts w:ascii="Times New Roman" w:eastAsia="Times New Roman" w:hAnsi="Times New Roman" w:cs="Times New Roman"/>
          <w:sz w:val="28"/>
          <w:szCs w:val="28"/>
          <w:lang w:eastAsia="ru-RU"/>
        </w:rPr>
        <w:t>.</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C0F1D" w:rsidRPr="009C0F1D" w:rsidRDefault="009C0F1D" w:rsidP="009C0F1D">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13" w:name="sub_1500"/>
      <w:r w:rsidRPr="009C0F1D">
        <w:rPr>
          <w:rFonts w:ascii="Times New Roman" w:eastAsia="Times New Roman" w:hAnsi="Times New Roman" w:cs="Times New Roman"/>
          <w:b/>
          <w:bCs/>
          <w:color w:val="26282F"/>
          <w:sz w:val="28"/>
          <w:szCs w:val="28"/>
          <w:lang w:eastAsia="ru-RU"/>
        </w:rPr>
        <w:t xml:space="preserve">5. Прогноз сводных показателей </w:t>
      </w:r>
      <w:r w:rsidR="000D3F8D">
        <w:rPr>
          <w:rFonts w:ascii="Times New Roman" w:eastAsia="Times New Roman" w:hAnsi="Times New Roman" w:cs="Times New Roman"/>
          <w:b/>
          <w:bCs/>
          <w:color w:val="26282F"/>
          <w:sz w:val="28"/>
          <w:szCs w:val="28"/>
          <w:lang w:eastAsia="ru-RU"/>
        </w:rPr>
        <w:t>муниципальных</w:t>
      </w:r>
      <w:r w:rsidRPr="009C0F1D">
        <w:rPr>
          <w:rFonts w:ascii="Times New Roman" w:eastAsia="Times New Roman" w:hAnsi="Times New Roman" w:cs="Times New Roman"/>
          <w:b/>
          <w:bCs/>
          <w:color w:val="26282F"/>
          <w:sz w:val="28"/>
          <w:szCs w:val="28"/>
          <w:lang w:eastAsia="ru-RU"/>
        </w:rPr>
        <w:t xml:space="preserve"> заданий в рамках реализации </w:t>
      </w:r>
      <w:r w:rsidR="000D3F8D">
        <w:rPr>
          <w:rFonts w:ascii="Times New Roman" w:eastAsia="Times New Roman" w:hAnsi="Times New Roman" w:cs="Times New Roman"/>
          <w:b/>
          <w:bCs/>
          <w:color w:val="26282F"/>
          <w:sz w:val="28"/>
          <w:szCs w:val="28"/>
          <w:lang w:eastAsia="ru-RU"/>
        </w:rPr>
        <w:t xml:space="preserve">муниципальной </w:t>
      </w:r>
      <w:r w:rsidRPr="009C0F1D">
        <w:rPr>
          <w:rFonts w:ascii="Times New Roman" w:eastAsia="Times New Roman" w:hAnsi="Times New Roman" w:cs="Times New Roman"/>
          <w:b/>
          <w:bCs/>
          <w:color w:val="26282F"/>
          <w:sz w:val="28"/>
          <w:szCs w:val="28"/>
          <w:lang w:eastAsia="ru-RU"/>
        </w:rPr>
        <w:t>программы</w:t>
      </w:r>
    </w:p>
    <w:bookmarkEnd w:id="13"/>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5.1. Перечень государственных услуг и работ в сфере образования включает в себя:</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5.1.1. государственные услуги:</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социальная поддержка, содержание и воспитание детей-сирот и детей, оставшихся без попечения родителей;</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социальная поддержка, содержание и воспитание обучающихся (воспитанников);</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реализация основных общеобразовательных программ дошкольного образования;</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9C0F1D">
        <w:rPr>
          <w:rFonts w:ascii="Times New Roman" w:eastAsia="Times New Roman" w:hAnsi="Times New Roman" w:cs="Times New Roman"/>
          <w:sz w:val="28"/>
          <w:szCs w:val="28"/>
          <w:lang w:eastAsia="ru-RU"/>
        </w:rPr>
        <w:t>реализация основных общеобразовательных программ начального общего, основного общего и среднего общего образования для обучающихся с ограниченными возможностями здоровья;</w:t>
      </w:r>
      <w:proofErr w:type="gramEnd"/>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реализация основных общеобразовательных программ начального общего, основного общего и среднего общего образования;</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предоставление психолого-педагогической, медицинской и социальной помощи;</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реализация дополнительных общеобразовательных программ для детей физкультурно-спортивной направленности;</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5.1.2. государственные работы:</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психолого-педагогическое консультирование специалистов, занятых в сфере защиты детства, замещающих семей и граждан, желающих принять ребенка в семью;</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разработка и организационно-методическое сопровождение реализации проектов и программ, ориентированных на развитие семейных форм устройства и профилактику утраты детьми родительского попечения; психолого-педагогическое сопровождение замещающих семей; организация и проведение общественно значимых областных мероприятий с замещающими семьями;</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lastRenderedPageBreak/>
        <w:t>организация проведения общественно значимых мероприятий в сфере образования, мероприятий с детьми, работниками образовательных организаций;</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научно-методическое, методическое, ресурсное обеспечение образовательной деятельности и управление системой образования;</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осуществление мер по обеспечению безопасности при перевозке детей; подвоз обучающихся, воспитанников;</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ресурсное, информационно-технологическое обеспечение управления системой образования, оценка качества образования;</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организационно-технологическое и научно-методическое сопровождение мониторинга в сфере образования;</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 xml:space="preserve">научно-методическое, методическое, ресурсное обеспечение образовательной деятельности в области духовно-нравственного воспитания </w:t>
      </w:r>
      <w:proofErr w:type="gramStart"/>
      <w:r w:rsidRPr="009C0F1D">
        <w:rPr>
          <w:rFonts w:ascii="Times New Roman" w:eastAsia="Times New Roman" w:hAnsi="Times New Roman" w:cs="Times New Roman"/>
          <w:sz w:val="28"/>
          <w:szCs w:val="28"/>
          <w:lang w:eastAsia="ru-RU"/>
        </w:rPr>
        <w:t>обучающихся</w:t>
      </w:r>
      <w:proofErr w:type="gramEnd"/>
      <w:r w:rsidRPr="009C0F1D">
        <w:rPr>
          <w:rFonts w:ascii="Times New Roman" w:eastAsia="Times New Roman" w:hAnsi="Times New Roman" w:cs="Times New Roman"/>
          <w:sz w:val="28"/>
          <w:szCs w:val="28"/>
          <w:lang w:eastAsia="ru-RU"/>
        </w:rPr>
        <w:t>;</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технико-технологическое обеспечение деятельности организаций системы образования;</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организация проведения общественно значимых мероприятий в сфере образования, мероприятий с детьми, работниками образовательных организаций;</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 xml:space="preserve">анализ ситуации и разработка предложений по приоритетным направлениям развития в сфере образования </w:t>
      </w:r>
      <w:r w:rsidR="002A28B0">
        <w:rPr>
          <w:rFonts w:ascii="Times New Roman" w:eastAsia="Times New Roman" w:hAnsi="Times New Roman" w:cs="Times New Roman"/>
          <w:sz w:val="28"/>
          <w:szCs w:val="28"/>
          <w:lang w:eastAsia="ru-RU"/>
        </w:rPr>
        <w:t>округ</w:t>
      </w:r>
      <w:r w:rsidRPr="009C0F1D">
        <w:rPr>
          <w:rFonts w:ascii="Times New Roman" w:eastAsia="Times New Roman" w:hAnsi="Times New Roman" w:cs="Times New Roman"/>
          <w:sz w:val="28"/>
          <w:szCs w:val="28"/>
          <w:lang w:eastAsia="ru-RU"/>
        </w:rPr>
        <w:t>а;</w:t>
      </w:r>
    </w:p>
    <w:p w:rsid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программно-методическое сопровождение процессов развития дополнительного образования детей.</w:t>
      </w:r>
    </w:p>
    <w:p w:rsidR="00C278AC" w:rsidRPr="009C0F1D" w:rsidRDefault="00C278AC"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Прогноз сводных показателей муниципальных заданий на оказание муниципальных услуг (выполнение работ) муниципальными учреждениями Первомайского муниципального округа Тамбовской области по муниципальной программе «Развитие образования Первомайского муниципального округа» изложен в приложении №3.</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C0F1D" w:rsidRPr="009C0F1D" w:rsidRDefault="009C0F1D" w:rsidP="009C0F1D">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9C0F1D">
        <w:rPr>
          <w:rFonts w:ascii="Times New Roman" w:eastAsia="Times New Roman" w:hAnsi="Times New Roman" w:cs="Times New Roman"/>
          <w:b/>
          <w:bCs/>
          <w:color w:val="26282F"/>
          <w:sz w:val="28"/>
          <w:szCs w:val="28"/>
          <w:lang w:eastAsia="ru-RU"/>
        </w:rPr>
        <w:t xml:space="preserve">6. Обоснование объема финансовых ресурсов, необходимых для реализации </w:t>
      </w:r>
      <w:r w:rsidR="000D3F8D">
        <w:rPr>
          <w:rFonts w:ascii="Times New Roman" w:eastAsia="Times New Roman" w:hAnsi="Times New Roman" w:cs="Times New Roman"/>
          <w:b/>
          <w:bCs/>
          <w:color w:val="26282F"/>
          <w:sz w:val="28"/>
          <w:szCs w:val="28"/>
          <w:lang w:eastAsia="ru-RU"/>
        </w:rPr>
        <w:t xml:space="preserve">муниципальной </w:t>
      </w:r>
      <w:r w:rsidRPr="009C0F1D">
        <w:rPr>
          <w:rFonts w:ascii="Times New Roman" w:eastAsia="Times New Roman" w:hAnsi="Times New Roman" w:cs="Times New Roman"/>
          <w:b/>
          <w:bCs/>
          <w:color w:val="26282F"/>
          <w:sz w:val="28"/>
          <w:szCs w:val="28"/>
          <w:lang w:eastAsia="ru-RU"/>
        </w:rPr>
        <w:t>программы</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 xml:space="preserve">Финансовое обеспечение реализации программы осуществляется за счет средств федерального бюджета, бюджета области, бюджета </w:t>
      </w:r>
      <w:r w:rsidR="002A28B0">
        <w:rPr>
          <w:rFonts w:ascii="Times New Roman" w:eastAsia="Times New Roman" w:hAnsi="Times New Roman" w:cs="Times New Roman"/>
          <w:sz w:val="28"/>
          <w:szCs w:val="28"/>
          <w:lang w:eastAsia="ru-RU"/>
        </w:rPr>
        <w:t>округа</w:t>
      </w:r>
      <w:r w:rsidRPr="009C0F1D">
        <w:rPr>
          <w:rFonts w:ascii="Times New Roman" w:eastAsia="Times New Roman" w:hAnsi="Times New Roman" w:cs="Times New Roman"/>
          <w:sz w:val="28"/>
          <w:szCs w:val="28"/>
          <w:lang w:eastAsia="ru-RU"/>
        </w:rPr>
        <w:t xml:space="preserve"> и внебюджетных источников.</w:t>
      </w:r>
    </w:p>
    <w:p w:rsidR="009C0F1D" w:rsidRPr="001A4917"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A4917">
        <w:rPr>
          <w:rFonts w:ascii="Times New Roman" w:eastAsia="Times New Roman" w:hAnsi="Times New Roman" w:cs="Times New Roman"/>
          <w:sz w:val="28"/>
          <w:szCs w:val="28"/>
          <w:lang w:eastAsia="ru-RU"/>
        </w:rPr>
        <w:t xml:space="preserve">Объем финансирования программы за счет средств бюджета области составляет </w:t>
      </w:r>
      <w:r w:rsidR="001A4917" w:rsidRPr="001A4917">
        <w:rPr>
          <w:rFonts w:ascii="Times New Roman" w:eastAsia="Times New Roman" w:hAnsi="Times New Roman" w:cs="Times New Roman"/>
          <w:sz w:val="28"/>
          <w:szCs w:val="28"/>
          <w:lang w:eastAsia="ru-RU"/>
        </w:rPr>
        <w:t>1 993 958,98</w:t>
      </w:r>
      <w:r w:rsidR="00D61978" w:rsidRPr="001A4917">
        <w:rPr>
          <w:rFonts w:ascii="Times New Roman" w:eastAsia="Times New Roman" w:hAnsi="Times New Roman" w:cs="Times New Roman"/>
          <w:sz w:val="28"/>
          <w:szCs w:val="28"/>
          <w:lang w:eastAsia="ru-RU"/>
        </w:rPr>
        <w:t xml:space="preserve"> тыс. рублей</w:t>
      </w:r>
      <w:r w:rsidRPr="001A4917">
        <w:rPr>
          <w:rFonts w:ascii="Times New Roman" w:eastAsia="Times New Roman" w:hAnsi="Times New Roman" w:cs="Times New Roman"/>
          <w:sz w:val="28"/>
          <w:szCs w:val="28"/>
          <w:lang w:eastAsia="ru-RU"/>
        </w:rPr>
        <w:t xml:space="preserve">, федерального бюджета </w:t>
      </w:r>
      <w:r w:rsidR="00D61978" w:rsidRPr="001A4917">
        <w:rPr>
          <w:rFonts w:ascii="Times New Roman" w:eastAsia="Times New Roman" w:hAnsi="Times New Roman" w:cs="Times New Roman"/>
          <w:sz w:val="28"/>
          <w:szCs w:val="28"/>
          <w:lang w:eastAsia="ru-RU"/>
        </w:rPr>
        <w:t>–</w:t>
      </w:r>
      <w:r w:rsidRPr="001A4917">
        <w:rPr>
          <w:rFonts w:ascii="Times New Roman" w:eastAsia="Times New Roman" w:hAnsi="Times New Roman" w:cs="Times New Roman"/>
          <w:sz w:val="28"/>
          <w:szCs w:val="28"/>
          <w:lang w:eastAsia="ru-RU"/>
        </w:rPr>
        <w:t xml:space="preserve"> </w:t>
      </w:r>
      <w:r w:rsidR="001A4917" w:rsidRPr="001A4917">
        <w:rPr>
          <w:rFonts w:ascii="Times New Roman" w:eastAsia="Times New Roman" w:hAnsi="Times New Roman" w:cs="Times New Roman"/>
          <w:sz w:val="28"/>
          <w:szCs w:val="28"/>
          <w:lang w:eastAsia="ru-RU"/>
        </w:rPr>
        <w:t>324 350,5</w:t>
      </w:r>
      <w:r w:rsidR="00D61978" w:rsidRPr="001A4917">
        <w:rPr>
          <w:rFonts w:ascii="Times New Roman" w:eastAsia="Times New Roman" w:hAnsi="Times New Roman" w:cs="Times New Roman"/>
          <w:sz w:val="28"/>
          <w:szCs w:val="28"/>
          <w:lang w:eastAsia="ru-RU"/>
        </w:rPr>
        <w:t xml:space="preserve"> </w:t>
      </w:r>
      <w:r w:rsidRPr="001A4917">
        <w:rPr>
          <w:rFonts w:ascii="Times New Roman" w:eastAsia="Times New Roman" w:hAnsi="Times New Roman" w:cs="Times New Roman"/>
          <w:sz w:val="28"/>
          <w:szCs w:val="28"/>
          <w:lang w:eastAsia="ru-RU"/>
        </w:rPr>
        <w:t xml:space="preserve">тыс. рублей, бюджета </w:t>
      </w:r>
      <w:r w:rsidR="00D61978" w:rsidRPr="001A4917">
        <w:rPr>
          <w:rFonts w:ascii="Times New Roman" w:eastAsia="Times New Roman" w:hAnsi="Times New Roman" w:cs="Times New Roman"/>
          <w:sz w:val="28"/>
          <w:szCs w:val="28"/>
          <w:lang w:eastAsia="ru-RU"/>
        </w:rPr>
        <w:t>муниципального округа</w:t>
      </w:r>
      <w:r w:rsidRPr="001A4917">
        <w:rPr>
          <w:rFonts w:ascii="Times New Roman" w:eastAsia="Times New Roman" w:hAnsi="Times New Roman" w:cs="Times New Roman"/>
          <w:sz w:val="28"/>
          <w:szCs w:val="28"/>
          <w:lang w:eastAsia="ru-RU"/>
        </w:rPr>
        <w:t xml:space="preserve"> </w:t>
      </w:r>
      <w:r w:rsidR="00D61978" w:rsidRPr="001A4917">
        <w:rPr>
          <w:rFonts w:ascii="Times New Roman" w:eastAsia="Times New Roman" w:hAnsi="Times New Roman" w:cs="Times New Roman"/>
          <w:sz w:val="28"/>
          <w:szCs w:val="28"/>
          <w:lang w:eastAsia="ru-RU"/>
        </w:rPr>
        <w:t>–</w:t>
      </w:r>
      <w:r w:rsidRPr="001A4917">
        <w:rPr>
          <w:rFonts w:ascii="Times New Roman" w:eastAsia="Times New Roman" w:hAnsi="Times New Roman" w:cs="Times New Roman"/>
          <w:sz w:val="28"/>
          <w:szCs w:val="28"/>
          <w:lang w:eastAsia="ru-RU"/>
        </w:rPr>
        <w:t xml:space="preserve"> </w:t>
      </w:r>
      <w:r w:rsidR="001A4917" w:rsidRPr="001A4917">
        <w:rPr>
          <w:rFonts w:ascii="Times New Roman" w:eastAsia="Times New Roman" w:hAnsi="Times New Roman" w:cs="Times New Roman"/>
          <w:sz w:val="28"/>
          <w:szCs w:val="28"/>
          <w:lang w:eastAsia="ru-RU"/>
        </w:rPr>
        <w:t>823 638,25</w:t>
      </w:r>
      <w:r w:rsidRPr="001A4917">
        <w:rPr>
          <w:rFonts w:ascii="Times New Roman" w:eastAsia="Times New Roman" w:hAnsi="Times New Roman" w:cs="Times New Roman"/>
          <w:sz w:val="28"/>
          <w:szCs w:val="28"/>
          <w:lang w:eastAsia="ru-RU"/>
        </w:rPr>
        <w:t> тыс. рублей.</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A4917">
        <w:rPr>
          <w:rFonts w:ascii="Times New Roman" w:eastAsia="Times New Roman" w:hAnsi="Times New Roman" w:cs="Times New Roman"/>
          <w:sz w:val="28"/>
          <w:szCs w:val="28"/>
          <w:lang w:eastAsia="ru-RU"/>
        </w:rPr>
        <w:t xml:space="preserve">Объемы </w:t>
      </w:r>
      <w:r w:rsidRPr="009C0F1D">
        <w:rPr>
          <w:rFonts w:ascii="Times New Roman" w:eastAsia="Times New Roman" w:hAnsi="Times New Roman" w:cs="Times New Roman"/>
          <w:sz w:val="28"/>
          <w:szCs w:val="28"/>
          <w:lang w:eastAsia="ru-RU"/>
        </w:rPr>
        <w:t>бюджетных ассигнований уточняются ежегодно при формировании бюджета</w:t>
      </w:r>
      <w:r w:rsidR="00D61978">
        <w:rPr>
          <w:rFonts w:ascii="Times New Roman" w:eastAsia="Times New Roman" w:hAnsi="Times New Roman" w:cs="Times New Roman"/>
          <w:sz w:val="28"/>
          <w:szCs w:val="28"/>
          <w:lang w:eastAsia="ru-RU"/>
        </w:rPr>
        <w:t xml:space="preserve"> муниципального</w:t>
      </w:r>
      <w:r w:rsidRPr="009C0F1D">
        <w:rPr>
          <w:rFonts w:ascii="Times New Roman" w:eastAsia="Times New Roman" w:hAnsi="Times New Roman" w:cs="Times New Roman"/>
          <w:sz w:val="28"/>
          <w:szCs w:val="28"/>
          <w:lang w:eastAsia="ru-RU"/>
        </w:rPr>
        <w:t xml:space="preserve"> </w:t>
      </w:r>
      <w:r w:rsidR="00D61978">
        <w:rPr>
          <w:rFonts w:ascii="Times New Roman" w:eastAsia="Times New Roman" w:hAnsi="Times New Roman" w:cs="Times New Roman"/>
          <w:sz w:val="28"/>
          <w:szCs w:val="28"/>
          <w:lang w:eastAsia="ru-RU"/>
        </w:rPr>
        <w:t>округа</w:t>
      </w:r>
      <w:r w:rsidRPr="009C0F1D">
        <w:rPr>
          <w:rFonts w:ascii="Times New Roman" w:eastAsia="Times New Roman" w:hAnsi="Times New Roman" w:cs="Times New Roman"/>
          <w:sz w:val="28"/>
          <w:szCs w:val="28"/>
          <w:lang w:eastAsia="ru-RU"/>
        </w:rPr>
        <w:t xml:space="preserve"> на очередной финансовый год и на плановый период.</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C0F1D" w:rsidRPr="009C0F1D" w:rsidRDefault="009C0F1D" w:rsidP="009C0F1D">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14" w:name="sub_1700"/>
      <w:r w:rsidRPr="009C0F1D">
        <w:rPr>
          <w:rFonts w:ascii="Times New Roman" w:eastAsia="Times New Roman" w:hAnsi="Times New Roman" w:cs="Times New Roman"/>
          <w:b/>
          <w:bCs/>
          <w:color w:val="26282F"/>
          <w:sz w:val="28"/>
          <w:szCs w:val="28"/>
          <w:lang w:eastAsia="ru-RU"/>
        </w:rPr>
        <w:t xml:space="preserve">7. Механизмы реализации </w:t>
      </w:r>
      <w:r w:rsidR="000D3F8D">
        <w:rPr>
          <w:rFonts w:ascii="Times New Roman" w:eastAsia="Times New Roman" w:hAnsi="Times New Roman" w:cs="Times New Roman"/>
          <w:b/>
          <w:bCs/>
          <w:color w:val="26282F"/>
          <w:sz w:val="28"/>
          <w:szCs w:val="28"/>
          <w:lang w:eastAsia="ru-RU"/>
        </w:rPr>
        <w:t xml:space="preserve">муниципальной </w:t>
      </w:r>
      <w:r w:rsidRPr="009C0F1D">
        <w:rPr>
          <w:rFonts w:ascii="Times New Roman" w:eastAsia="Times New Roman" w:hAnsi="Times New Roman" w:cs="Times New Roman"/>
          <w:b/>
          <w:bCs/>
          <w:color w:val="26282F"/>
          <w:sz w:val="28"/>
          <w:szCs w:val="28"/>
          <w:lang w:eastAsia="ru-RU"/>
        </w:rPr>
        <w:t>программы</w:t>
      </w:r>
    </w:p>
    <w:bookmarkEnd w:id="14"/>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7.1. Механизмами реализации программы являются:</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lastRenderedPageBreak/>
        <w:t>7.1.1. комплексность, интеграция и привлечение внешних ресурсов;</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7.1.2. взаимодействие с потребителями образовательных услуг;</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7.1.3. опора на лучшую практику;</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7.1.4. поддержка лидеров;</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7.1.5.финансовые стимулы.</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Программа предусматривает персональную ответственность исполнителей за реализацию закрепленных за ними мероприятий.</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Для единого подхода к выполнению всего комплекса мероприятий программы, целенаправленного и эффективного расходования финансовых средств, выделенных на ее реализацию, необходимо четкое взаимодействие между всеми исполнителями программы.</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Ответственный исполнитель:</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организует реализацию программы, вносит предложение о внесении изменений в программу и несет ответственность за достижение показателей (индикаторов) программы, а также конечных результатов ее реализации;</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C4476">
        <w:rPr>
          <w:rFonts w:ascii="Times New Roman" w:eastAsia="Times New Roman" w:hAnsi="Times New Roman" w:cs="Times New Roman"/>
          <w:color w:val="000000" w:themeColor="text1"/>
          <w:sz w:val="28"/>
          <w:szCs w:val="28"/>
          <w:lang w:eastAsia="ru-RU"/>
        </w:rPr>
        <w:t xml:space="preserve">в соответствии с требованиями постановления администрации </w:t>
      </w:r>
      <w:r w:rsidR="00791AEC">
        <w:rPr>
          <w:rFonts w:ascii="Times New Roman" w:eastAsia="Times New Roman" w:hAnsi="Times New Roman" w:cs="Times New Roman"/>
          <w:color w:val="000000" w:themeColor="text1"/>
          <w:sz w:val="28"/>
          <w:szCs w:val="28"/>
          <w:lang w:eastAsia="ru-RU"/>
        </w:rPr>
        <w:t>округа</w:t>
      </w:r>
      <w:r w:rsidRPr="001C4476">
        <w:rPr>
          <w:rFonts w:ascii="Times New Roman" w:eastAsia="Times New Roman" w:hAnsi="Times New Roman" w:cs="Times New Roman"/>
          <w:color w:val="000000" w:themeColor="text1"/>
          <w:sz w:val="28"/>
          <w:szCs w:val="28"/>
          <w:lang w:eastAsia="ru-RU"/>
        </w:rPr>
        <w:t xml:space="preserve"> от </w:t>
      </w:r>
      <w:r w:rsidR="001C4476" w:rsidRPr="001C4476">
        <w:rPr>
          <w:rFonts w:ascii="Times New Roman" w:eastAsia="Times New Roman" w:hAnsi="Times New Roman" w:cs="Times New Roman"/>
          <w:color w:val="000000" w:themeColor="text1"/>
          <w:sz w:val="28"/>
          <w:szCs w:val="28"/>
          <w:lang w:eastAsia="ru-RU"/>
        </w:rPr>
        <w:t>09</w:t>
      </w:r>
      <w:r w:rsidRPr="001C4476">
        <w:rPr>
          <w:rFonts w:ascii="Times New Roman" w:eastAsia="Times New Roman" w:hAnsi="Times New Roman" w:cs="Times New Roman"/>
          <w:color w:val="000000" w:themeColor="text1"/>
          <w:sz w:val="28"/>
          <w:szCs w:val="28"/>
          <w:lang w:eastAsia="ru-RU"/>
        </w:rPr>
        <w:t>.</w:t>
      </w:r>
      <w:r w:rsidR="001C4476" w:rsidRPr="001C4476">
        <w:rPr>
          <w:rFonts w:ascii="Times New Roman" w:eastAsia="Times New Roman" w:hAnsi="Times New Roman" w:cs="Times New Roman"/>
          <w:color w:val="000000" w:themeColor="text1"/>
          <w:sz w:val="28"/>
          <w:szCs w:val="28"/>
          <w:lang w:eastAsia="ru-RU"/>
        </w:rPr>
        <w:t>01</w:t>
      </w:r>
      <w:r w:rsidRPr="001C4476">
        <w:rPr>
          <w:rFonts w:ascii="Times New Roman" w:eastAsia="Times New Roman" w:hAnsi="Times New Roman" w:cs="Times New Roman"/>
          <w:color w:val="000000" w:themeColor="text1"/>
          <w:sz w:val="28"/>
          <w:szCs w:val="28"/>
          <w:lang w:eastAsia="ru-RU"/>
        </w:rPr>
        <w:t>.20</w:t>
      </w:r>
      <w:r w:rsidR="001C4476" w:rsidRPr="001C4476">
        <w:rPr>
          <w:rFonts w:ascii="Times New Roman" w:eastAsia="Times New Roman" w:hAnsi="Times New Roman" w:cs="Times New Roman"/>
          <w:color w:val="000000" w:themeColor="text1"/>
          <w:sz w:val="28"/>
          <w:szCs w:val="28"/>
          <w:lang w:eastAsia="ru-RU"/>
        </w:rPr>
        <w:t>24</w:t>
      </w:r>
      <w:r w:rsidRPr="001C4476">
        <w:rPr>
          <w:rFonts w:ascii="Times New Roman" w:eastAsia="Times New Roman" w:hAnsi="Times New Roman" w:cs="Times New Roman"/>
          <w:color w:val="000000" w:themeColor="text1"/>
          <w:sz w:val="28"/>
          <w:szCs w:val="28"/>
          <w:lang w:eastAsia="ru-RU"/>
        </w:rPr>
        <w:t xml:space="preserve"> </w:t>
      </w:r>
      <w:r w:rsidR="001C4476" w:rsidRPr="001C4476">
        <w:rPr>
          <w:rFonts w:ascii="Times New Roman" w:eastAsia="Times New Roman" w:hAnsi="Times New Roman" w:cs="Times New Roman"/>
          <w:color w:val="000000" w:themeColor="text1"/>
          <w:sz w:val="28"/>
          <w:szCs w:val="28"/>
          <w:lang w:eastAsia="ru-RU"/>
        </w:rPr>
        <w:t>№10</w:t>
      </w:r>
      <w:r w:rsidRPr="001C4476">
        <w:rPr>
          <w:rFonts w:ascii="Times New Roman" w:eastAsia="Times New Roman" w:hAnsi="Times New Roman" w:cs="Times New Roman"/>
          <w:color w:val="000000" w:themeColor="text1"/>
          <w:sz w:val="28"/>
          <w:szCs w:val="28"/>
          <w:lang w:eastAsia="ru-RU"/>
        </w:rPr>
        <w:t xml:space="preserve"> "Об утверждении Порядка разработки, утверждения и реализации муниципал</w:t>
      </w:r>
      <w:r w:rsidR="001C4476" w:rsidRPr="001C4476">
        <w:rPr>
          <w:rFonts w:ascii="Times New Roman" w:eastAsia="Times New Roman" w:hAnsi="Times New Roman" w:cs="Times New Roman"/>
          <w:color w:val="000000" w:themeColor="text1"/>
          <w:sz w:val="28"/>
          <w:szCs w:val="28"/>
          <w:lang w:eastAsia="ru-RU"/>
        </w:rPr>
        <w:t>ьных программ Первомайского муниципального округа</w:t>
      </w:r>
      <w:r w:rsidRPr="001C4476">
        <w:rPr>
          <w:rFonts w:ascii="Times New Roman" w:eastAsia="Times New Roman" w:hAnsi="Times New Roman" w:cs="Times New Roman"/>
          <w:color w:val="000000" w:themeColor="text1"/>
          <w:sz w:val="28"/>
          <w:szCs w:val="28"/>
          <w:lang w:eastAsia="ru-RU"/>
        </w:rPr>
        <w:t xml:space="preserve">" </w:t>
      </w:r>
      <w:r w:rsidRPr="009C0F1D">
        <w:rPr>
          <w:rFonts w:ascii="Times New Roman" w:eastAsia="Times New Roman" w:hAnsi="Times New Roman" w:cs="Times New Roman"/>
          <w:sz w:val="28"/>
          <w:szCs w:val="28"/>
          <w:lang w:eastAsia="ru-RU"/>
        </w:rPr>
        <w:t>представляет сведения, необходимые для проведения мониторинга и оценки эффективности программы:</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запрашивает у соисполнителей сведения, необходимые для проведения мониторинга и подготовки годового отчета о ходе реализации программ (далее - годовой отчет);</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Соисполнитель:</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осуществляет реализацию мероприятий программы и основных мероприятий, в отношении которых он является соисполнителем, вносит ответственному исполнителю предложения о необходимости внесения изменений в программу;</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 xml:space="preserve">представляет ответственному исполнителю сведения, необходимые для проведения мониторинга (за полугодие в срок до 10 июля) и подготовки годового отчета, в срок до 10 февраля года, следующего </w:t>
      </w:r>
      <w:proofErr w:type="gramStart"/>
      <w:r w:rsidRPr="009C0F1D">
        <w:rPr>
          <w:rFonts w:ascii="Times New Roman" w:eastAsia="Times New Roman" w:hAnsi="Times New Roman" w:cs="Times New Roman"/>
          <w:sz w:val="28"/>
          <w:szCs w:val="28"/>
          <w:lang w:eastAsia="ru-RU"/>
        </w:rPr>
        <w:t>за</w:t>
      </w:r>
      <w:proofErr w:type="gramEnd"/>
      <w:r w:rsidRPr="009C0F1D">
        <w:rPr>
          <w:rFonts w:ascii="Times New Roman" w:eastAsia="Times New Roman" w:hAnsi="Times New Roman" w:cs="Times New Roman"/>
          <w:sz w:val="28"/>
          <w:szCs w:val="28"/>
          <w:lang w:eastAsia="ru-RU"/>
        </w:rPr>
        <w:t xml:space="preserve"> отчетным;</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представляет ответственному исполнителю информацию, необходимую для подготовки годового отчета.</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 xml:space="preserve">Внесение изменений в программу осуществляется по инициативе ответственного исполнителя либо во исполнение поручений администрации </w:t>
      </w:r>
      <w:r w:rsidR="002A28B0">
        <w:rPr>
          <w:rFonts w:ascii="Times New Roman" w:eastAsia="Times New Roman" w:hAnsi="Times New Roman" w:cs="Times New Roman"/>
          <w:sz w:val="28"/>
          <w:szCs w:val="28"/>
          <w:lang w:eastAsia="ru-RU"/>
        </w:rPr>
        <w:t>округ</w:t>
      </w:r>
      <w:r w:rsidRPr="009C0F1D">
        <w:rPr>
          <w:rFonts w:ascii="Times New Roman" w:eastAsia="Times New Roman" w:hAnsi="Times New Roman" w:cs="Times New Roman"/>
          <w:sz w:val="28"/>
          <w:szCs w:val="28"/>
          <w:lang w:eastAsia="ru-RU"/>
        </w:rPr>
        <w:t xml:space="preserve">а, в том числе с учетом </w:t>
      </w:r>
      <w:proofErr w:type="gramStart"/>
      <w:r w:rsidRPr="009C0F1D">
        <w:rPr>
          <w:rFonts w:ascii="Times New Roman" w:eastAsia="Times New Roman" w:hAnsi="Times New Roman" w:cs="Times New Roman"/>
          <w:sz w:val="28"/>
          <w:szCs w:val="28"/>
          <w:lang w:eastAsia="ru-RU"/>
        </w:rPr>
        <w:t>результатов оценки эффективности реализации программы</w:t>
      </w:r>
      <w:proofErr w:type="gramEnd"/>
      <w:r w:rsidRPr="009C0F1D">
        <w:rPr>
          <w:rFonts w:ascii="Times New Roman" w:eastAsia="Times New Roman" w:hAnsi="Times New Roman" w:cs="Times New Roman"/>
          <w:sz w:val="28"/>
          <w:szCs w:val="28"/>
          <w:lang w:eastAsia="ru-RU"/>
        </w:rPr>
        <w:t>.</w:t>
      </w:r>
    </w:p>
    <w:p w:rsidR="009C0F1D" w:rsidRP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Ответственный исполнитель размещает на официальном сайте в инфор</w:t>
      </w:r>
      <w:r w:rsidR="005069BD">
        <w:rPr>
          <w:rFonts w:ascii="Times New Roman" w:eastAsia="Times New Roman" w:hAnsi="Times New Roman" w:cs="Times New Roman"/>
          <w:sz w:val="28"/>
          <w:szCs w:val="28"/>
          <w:lang w:eastAsia="ru-RU"/>
        </w:rPr>
        <w:t>мационно-коммуникационной сети «</w:t>
      </w:r>
      <w:r w:rsidRPr="009C0F1D">
        <w:rPr>
          <w:rFonts w:ascii="Times New Roman" w:eastAsia="Times New Roman" w:hAnsi="Times New Roman" w:cs="Times New Roman"/>
          <w:sz w:val="28"/>
          <w:szCs w:val="28"/>
          <w:lang w:eastAsia="ru-RU"/>
        </w:rPr>
        <w:t>Интернет</w:t>
      </w:r>
      <w:r w:rsidR="005069BD">
        <w:rPr>
          <w:rFonts w:ascii="Times New Roman" w:eastAsia="Times New Roman" w:hAnsi="Times New Roman" w:cs="Times New Roman"/>
          <w:sz w:val="28"/>
          <w:szCs w:val="28"/>
          <w:lang w:eastAsia="ru-RU"/>
        </w:rPr>
        <w:t>»</w:t>
      </w:r>
      <w:r w:rsidRPr="009C0F1D">
        <w:rPr>
          <w:rFonts w:ascii="Times New Roman" w:eastAsia="Times New Roman" w:hAnsi="Times New Roman" w:cs="Times New Roman"/>
          <w:sz w:val="28"/>
          <w:szCs w:val="28"/>
          <w:lang w:eastAsia="ru-RU"/>
        </w:rPr>
        <w:t xml:space="preserve"> информацию о программе, ходе ее реализации, достижении значений показателей (индикаторов) программы, степени выполнения мероприятий программы.</w:t>
      </w:r>
    </w:p>
    <w:p w:rsidR="009C0F1D" w:rsidRDefault="009C0F1D"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F1D">
        <w:rPr>
          <w:rFonts w:ascii="Times New Roman" w:eastAsia="Times New Roman" w:hAnsi="Times New Roman" w:cs="Times New Roman"/>
          <w:sz w:val="28"/>
          <w:szCs w:val="28"/>
          <w:lang w:eastAsia="ru-RU"/>
        </w:rPr>
        <w:t>Исполнители мероприятий несут ответственность за некачественное и несвоевременное их выполнение, нецелевое и нерациональное использование финансовых сре</w:t>
      </w:r>
      <w:proofErr w:type="gramStart"/>
      <w:r w:rsidRPr="009C0F1D">
        <w:rPr>
          <w:rFonts w:ascii="Times New Roman" w:eastAsia="Times New Roman" w:hAnsi="Times New Roman" w:cs="Times New Roman"/>
          <w:sz w:val="28"/>
          <w:szCs w:val="28"/>
          <w:lang w:eastAsia="ru-RU"/>
        </w:rPr>
        <w:t>дств в с</w:t>
      </w:r>
      <w:proofErr w:type="gramEnd"/>
      <w:r w:rsidRPr="009C0F1D">
        <w:rPr>
          <w:rFonts w:ascii="Times New Roman" w:eastAsia="Times New Roman" w:hAnsi="Times New Roman" w:cs="Times New Roman"/>
          <w:sz w:val="28"/>
          <w:szCs w:val="28"/>
          <w:lang w:eastAsia="ru-RU"/>
        </w:rPr>
        <w:t>оответствии с действующим законодательством.</w:t>
      </w:r>
    </w:p>
    <w:p w:rsidR="009F72F2" w:rsidRDefault="009F72F2"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F72F2" w:rsidRDefault="009F72F2"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F72F2" w:rsidRDefault="009F72F2"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F72F2" w:rsidRDefault="009F72F2"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F72F2" w:rsidRDefault="009F72F2"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F72F2" w:rsidRDefault="009F72F2"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F72F2" w:rsidRDefault="009F72F2"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F72F2" w:rsidRDefault="009F72F2"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F72F2" w:rsidRDefault="009F72F2"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F72F2" w:rsidRDefault="009F72F2"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F72F2" w:rsidRDefault="009F72F2"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F72F2" w:rsidRDefault="009F72F2"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F72F2" w:rsidRDefault="009F72F2"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F72F2" w:rsidRDefault="009F72F2"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F72F2" w:rsidRDefault="009F72F2"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F72F2" w:rsidRDefault="009F72F2"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F72F2" w:rsidRDefault="009F72F2"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F72F2" w:rsidRDefault="009F72F2"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F72F2" w:rsidRDefault="009F72F2"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F72F2" w:rsidRDefault="009F72F2"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F72F2" w:rsidRDefault="009F72F2"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F72F2" w:rsidRDefault="009F72F2"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F72F2" w:rsidRDefault="009F72F2" w:rsidP="009C0F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sectPr w:rsidR="009F72F2">
          <w:pgSz w:w="11906" w:h="16838"/>
          <w:pgMar w:top="1134" w:right="850" w:bottom="1134" w:left="1701" w:header="708" w:footer="708" w:gutter="0"/>
          <w:cols w:space="708"/>
          <w:docGrid w:linePitch="360"/>
        </w:sectPr>
      </w:pPr>
    </w:p>
    <w:p w:rsidR="009F72F2" w:rsidRPr="009F72F2" w:rsidRDefault="009F72F2" w:rsidP="009F72F2">
      <w:pPr>
        <w:widowControl w:val="0"/>
        <w:autoSpaceDE w:val="0"/>
        <w:autoSpaceDN w:val="0"/>
        <w:adjustRightInd w:val="0"/>
        <w:spacing w:after="0" w:line="240" w:lineRule="auto"/>
        <w:ind w:left="9072"/>
        <w:rPr>
          <w:rFonts w:ascii="Times New Roman" w:eastAsia="Times New Roman" w:hAnsi="Times New Roman" w:cs="Times New Roman"/>
          <w:sz w:val="28"/>
          <w:szCs w:val="28"/>
          <w:lang w:eastAsia="ru-RU"/>
        </w:rPr>
      </w:pPr>
      <w:r w:rsidRPr="009F72F2">
        <w:rPr>
          <w:rFonts w:ascii="Times New Roman" w:eastAsia="Times New Roman" w:hAnsi="Times New Roman" w:cs="Times New Roman"/>
          <w:sz w:val="28"/>
          <w:szCs w:val="28"/>
          <w:lang w:eastAsia="ru-RU"/>
        </w:rPr>
        <w:lastRenderedPageBreak/>
        <w:t>ПРИЛОЖЕНИЕ № 1</w:t>
      </w:r>
    </w:p>
    <w:p w:rsidR="00322ADF" w:rsidRDefault="009F72F2" w:rsidP="009F72F2">
      <w:pPr>
        <w:widowControl w:val="0"/>
        <w:autoSpaceDE w:val="0"/>
        <w:autoSpaceDN w:val="0"/>
        <w:adjustRightInd w:val="0"/>
        <w:spacing w:after="0" w:line="240" w:lineRule="auto"/>
        <w:ind w:left="7797"/>
        <w:rPr>
          <w:rFonts w:ascii="Times New Roman" w:eastAsia="Times New Roman" w:hAnsi="Times New Roman" w:cs="Times New Roman"/>
          <w:sz w:val="28"/>
          <w:szCs w:val="28"/>
          <w:lang w:eastAsia="ru-RU"/>
        </w:rPr>
      </w:pPr>
      <w:r w:rsidRPr="009F72F2">
        <w:rPr>
          <w:rFonts w:ascii="Times New Roman" w:eastAsia="Times New Roman" w:hAnsi="Times New Roman" w:cs="Times New Roman"/>
          <w:sz w:val="28"/>
          <w:szCs w:val="28"/>
          <w:lang w:eastAsia="ru-RU"/>
        </w:rPr>
        <w:t xml:space="preserve">                                                                                                               к  муниципальной Программе</w:t>
      </w:r>
      <w:r>
        <w:rPr>
          <w:rFonts w:ascii="Times New Roman" w:eastAsia="Times New Roman" w:hAnsi="Times New Roman" w:cs="Times New Roman"/>
          <w:sz w:val="28"/>
          <w:szCs w:val="28"/>
          <w:lang w:eastAsia="ru-RU"/>
        </w:rPr>
        <w:t xml:space="preserve"> </w:t>
      </w:r>
      <w:r w:rsidRPr="009F72F2">
        <w:rPr>
          <w:rFonts w:ascii="Times New Roman" w:eastAsia="Times New Roman" w:hAnsi="Times New Roman" w:cs="Times New Roman"/>
          <w:sz w:val="28"/>
          <w:szCs w:val="28"/>
          <w:lang w:eastAsia="ru-RU"/>
        </w:rPr>
        <w:t xml:space="preserve">                                                                                                Первомайского </w:t>
      </w:r>
      <w:r>
        <w:rPr>
          <w:rFonts w:ascii="Times New Roman" w:eastAsia="Times New Roman" w:hAnsi="Times New Roman" w:cs="Times New Roman"/>
          <w:sz w:val="28"/>
          <w:szCs w:val="28"/>
          <w:lang w:eastAsia="ru-RU"/>
        </w:rPr>
        <w:t>муниципального округа</w:t>
      </w:r>
      <w:r w:rsidRPr="009F72F2">
        <w:rPr>
          <w:rFonts w:ascii="Times New Roman" w:eastAsia="Times New Roman" w:hAnsi="Times New Roman" w:cs="Times New Roman"/>
          <w:sz w:val="28"/>
          <w:szCs w:val="28"/>
          <w:lang w:eastAsia="ru-RU"/>
        </w:rPr>
        <w:t xml:space="preserve"> </w:t>
      </w:r>
    </w:p>
    <w:p w:rsidR="009F72F2" w:rsidRPr="009F72F2" w:rsidRDefault="009F72F2" w:rsidP="009F72F2">
      <w:pPr>
        <w:widowControl w:val="0"/>
        <w:autoSpaceDE w:val="0"/>
        <w:autoSpaceDN w:val="0"/>
        <w:adjustRightInd w:val="0"/>
        <w:spacing w:after="0" w:line="240" w:lineRule="auto"/>
        <w:ind w:left="7797"/>
        <w:rPr>
          <w:rFonts w:ascii="Times New Roman" w:eastAsia="Times New Roman" w:hAnsi="Times New Roman" w:cs="Times New Roman"/>
          <w:sz w:val="28"/>
          <w:szCs w:val="28"/>
          <w:lang w:eastAsia="ru-RU"/>
        </w:rPr>
      </w:pPr>
      <w:r w:rsidRPr="009F72F2">
        <w:rPr>
          <w:rFonts w:ascii="Times New Roman" w:eastAsia="Times New Roman" w:hAnsi="Times New Roman" w:cs="Times New Roman"/>
          <w:sz w:val="28"/>
          <w:szCs w:val="28"/>
          <w:lang w:eastAsia="ru-RU"/>
        </w:rPr>
        <w:t xml:space="preserve">«Развитие </w:t>
      </w:r>
      <w:r>
        <w:rPr>
          <w:rFonts w:ascii="Times New Roman" w:eastAsia="Times New Roman" w:hAnsi="Times New Roman" w:cs="Times New Roman"/>
          <w:sz w:val="28"/>
          <w:szCs w:val="28"/>
          <w:lang w:eastAsia="ru-RU"/>
        </w:rPr>
        <w:t xml:space="preserve">  </w:t>
      </w:r>
      <w:r w:rsidR="00322ADF">
        <w:rPr>
          <w:rFonts w:ascii="Times New Roman" w:eastAsia="Times New Roman" w:hAnsi="Times New Roman" w:cs="Times New Roman"/>
          <w:sz w:val="28"/>
          <w:szCs w:val="28"/>
          <w:lang w:eastAsia="ru-RU"/>
        </w:rPr>
        <w:t>образования Первомайского муниципального округа»</w:t>
      </w:r>
      <w:r>
        <w:rPr>
          <w:rFonts w:ascii="Times New Roman" w:eastAsia="Times New Roman" w:hAnsi="Times New Roman" w:cs="Times New Roman"/>
          <w:sz w:val="28"/>
          <w:szCs w:val="28"/>
          <w:lang w:eastAsia="ru-RU"/>
        </w:rPr>
        <w:t xml:space="preserve">                                                   </w:t>
      </w:r>
      <w:r w:rsidRPr="009F72F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9F72F2" w:rsidRPr="009F72F2" w:rsidRDefault="009F72F2" w:rsidP="009F72F2">
      <w:pPr>
        <w:widowControl w:val="0"/>
        <w:autoSpaceDE w:val="0"/>
        <w:autoSpaceDN w:val="0"/>
        <w:adjustRightInd w:val="0"/>
        <w:spacing w:after="0" w:line="240" w:lineRule="auto"/>
        <w:ind w:left="9072"/>
        <w:jc w:val="center"/>
        <w:rPr>
          <w:rFonts w:ascii="Times New Roman" w:eastAsia="Times New Roman" w:hAnsi="Times New Roman" w:cs="Times New Roman"/>
          <w:spacing w:val="-8"/>
          <w:sz w:val="28"/>
          <w:szCs w:val="28"/>
          <w:lang w:eastAsia="ru-RU"/>
        </w:rPr>
      </w:pPr>
    </w:p>
    <w:p w:rsidR="009F72F2" w:rsidRPr="009F72F2" w:rsidRDefault="009F72F2" w:rsidP="009F72F2">
      <w:pPr>
        <w:widowControl w:val="0"/>
        <w:autoSpaceDE w:val="0"/>
        <w:autoSpaceDN w:val="0"/>
        <w:adjustRightInd w:val="0"/>
        <w:spacing w:after="0" w:line="240" w:lineRule="auto"/>
        <w:ind w:left="9072"/>
        <w:jc w:val="center"/>
        <w:rPr>
          <w:rFonts w:ascii="Times New Roman" w:eastAsia="Times New Roman" w:hAnsi="Times New Roman" w:cs="Times New Roman"/>
          <w:spacing w:val="-6"/>
          <w:sz w:val="28"/>
          <w:szCs w:val="28"/>
          <w:lang w:eastAsia="ru-RU"/>
        </w:rPr>
      </w:pPr>
    </w:p>
    <w:p w:rsidR="009F72F2" w:rsidRPr="009F72F2" w:rsidRDefault="009F72F2" w:rsidP="009F72F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F72F2" w:rsidRPr="009F72F2" w:rsidRDefault="009F72F2" w:rsidP="009F72F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F72F2">
        <w:rPr>
          <w:rFonts w:ascii="Times New Roman" w:eastAsia="Times New Roman" w:hAnsi="Times New Roman" w:cs="Times New Roman"/>
          <w:b/>
          <w:bCs/>
          <w:spacing w:val="-22"/>
          <w:sz w:val="28"/>
          <w:szCs w:val="28"/>
          <w:lang w:eastAsia="ru-RU"/>
        </w:rPr>
        <w:t>ПЕРЕЧЕНЬ</w:t>
      </w:r>
      <w:r w:rsidRPr="009F72F2">
        <w:rPr>
          <w:rFonts w:ascii="Times New Roman" w:eastAsia="Times New Roman" w:hAnsi="Times New Roman" w:cs="Times New Roman"/>
          <w:sz w:val="28"/>
          <w:szCs w:val="28"/>
          <w:lang w:eastAsia="ru-RU"/>
        </w:rPr>
        <w:t xml:space="preserve"> </w:t>
      </w:r>
    </w:p>
    <w:p w:rsidR="00491CBC" w:rsidRDefault="009F72F2" w:rsidP="00A947A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16"/>
          <w:sz w:val="28"/>
          <w:szCs w:val="28"/>
          <w:lang w:eastAsia="ru-RU"/>
        </w:rPr>
      </w:pPr>
      <w:r w:rsidRPr="009F72F2">
        <w:rPr>
          <w:rFonts w:ascii="Times New Roman" w:eastAsia="Times New Roman" w:hAnsi="Times New Roman" w:cs="Times New Roman"/>
          <w:b/>
          <w:bCs/>
          <w:spacing w:val="-15"/>
          <w:sz w:val="28"/>
          <w:szCs w:val="28"/>
          <w:lang w:eastAsia="ru-RU"/>
        </w:rPr>
        <w:t xml:space="preserve">показателей (индикаторов) муниципальной Программы Первомайского </w:t>
      </w:r>
      <w:r w:rsidR="00322ADF">
        <w:rPr>
          <w:rFonts w:ascii="Times New Roman" w:eastAsia="Times New Roman" w:hAnsi="Times New Roman" w:cs="Times New Roman"/>
          <w:b/>
          <w:bCs/>
          <w:spacing w:val="-15"/>
          <w:sz w:val="28"/>
          <w:szCs w:val="28"/>
          <w:lang w:eastAsia="ru-RU"/>
        </w:rPr>
        <w:t>муниципального округа</w:t>
      </w:r>
      <w:r w:rsidRPr="009F72F2">
        <w:rPr>
          <w:rFonts w:ascii="Times New Roman" w:eastAsia="Times New Roman" w:hAnsi="Times New Roman" w:cs="Times New Roman"/>
          <w:b/>
          <w:bCs/>
          <w:spacing w:val="-15"/>
          <w:sz w:val="28"/>
          <w:szCs w:val="28"/>
          <w:lang w:eastAsia="ru-RU"/>
        </w:rPr>
        <w:t xml:space="preserve"> «Развитие образования Первомайского </w:t>
      </w:r>
      <w:r w:rsidR="00322ADF">
        <w:rPr>
          <w:rFonts w:ascii="Times New Roman" w:eastAsia="Times New Roman" w:hAnsi="Times New Roman" w:cs="Times New Roman"/>
          <w:b/>
          <w:bCs/>
          <w:spacing w:val="-15"/>
          <w:sz w:val="28"/>
          <w:szCs w:val="28"/>
          <w:lang w:eastAsia="ru-RU"/>
        </w:rPr>
        <w:t>муниципального округа</w:t>
      </w:r>
      <w:r w:rsidRPr="009F72F2">
        <w:rPr>
          <w:rFonts w:ascii="Times New Roman" w:eastAsia="Times New Roman" w:hAnsi="Times New Roman" w:cs="Times New Roman"/>
          <w:b/>
          <w:bCs/>
          <w:spacing w:val="-15"/>
          <w:sz w:val="28"/>
          <w:szCs w:val="28"/>
          <w:lang w:eastAsia="ru-RU"/>
        </w:rPr>
        <w:t>», подпрограмм муниципальной программы</w:t>
      </w:r>
      <w:r w:rsidRPr="009F72F2">
        <w:rPr>
          <w:rFonts w:ascii="Times New Roman" w:eastAsia="Times New Roman" w:hAnsi="Times New Roman" w:cs="Times New Roman"/>
          <w:sz w:val="28"/>
          <w:szCs w:val="28"/>
          <w:lang w:eastAsia="ru-RU"/>
        </w:rPr>
        <w:t xml:space="preserve"> </w:t>
      </w:r>
      <w:r w:rsidRPr="009F72F2">
        <w:rPr>
          <w:rFonts w:ascii="Times New Roman" w:eastAsia="Times New Roman" w:hAnsi="Times New Roman" w:cs="Times New Roman"/>
          <w:b/>
          <w:bCs/>
          <w:spacing w:val="-16"/>
          <w:sz w:val="28"/>
          <w:szCs w:val="28"/>
          <w:lang w:eastAsia="ru-RU"/>
        </w:rPr>
        <w:t>и их значений на 202</w:t>
      </w:r>
      <w:r>
        <w:rPr>
          <w:rFonts w:ascii="Times New Roman" w:eastAsia="Times New Roman" w:hAnsi="Times New Roman" w:cs="Times New Roman"/>
          <w:b/>
          <w:bCs/>
          <w:spacing w:val="-16"/>
          <w:sz w:val="28"/>
          <w:szCs w:val="28"/>
          <w:lang w:eastAsia="ru-RU"/>
        </w:rPr>
        <w:t>4</w:t>
      </w:r>
      <w:r w:rsidRPr="009F72F2">
        <w:rPr>
          <w:rFonts w:ascii="Times New Roman" w:eastAsia="Times New Roman" w:hAnsi="Times New Roman" w:cs="Times New Roman"/>
          <w:b/>
          <w:bCs/>
          <w:spacing w:val="-16"/>
          <w:sz w:val="28"/>
          <w:szCs w:val="28"/>
          <w:lang w:eastAsia="ru-RU"/>
        </w:rPr>
        <w:t>-2030 годы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3780"/>
        <w:gridCol w:w="1400"/>
        <w:gridCol w:w="840"/>
        <w:gridCol w:w="840"/>
        <w:gridCol w:w="980"/>
        <w:gridCol w:w="980"/>
        <w:gridCol w:w="980"/>
        <w:gridCol w:w="980"/>
        <w:gridCol w:w="980"/>
        <w:gridCol w:w="980"/>
        <w:gridCol w:w="236"/>
      </w:tblGrid>
      <w:tr w:rsidR="00104BA6" w:rsidRPr="00A947AE" w:rsidTr="00104BA6">
        <w:trPr>
          <w:gridAfter w:val="1"/>
          <w:wAfter w:w="236" w:type="dxa"/>
          <w:trHeight w:val="276"/>
        </w:trPr>
        <w:tc>
          <w:tcPr>
            <w:tcW w:w="1260" w:type="dxa"/>
            <w:vMerge w:val="restart"/>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N</w:t>
            </w:r>
          </w:p>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spellStart"/>
            <w:r w:rsidRPr="00A947AE">
              <w:rPr>
                <w:rFonts w:ascii="Arial" w:eastAsia="Times New Roman" w:hAnsi="Arial" w:cs="Arial"/>
                <w:sz w:val="24"/>
                <w:szCs w:val="24"/>
                <w:lang w:eastAsia="ru-RU"/>
              </w:rPr>
              <w:t>пп</w:t>
            </w:r>
            <w:proofErr w:type="spellEnd"/>
          </w:p>
        </w:tc>
        <w:tc>
          <w:tcPr>
            <w:tcW w:w="3780" w:type="dxa"/>
            <w:vMerge w:val="restart"/>
            <w:tcBorders>
              <w:top w:val="single" w:sz="4" w:space="0" w:color="auto"/>
              <w:left w:val="single" w:sz="4" w:space="0" w:color="auto"/>
              <w:bottom w:val="nil"/>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Показатель (индикатор) (наименование) программы, подпрограммы</w:t>
            </w:r>
          </w:p>
        </w:tc>
        <w:tc>
          <w:tcPr>
            <w:tcW w:w="1400" w:type="dxa"/>
            <w:vMerge w:val="restart"/>
            <w:tcBorders>
              <w:top w:val="single" w:sz="4" w:space="0" w:color="auto"/>
              <w:left w:val="single" w:sz="4" w:space="0" w:color="auto"/>
              <w:bottom w:val="nil"/>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Единица измерения</w:t>
            </w:r>
          </w:p>
        </w:tc>
        <w:tc>
          <w:tcPr>
            <w:tcW w:w="7560" w:type="dxa"/>
            <w:gridSpan w:val="8"/>
            <w:tcBorders>
              <w:top w:val="single" w:sz="4" w:space="0" w:color="auto"/>
              <w:bottom w:val="single" w:sz="4" w:space="0" w:color="auto"/>
            </w:tcBorders>
            <w:shd w:val="clear" w:color="auto" w:fill="auto"/>
          </w:tcPr>
          <w:p w:rsidR="00104BA6" w:rsidRPr="00A947AE" w:rsidRDefault="00104BA6">
            <w:pPr>
              <w:rPr>
                <w:rFonts w:ascii="Arial" w:eastAsia="Times New Roman" w:hAnsi="Arial" w:cs="Arial"/>
                <w:sz w:val="24"/>
                <w:szCs w:val="24"/>
                <w:lang w:eastAsia="ru-RU"/>
              </w:rPr>
            </w:pPr>
            <w:r>
              <w:rPr>
                <w:rFonts w:ascii="Arial" w:eastAsia="Times New Roman" w:hAnsi="Arial" w:cs="Arial"/>
                <w:sz w:val="24"/>
                <w:szCs w:val="24"/>
                <w:lang w:eastAsia="ru-RU"/>
              </w:rPr>
              <w:t>Значение показателей</w:t>
            </w:r>
          </w:p>
        </w:tc>
      </w:tr>
      <w:tr w:rsidR="00104BA6" w:rsidRPr="00A947AE" w:rsidTr="00A947AE">
        <w:trPr>
          <w:gridAfter w:val="1"/>
          <w:wAfter w:w="236" w:type="dxa"/>
        </w:trPr>
        <w:tc>
          <w:tcPr>
            <w:tcW w:w="1260" w:type="dxa"/>
            <w:vMerge/>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3780" w:type="dxa"/>
            <w:vMerge/>
            <w:tcBorders>
              <w:top w:val="nil"/>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400" w:type="dxa"/>
            <w:vMerge/>
            <w:tcBorders>
              <w:top w:val="nil"/>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2023 год</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2024 год</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2025 год</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2026 год</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2027 год</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2028 год</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2029 год</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2030 год</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5</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7</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11</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12</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Удельный вес численности населения в возрасте 5 - 18 лет, охваченного образованием, в общей численности населения в возрасте 5 - 18 лет</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99,7</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99,7</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99,7</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99,7</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99,7</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99,7</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99,7</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99,7</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Отношение численности детей 3 - 7 лет, которым предоставлена возможность получать услуги дошкольного образования, к общей численности детей в возрасте 3 - 7 лет</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3.</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 xml:space="preserve">Удельный вес численности обучающихся муниципальных общеобразовательных учреждений, которым предоставлена возможность </w:t>
            </w:r>
            <w:r w:rsidRPr="00A947AE">
              <w:rPr>
                <w:rFonts w:ascii="Arial" w:eastAsia="Times New Roman" w:hAnsi="Arial" w:cs="Arial"/>
                <w:sz w:val="24"/>
                <w:szCs w:val="24"/>
                <w:lang w:eastAsia="ru-RU"/>
              </w:rPr>
              <w:lastRenderedPageBreak/>
              <w:t>обучаться в условиях, соответствующих требованиям федеральных государственных образовательных стандартов, в общей численности обучающихся</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lastRenderedPageBreak/>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70</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CC568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7</w:t>
            </w:r>
            <w:r w:rsidR="00CC568D">
              <w:rPr>
                <w:rFonts w:ascii="Arial" w:eastAsia="Times New Roman" w:hAnsi="Arial" w:cs="Arial"/>
                <w:sz w:val="24"/>
                <w:szCs w:val="24"/>
                <w:lang w:eastAsia="ru-RU"/>
              </w:rPr>
              <w:t>8</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CC568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7</w:t>
            </w:r>
            <w:r w:rsidR="00CC568D">
              <w:rPr>
                <w:rFonts w:ascii="Arial" w:eastAsia="Times New Roman" w:hAnsi="Arial" w:cs="Arial"/>
                <w:sz w:val="24"/>
                <w:szCs w:val="24"/>
                <w:lang w:eastAsia="ru-RU"/>
              </w:rPr>
              <w:t>8</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CC568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7</w:t>
            </w:r>
            <w:r w:rsidR="00CC568D">
              <w:rPr>
                <w:rFonts w:ascii="Arial" w:eastAsia="Times New Roman" w:hAnsi="Arial" w:cs="Arial"/>
                <w:sz w:val="24"/>
                <w:szCs w:val="24"/>
                <w:lang w:eastAsia="ru-RU"/>
              </w:rPr>
              <w:t>8</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CC568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7</w:t>
            </w:r>
            <w:r w:rsidR="00CC568D">
              <w:rPr>
                <w:rFonts w:ascii="Arial" w:eastAsia="Times New Roman" w:hAnsi="Arial" w:cs="Arial"/>
                <w:sz w:val="24"/>
                <w:szCs w:val="24"/>
                <w:lang w:eastAsia="ru-RU"/>
              </w:rPr>
              <w:t>8</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CC568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7</w:t>
            </w:r>
            <w:r w:rsidR="00CC568D">
              <w:rPr>
                <w:rFonts w:ascii="Arial" w:eastAsia="Times New Roman" w:hAnsi="Arial" w:cs="Arial"/>
                <w:sz w:val="24"/>
                <w:szCs w:val="24"/>
                <w:lang w:eastAsia="ru-RU"/>
              </w:rPr>
              <w:t>8</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CC568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7</w:t>
            </w:r>
            <w:r w:rsidR="00CC568D">
              <w:rPr>
                <w:rFonts w:ascii="Arial" w:eastAsia="Times New Roman" w:hAnsi="Arial" w:cs="Arial"/>
                <w:sz w:val="24"/>
                <w:szCs w:val="24"/>
                <w:lang w:eastAsia="ru-RU"/>
              </w:rPr>
              <w:t>8</w:t>
            </w:r>
          </w:p>
        </w:tc>
        <w:tc>
          <w:tcPr>
            <w:tcW w:w="980" w:type="dxa"/>
            <w:tcBorders>
              <w:top w:val="single" w:sz="4" w:space="0" w:color="auto"/>
              <w:left w:val="single" w:sz="4" w:space="0" w:color="auto"/>
              <w:bottom w:val="single" w:sz="4" w:space="0" w:color="auto"/>
            </w:tcBorders>
          </w:tcPr>
          <w:p w:rsidR="00104BA6" w:rsidRPr="00A947AE" w:rsidRDefault="00104BA6" w:rsidP="00CC568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7</w:t>
            </w:r>
            <w:r w:rsidR="00CC568D">
              <w:rPr>
                <w:rFonts w:ascii="Arial" w:eastAsia="Times New Roman" w:hAnsi="Arial" w:cs="Arial"/>
                <w:sz w:val="24"/>
                <w:szCs w:val="24"/>
                <w:lang w:eastAsia="ru-RU"/>
              </w:rPr>
              <w:t>8</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lastRenderedPageBreak/>
              <w:t>4.</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gramStart"/>
            <w:r w:rsidRPr="00A947AE">
              <w:rPr>
                <w:rFonts w:ascii="Arial" w:eastAsia="Times New Roman" w:hAnsi="Arial" w:cs="Arial"/>
                <w:sz w:val="24"/>
                <w:szCs w:val="24"/>
                <w:lang w:eastAsia="ru-RU"/>
              </w:rPr>
              <w:t xml:space="preserve">Доля детей, оставшихся без попечения родителей, - всего, в том числе переданных </w:t>
            </w:r>
            <w:proofErr w:type="spellStart"/>
            <w:r w:rsidRPr="00A947AE">
              <w:rPr>
                <w:rFonts w:ascii="Arial" w:eastAsia="Times New Roman" w:hAnsi="Arial" w:cs="Arial"/>
                <w:sz w:val="24"/>
                <w:szCs w:val="24"/>
                <w:lang w:eastAsia="ru-RU"/>
              </w:rPr>
              <w:t>неродственникам</w:t>
            </w:r>
            <w:proofErr w:type="spellEnd"/>
            <w:r w:rsidRPr="00A947AE">
              <w:rPr>
                <w:rFonts w:ascii="Arial" w:eastAsia="Times New Roman" w:hAnsi="Arial" w:cs="Arial"/>
                <w:sz w:val="24"/>
                <w:szCs w:val="24"/>
                <w:lang w:eastAsia="ru-RU"/>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roofErr w:type="gramEnd"/>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98,7</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98,7</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98,7</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98,7</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98,7</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98,7</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98,7</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98,7</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5.</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Удовлетворенность населения качеством образования</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B43D7A"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97</w:t>
            </w:r>
            <w:r w:rsidR="00104BA6" w:rsidRPr="00A947AE">
              <w:rPr>
                <w:rFonts w:ascii="Arial" w:eastAsia="Times New Roman" w:hAnsi="Arial" w:cs="Arial"/>
                <w:sz w:val="24"/>
                <w:szCs w:val="24"/>
                <w:lang w:eastAsia="ru-RU"/>
              </w:rPr>
              <w:t>,0</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B43D7A"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98</w:t>
            </w:r>
            <w:r w:rsidR="00104BA6" w:rsidRPr="00A947AE">
              <w:rPr>
                <w:rFonts w:ascii="Arial" w:eastAsia="Times New Roman" w:hAnsi="Arial" w:cs="Arial"/>
                <w:sz w:val="24"/>
                <w:szCs w:val="24"/>
                <w:lang w:eastAsia="ru-RU"/>
              </w:rPr>
              <w:t>,0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B43D7A"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99</w:t>
            </w:r>
            <w:r w:rsidR="00104BA6" w:rsidRPr="00A947AE">
              <w:rPr>
                <w:rFonts w:ascii="Arial" w:eastAsia="Times New Roman" w:hAnsi="Arial" w:cs="Arial"/>
                <w:sz w:val="24"/>
                <w:szCs w:val="24"/>
                <w:lang w:eastAsia="ru-RU"/>
              </w:rPr>
              <w:t>,0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B43D7A"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99</w:t>
            </w:r>
            <w:r w:rsidR="00104BA6" w:rsidRPr="00A947AE">
              <w:rPr>
                <w:rFonts w:ascii="Arial" w:eastAsia="Times New Roman" w:hAnsi="Arial" w:cs="Arial"/>
                <w:sz w:val="24"/>
                <w:szCs w:val="24"/>
                <w:lang w:eastAsia="ru-RU"/>
              </w:rPr>
              <w:t>,0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B43D7A"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99</w:t>
            </w:r>
            <w:r w:rsidR="00104BA6" w:rsidRPr="00A947AE">
              <w:rPr>
                <w:rFonts w:ascii="Arial" w:eastAsia="Times New Roman" w:hAnsi="Arial" w:cs="Arial"/>
                <w:sz w:val="24"/>
                <w:szCs w:val="24"/>
                <w:lang w:eastAsia="ru-RU"/>
              </w:rPr>
              <w:t>,0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B43D7A"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99</w:t>
            </w:r>
            <w:r w:rsidR="00104BA6" w:rsidRPr="00A947AE">
              <w:rPr>
                <w:rFonts w:ascii="Arial" w:eastAsia="Times New Roman" w:hAnsi="Arial" w:cs="Arial"/>
                <w:sz w:val="24"/>
                <w:szCs w:val="24"/>
                <w:lang w:eastAsia="ru-RU"/>
              </w:rPr>
              <w:t>,0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B43D7A"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99</w:t>
            </w:r>
            <w:r w:rsidR="00104BA6" w:rsidRPr="00A947AE">
              <w:rPr>
                <w:rFonts w:ascii="Arial" w:eastAsia="Times New Roman" w:hAnsi="Arial" w:cs="Arial"/>
                <w:sz w:val="24"/>
                <w:szCs w:val="24"/>
                <w:lang w:eastAsia="ru-RU"/>
              </w:rPr>
              <w:t>,0</w:t>
            </w:r>
          </w:p>
        </w:tc>
        <w:tc>
          <w:tcPr>
            <w:tcW w:w="980" w:type="dxa"/>
            <w:tcBorders>
              <w:top w:val="single" w:sz="4" w:space="0" w:color="auto"/>
              <w:left w:val="single" w:sz="4" w:space="0" w:color="auto"/>
              <w:bottom w:val="single" w:sz="4" w:space="0" w:color="auto"/>
            </w:tcBorders>
          </w:tcPr>
          <w:p w:rsidR="00104BA6" w:rsidRPr="00A947AE" w:rsidRDefault="00B43D7A"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99</w:t>
            </w:r>
            <w:r w:rsidR="00104BA6" w:rsidRPr="00A947AE">
              <w:rPr>
                <w:rFonts w:ascii="Arial" w:eastAsia="Times New Roman" w:hAnsi="Arial" w:cs="Arial"/>
                <w:sz w:val="24"/>
                <w:szCs w:val="24"/>
                <w:lang w:eastAsia="ru-RU"/>
              </w:rPr>
              <w:t>,0</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Уровень доступности образования в соответствии с современными стандартами для всех категорий граждан независимо от места жительства, социального и имущественного статуса и состояния здоровья</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84,0</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84,5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84,5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84,5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84,5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84,5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84,5</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84,5</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7</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gramStart"/>
            <w:r w:rsidRPr="00A947AE">
              <w:rPr>
                <w:rFonts w:ascii="Arial" w:eastAsia="Times New Roman" w:hAnsi="Arial" w:cs="Arial"/>
                <w:sz w:val="24"/>
                <w:szCs w:val="24"/>
                <w:lang w:eastAsia="ru-RU"/>
              </w:rPr>
              <w:t xml:space="preserve">Доступность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w:t>
            </w:r>
            <w:r w:rsidRPr="00A947AE">
              <w:rPr>
                <w:rFonts w:ascii="Arial" w:eastAsia="Times New Roman" w:hAnsi="Arial" w:cs="Arial"/>
                <w:sz w:val="24"/>
                <w:szCs w:val="24"/>
                <w:lang w:eastAsia="ru-RU"/>
              </w:rPr>
              <w:lastRenderedPageBreak/>
              <w:t>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w:t>
            </w:r>
            <w:proofErr w:type="gramEnd"/>
            <w:r w:rsidRPr="00A947AE">
              <w:rPr>
                <w:rFonts w:ascii="Arial" w:eastAsia="Times New Roman" w:hAnsi="Arial" w:cs="Arial"/>
                <w:sz w:val="24"/>
                <w:szCs w:val="24"/>
                <w:lang w:eastAsia="ru-RU"/>
              </w:rPr>
              <w:t xml:space="preserve"> в очереди на получение в текущем году дошкольного образования</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lastRenderedPageBreak/>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lastRenderedPageBreak/>
              <w:t>8</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Оценка населением условий для самореализации детей</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68,0</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68,5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68,5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68,5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68,5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68,5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68,5</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68,5</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Оценка удовлетворенности населения услугами в сфере образования</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67,0</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67,5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67,5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67,5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67,5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67,5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67,5</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67,5</w:t>
            </w:r>
          </w:p>
        </w:tc>
      </w:tr>
      <w:tr w:rsidR="00104BA6" w:rsidRPr="00A947AE" w:rsidTr="00022B05">
        <w:trPr>
          <w:gridAfter w:val="1"/>
          <w:wAfter w:w="236" w:type="dxa"/>
        </w:trPr>
        <w:tc>
          <w:tcPr>
            <w:tcW w:w="14000" w:type="dxa"/>
            <w:gridSpan w:val="11"/>
            <w:tcBorders>
              <w:top w:val="single" w:sz="4" w:space="0" w:color="auto"/>
              <w:bottom w:val="single" w:sz="4" w:space="0" w:color="auto"/>
            </w:tcBorders>
          </w:tcPr>
          <w:p w:rsidR="00104BA6" w:rsidRPr="00A947AE" w:rsidRDefault="00104BA6" w:rsidP="00104BA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04BA6">
              <w:rPr>
                <w:rFonts w:ascii="Arial" w:eastAsia="Times New Roman" w:hAnsi="Arial" w:cs="Arial"/>
                <w:sz w:val="24"/>
                <w:szCs w:val="24"/>
                <w:lang w:eastAsia="ru-RU"/>
              </w:rPr>
              <w:t xml:space="preserve">1. </w:t>
            </w:r>
            <w:r>
              <w:rPr>
                <w:rFonts w:ascii="Arial" w:eastAsia="Times New Roman" w:hAnsi="Arial" w:cs="Arial"/>
                <w:sz w:val="24"/>
                <w:szCs w:val="24"/>
                <w:lang w:eastAsia="ru-RU"/>
              </w:rPr>
              <w:t xml:space="preserve">Подпрограмма </w:t>
            </w:r>
            <w:r w:rsidRPr="00104BA6">
              <w:rPr>
                <w:rFonts w:ascii="Arial" w:eastAsia="Times New Roman" w:hAnsi="Arial" w:cs="Arial"/>
                <w:sz w:val="24"/>
                <w:szCs w:val="24"/>
                <w:lang w:eastAsia="ru-RU"/>
              </w:rPr>
              <w:t>муниципальной программы "Развитие дошкольного образования"</w:t>
            </w:r>
          </w:p>
        </w:tc>
      </w:tr>
      <w:tr w:rsidR="00104BA6" w:rsidRPr="00A947AE" w:rsidTr="00022B05">
        <w:trPr>
          <w:gridAfter w:val="1"/>
          <w:wAfter w:w="236" w:type="dxa"/>
        </w:trPr>
        <w:tc>
          <w:tcPr>
            <w:tcW w:w="14000" w:type="dxa"/>
            <w:gridSpan w:val="11"/>
            <w:tcBorders>
              <w:top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04BA6">
              <w:rPr>
                <w:rFonts w:ascii="Arial" w:eastAsia="Times New Roman" w:hAnsi="Arial" w:cs="Arial"/>
                <w:sz w:val="24"/>
                <w:szCs w:val="24"/>
                <w:lang w:eastAsia="ru-RU"/>
              </w:rPr>
              <w:t>1.1. Задача подпрограммы: обеспечение муниципальных гарантий доступности дошкольного образования</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1.1.1.</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Удельный вес численности детей в возрасте от 0 до 3 - х лет, охваченных программами поддержки раннего развития, в общей численности детей соответствующего возраста</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40,1</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40,1</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40,1</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40,1</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40,1</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40,1</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40,1</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40,1</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1.1.2</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 xml:space="preserve">Доля детей старшего дошкольного возраста (5 - 7 лет), обучающихся в группах </w:t>
            </w:r>
            <w:proofErr w:type="spellStart"/>
            <w:r w:rsidRPr="00A947AE">
              <w:rPr>
                <w:rFonts w:ascii="Arial" w:eastAsia="Times New Roman" w:hAnsi="Arial" w:cs="Arial"/>
                <w:sz w:val="24"/>
                <w:szCs w:val="24"/>
                <w:lang w:eastAsia="ru-RU"/>
              </w:rPr>
              <w:t>предшкольной</w:t>
            </w:r>
            <w:proofErr w:type="spellEnd"/>
            <w:r w:rsidRPr="00A947AE">
              <w:rPr>
                <w:rFonts w:ascii="Arial" w:eastAsia="Times New Roman" w:hAnsi="Arial" w:cs="Arial"/>
                <w:sz w:val="24"/>
                <w:szCs w:val="24"/>
                <w:lang w:eastAsia="ru-RU"/>
              </w:rPr>
              <w:t xml:space="preserve"> подготовки, открытых на базе организаций дополнительного образования и образовательных организаций, осуществляющих образовательную деятельность по образовательным программам дошкольного образования, в общей численности детей старшего дошкольного возраста, не посещающих </w:t>
            </w:r>
            <w:r w:rsidRPr="00A947AE">
              <w:rPr>
                <w:rFonts w:ascii="Arial" w:eastAsia="Times New Roman" w:hAnsi="Arial" w:cs="Arial"/>
                <w:sz w:val="24"/>
                <w:szCs w:val="24"/>
                <w:lang w:eastAsia="ru-RU"/>
              </w:rPr>
              <w:lastRenderedPageBreak/>
              <w:t>образовательные организации, осуществляющие образовательную деятельность по образовательным программам дошкольного образования</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lastRenderedPageBreak/>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lastRenderedPageBreak/>
              <w:t>1.1.3</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Доля детей в возрасте от одного года до семи лет, получающих дошкольную образовательную услугу и (или) услугу по их содержанию в организациях различной организационно - правовой формы и формы собственности, в общей численности детей от одного года до семи лет</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80</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81</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82</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82</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82</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82</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82</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82</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1.1.4.</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Обеспеченность детей дошкольного возраста местами в дошкольных образовательных организациях</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 xml:space="preserve">кол - </w:t>
            </w:r>
            <w:proofErr w:type="gramStart"/>
            <w:r w:rsidRPr="00A947AE">
              <w:rPr>
                <w:rFonts w:ascii="Arial" w:eastAsia="Times New Roman" w:hAnsi="Arial" w:cs="Arial"/>
                <w:sz w:val="24"/>
                <w:szCs w:val="24"/>
                <w:lang w:eastAsia="ru-RU"/>
              </w:rPr>
              <w:t>во</w:t>
            </w:r>
            <w:proofErr w:type="gramEnd"/>
            <w:r w:rsidRPr="00A947AE">
              <w:rPr>
                <w:rFonts w:ascii="Arial" w:eastAsia="Times New Roman" w:hAnsi="Arial" w:cs="Arial"/>
                <w:sz w:val="24"/>
                <w:szCs w:val="24"/>
                <w:lang w:eastAsia="ru-RU"/>
              </w:rPr>
              <w:t xml:space="preserve"> мест на 1000 детей</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765,5</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765,5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765,5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765,5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765,5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765,5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765,5</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765,5</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1.1.5</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Отношение среднемесячной заработной платы педагогических работников дошкольных образовательных организаций (из всех источников) к средней заработной плате в сфере общего образования</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1.1.6</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B43D7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 xml:space="preserve">Отношение среднемесячной номинальной начисленной заработной платы работников муниципальных дошкольных организаций к среднемесячной номинальной начисленной заработной плате работников, занятых в сфере экономики </w:t>
            </w:r>
            <w:r w:rsidR="00B43D7A">
              <w:rPr>
                <w:rFonts w:ascii="Arial" w:eastAsia="Times New Roman" w:hAnsi="Arial" w:cs="Arial"/>
                <w:sz w:val="24"/>
                <w:szCs w:val="24"/>
                <w:lang w:eastAsia="ru-RU"/>
              </w:rPr>
              <w:lastRenderedPageBreak/>
              <w:t>округа</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lastRenderedPageBreak/>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61,0</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61,0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61,0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61,0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61,0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61,0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61,0</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61,0</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lastRenderedPageBreak/>
              <w:t>1.1.7</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Количество дополнительных мест для реализации программ дошкольного образования, созданных в ходе реализации комплекса мероприятий по развитию муниципальной системы дошкольного образования, в том числе за счет развития негосударственного сектора, в том числе</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 xml:space="preserve">кол - </w:t>
            </w:r>
            <w:proofErr w:type="gramStart"/>
            <w:r w:rsidRPr="00A947AE">
              <w:rPr>
                <w:rFonts w:ascii="Arial" w:eastAsia="Times New Roman" w:hAnsi="Arial" w:cs="Arial"/>
                <w:sz w:val="24"/>
                <w:szCs w:val="24"/>
                <w:lang w:eastAsia="ru-RU"/>
              </w:rPr>
              <w:t>во</w:t>
            </w:r>
            <w:proofErr w:type="gramEnd"/>
            <w:r w:rsidRPr="00A947AE">
              <w:rPr>
                <w:rFonts w:ascii="Arial" w:eastAsia="Times New Roman" w:hAnsi="Arial" w:cs="Arial"/>
                <w:sz w:val="24"/>
                <w:szCs w:val="24"/>
                <w:lang w:eastAsia="ru-RU"/>
              </w:rPr>
              <w:t xml:space="preserve"> мест</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w:t>
            </w:r>
          </w:p>
        </w:tc>
      </w:tr>
      <w:tr w:rsidR="00104BA6" w:rsidRPr="00A947AE" w:rsidTr="00A947AE">
        <w:trPr>
          <w:gridAfter w:val="1"/>
          <w:wAfter w:w="236" w:type="dxa"/>
        </w:trPr>
        <w:tc>
          <w:tcPr>
            <w:tcW w:w="1260" w:type="dxa"/>
            <w:vMerge w:val="restart"/>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1.1.7.1</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количество дополнительных мест в дошкольных организациях, созданных в ходе реализации муниципальной программы, в том числе для детей в возрасте от 2 месяцев до 3 лет</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 xml:space="preserve">кол - </w:t>
            </w:r>
            <w:proofErr w:type="gramStart"/>
            <w:r w:rsidRPr="00A947AE">
              <w:rPr>
                <w:rFonts w:ascii="Arial" w:eastAsia="Times New Roman" w:hAnsi="Arial" w:cs="Arial"/>
                <w:sz w:val="24"/>
                <w:szCs w:val="24"/>
                <w:lang w:eastAsia="ru-RU"/>
              </w:rPr>
              <w:t>во</w:t>
            </w:r>
            <w:proofErr w:type="gramEnd"/>
            <w:r w:rsidRPr="00A947AE">
              <w:rPr>
                <w:rFonts w:ascii="Arial" w:eastAsia="Times New Roman" w:hAnsi="Arial" w:cs="Arial"/>
                <w:sz w:val="24"/>
                <w:szCs w:val="24"/>
                <w:lang w:eastAsia="ru-RU"/>
              </w:rPr>
              <w:t xml:space="preserve"> мест</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104BA6" w:rsidRPr="00A947AE" w:rsidTr="00A947AE">
        <w:trPr>
          <w:gridAfter w:val="1"/>
          <w:wAfter w:w="236" w:type="dxa"/>
        </w:trPr>
        <w:tc>
          <w:tcPr>
            <w:tcW w:w="1260" w:type="dxa"/>
            <w:vMerge/>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для детей в возрасте от 1,5 лет до 3 лет</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 xml:space="preserve">кол - </w:t>
            </w:r>
            <w:proofErr w:type="gramStart"/>
            <w:r w:rsidRPr="00A947AE">
              <w:rPr>
                <w:rFonts w:ascii="Arial" w:eastAsia="Times New Roman" w:hAnsi="Arial" w:cs="Arial"/>
                <w:sz w:val="24"/>
                <w:szCs w:val="24"/>
                <w:lang w:eastAsia="ru-RU"/>
              </w:rPr>
              <w:t>во</w:t>
            </w:r>
            <w:proofErr w:type="gramEnd"/>
            <w:r w:rsidRPr="00A947AE">
              <w:rPr>
                <w:rFonts w:ascii="Arial" w:eastAsia="Times New Roman" w:hAnsi="Arial" w:cs="Arial"/>
                <w:sz w:val="24"/>
                <w:szCs w:val="24"/>
                <w:lang w:eastAsia="ru-RU"/>
              </w:rPr>
              <w:t xml:space="preserve"> мест</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104BA6" w:rsidRPr="00A947AE" w:rsidTr="00A947AE">
        <w:trPr>
          <w:gridAfter w:val="1"/>
          <w:wAfter w:w="236" w:type="dxa"/>
        </w:trPr>
        <w:tc>
          <w:tcPr>
            <w:tcW w:w="1260" w:type="dxa"/>
            <w:vMerge/>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для детей старше 3 лет</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 xml:space="preserve">кол - </w:t>
            </w:r>
            <w:proofErr w:type="gramStart"/>
            <w:r w:rsidRPr="00A947AE">
              <w:rPr>
                <w:rFonts w:ascii="Arial" w:eastAsia="Times New Roman" w:hAnsi="Arial" w:cs="Arial"/>
                <w:sz w:val="24"/>
                <w:szCs w:val="24"/>
                <w:lang w:eastAsia="ru-RU"/>
              </w:rPr>
              <w:t>во</w:t>
            </w:r>
            <w:proofErr w:type="gramEnd"/>
            <w:r w:rsidRPr="00A947AE">
              <w:rPr>
                <w:rFonts w:ascii="Arial" w:eastAsia="Times New Roman" w:hAnsi="Arial" w:cs="Arial"/>
                <w:sz w:val="24"/>
                <w:szCs w:val="24"/>
                <w:lang w:eastAsia="ru-RU"/>
              </w:rPr>
              <w:t xml:space="preserve"> мест</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1.1.8</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Численность детей в возрасте от 3 до 7 лет, поставленных на учет для получения дошкольного образования, по состоянию на 01 января каждого года</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 xml:space="preserve">кол - </w:t>
            </w:r>
            <w:proofErr w:type="gramStart"/>
            <w:r w:rsidRPr="00A947AE">
              <w:rPr>
                <w:rFonts w:ascii="Arial" w:eastAsia="Times New Roman" w:hAnsi="Arial" w:cs="Arial"/>
                <w:sz w:val="24"/>
                <w:szCs w:val="24"/>
                <w:lang w:eastAsia="ru-RU"/>
              </w:rPr>
              <w:t>во</w:t>
            </w:r>
            <w:proofErr w:type="gramEnd"/>
            <w:r w:rsidRPr="00A947AE">
              <w:rPr>
                <w:rFonts w:ascii="Arial" w:eastAsia="Times New Roman" w:hAnsi="Arial" w:cs="Arial"/>
                <w:sz w:val="24"/>
                <w:szCs w:val="24"/>
                <w:lang w:eastAsia="ru-RU"/>
              </w:rPr>
              <w:t xml:space="preserve"> детей</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1.1.9</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 xml:space="preserve">Доля педагогических и руководящих работников муниципальных дошкольных образовательных организаций, прошедших в течение последних 3 лет повышение квалификации или профессиональную </w:t>
            </w:r>
            <w:r w:rsidRPr="00A947AE">
              <w:rPr>
                <w:rFonts w:ascii="Arial" w:eastAsia="Times New Roman" w:hAnsi="Arial" w:cs="Arial"/>
                <w:sz w:val="24"/>
                <w:szCs w:val="24"/>
                <w:lang w:eastAsia="ru-RU"/>
              </w:rPr>
              <w:lastRenderedPageBreak/>
              <w:t>переподготовку, в общей численности педагогических и руководящих работников дошкольных образовательных организаций</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lastRenderedPageBreak/>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lastRenderedPageBreak/>
              <w:t>1.1.10</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Доля (удельный вес) воспитанников негосударственных дошкольных образовательных организаций в общей численности воспитанников дошкольных образовательных организаций</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0,38</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0,4</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0,4</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0,4</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0,4</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0,4</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0,4</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0,4</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1.1.11</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Доступность дошкольного образования в возрасте от 1,5 лет до 3 лет</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1.1.12</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 xml:space="preserve">Охват детей в возрасте до трех лет,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и </w:t>
            </w:r>
            <w:proofErr w:type="gramStart"/>
            <w:r w:rsidRPr="00A947AE">
              <w:rPr>
                <w:rFonts w:ascii="Arial" w:eastAsia="Times New Roman" w:hAnsi="Arial" w:cs="Arial"/>
                <w:sz w:val="24"/>
                <w:szCs w:val="24"/>
                <w:lang w:eastAsia="ru-RU"/>
              </w:rPr>
              <w:t>присмотр</w:t>
            </w:r>
            <w:proofErr w:type="gramEnd"/>
            <w:r w:rsidRPr="00A947AE">
              <w:rPr>
                <w:rFonts w:ascii="Arial" w:eastAsia="Times New Roman" w:hAnsi="Arial" w:cs="Arial"/>
                <w:sz w:val="24"/>
                <w:szCs w:val="24"/>
                <w:lang w:eastAsia="ru-RU"/>
              </w:rPr>
              <w:t xml:space="preserve"> и уход, в общей численности детей в возрасте до 3 лет</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процент</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53,7</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54,8</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55,6</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55,6</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55,6</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55,6</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55,6</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55,6</w:t>
            </w:r>
          </w:p>
        </w:tc>
      </w:tr>
      <w:tr w:rsidR="00104BA6" w:rsidRPr="00A947AE" w:rsidTr="00022B05">
        <w:trPr>
          <w:gridAfter w:val="1"/>
          <w:wAfter w:w="236" w:type="dxa"/>
        </w:trPr>
        <w:tc>
          <w:tcPr>
            <w:tcW w:w="14000" w:type="dxa"/>
            <w:gridSpan w:val="11"/>
            <w:tcBorders>
              <w:top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04BA6">
              <w:rPr>
                <w:rFonts w:ascii="Arial" w:eastAsia="Times New Roman" w:hAnsi="Arial" w:cs="Arial"/>
                <w:sz w:val="24"/>
                <w:szCs w:val="24"/>
                <w:lang w:eastAsia="ru-RU"/>
              </w:rPr>
              <w:t>1.2. Задача подпрограммы: создание условий для повышения эффективности и качества системы дошкольного образования</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1.2.1.</w:t>
            </w:r>
          </w:p>
        </w:tc>
        <w:tc>
          <w:tcPr>
            <w:tcW w:w="3780" w:type="dxa"/>
            <w:tcBorders>
              <w:top w:val="single" w:sz="4" w:space="0" w:color="auto"/>
              <w:left w:val="single" w:sz="4" w:space="0" w:color="auto"/>
              <w:bottom w:val="nil"/>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 xml:space="preserve">Удельный вес воспитанников дошкольных образовательных организаций, обучающихся по программам, соответствующим требованиям стандартов </w:t>
            </w:r>
            <w:r w:rsidRPr="00A947AE">
              <w:rPr>
                <w:rFonts w:ascii="Arial" w:eastAsia="Times New Roman" w:hAnsi="Arial" w:cs="Arial"/>
                <w:sz w:val="24"/>
                <w:szCs w:val="24"/>
                <w:lang w:eastAsia="ru-RU"/>
              </w:rPr>
              <w:lastRenderedPageBreak/>
              <w:t>дошкольного образования, в общей численности воспитанников дошкольных образовательных организаций</w:t>
            </w:r>
          </w:p>
        </w:tc>
        <w:tc>
          <w:tcPr>
            <w:tcW w:w="1400" w:type="dxa"/>
            <w:tcBorders>
              <w:top w:val="single" w:sz="4" w:space="0" w:color="auto"/>
              <w:left w:val="single" w:sz="4" w:space="0" w:color="auto"/>
              <w:bottom w:val="nil"/>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lastRenderedPageBreak/>
              <w:t>проценты</w:t>
            </w:r>
          </w:p>
        </w:tc>
        <w:tc>
          <w:tcPr>
            <w:tcW w:w="840" w:type="dxa"/>
            <w:tcBorders>
              <w:top w:val="single" w:sz="4" w:space="0" w:color="auto"/>
              <w:left w:val="single" w:sz="4" w:space="0" w:color="auto"/>
              <w:bottom w:val="nil"/>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840" w:type="dxa"/>
            <w:tcBorders>
              <w:top w:val="single" w:sz="4" w:space="0" w:color="auto"/>
              <w:left w:val="single" w:sz="4" w:space="0" w:color="auto"/>
              <w:bottom w:val="nil"/>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nil"/>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nil"/>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nil"/>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nil"/>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nil"/>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nil"/>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lastRenderedPageBreak/>
              <w:t>1.2.2.</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2A28B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 xml:space="preserve">Удельный вес количества дошкольных образовательных организаций - инновационных (экспериментальных, пилотных, опорно-методических) </w:t>
            </w:r>
            <w:r w:rsidR="002A28B0">
              <w:rPr>
                <w:rFonts w:ascii="Arial" w:eastAsia="Times New Roman" w:hAnsi="Arial" w:cs="Arial"/>
                <w:sz w:val="24"/>
                <w:szCs w:val="24"/>
                <w:lang w:eastAsia="ru-RU"/>
              </w:rPr>
              <w:t>окружн</w:t>
            </w:r>
            <w:r w:rsidRPr="00A947AE">
              <w:rPr>
                <w:rFonts w:ascii="Arial" w:eastAsia="Times New Roman" w:hAnsi="Arial" w:cs="Arial"/>
                <w:sz w:val="24"/>
                <w:szCs w:val="24"/>
                <w:lang w:eastAsia="ru-RU"/>
              </w:rPr>
              <w:t>ого уровня в общем количестве" дошкольных образовательных учреждений</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16,0</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16,5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17,0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17,0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17,0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17,0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17,0</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17,0</w:t>
            </w:r>
          </w:p>
        </w:tc>
      </w:tr>
      <w:tr w:rsidR="00104BA6" w:rsidRPr="00A947AE" w:rsidTr="00022B05">
        <w:trPr>
          <w:gridAfter w:val="1"/>
          <w:wAfter w:w="236" w:type="dxa"/>
        </w:trPr>
        <w:tc>
          <w:tcPr>
            <w:tcW w:w="14000" w:type="dxa"/>
            <w:gridSpan w:val="11"/>
            <w:tcBorders>
              <w:top w:val="single" w:sz="4" w:space="0" w:color="auto"/>
              <w:bottom w:val="single" w:sz="4" w:space="0" w:color="auto"/>
            </w:tcBorders>
          </w:tcPr>
          <w:p w:rsidR="00104BA6" w:rsidRDefault="00104BA6" w:rsidP="00104BA6">
            <w:pPr>
              <w:pStyle w:val="1"/>
            </w:pPr>
            <w:r>
              <w:t>2. Подпрограмма муниципальной программы "Развитие общего и дополнительного образования"</w:t>
            </w:r>
          </w:p>
        </w:tc>
      </w:tr>
      <w:tr w:rsidR="00104BA6" w:rsidRPr="00A947AE" w:rsidTr="00022B05">
        <w:trPr>
          <w:gridAfter w:val="1"/>
          <w:wAfter w:w="236" w:type="dxa"/>
        </w:trPr>
        <w:tc>
          <w:tcPr>
            <w:tcW w:w="14000" w:type="dxa"/>
            <w:gridSpan w:val="11"/>
            <w:tcBorders>
              <w:top w:val="single" w:sz="4" w:space="0" w:color="auto"/>
              <w:bottom w:val="single" w:sz="4" w:space="0" w:color="auto"/>
            </w:tcBorders>
          </w:tcPr>
          <w:p w:rsidR="00104BA6" w:rsidRDefault="00104BA6" w:rsidP="00022B05">
            <w:pPr>
              <w:pStyle w:val="1"/>
            </w:pPr>
            <w:r>
              <w:t>2.1. Задача подпрограммы: обеспечение доступности общего образования</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2.1.1.</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Удельный вес численности детей - инвалидов, обучающихся по программам начального общего, основного общего и среднего общего образования на дому с использованием дистанционных образовательных технологий, в общей численности детей - инвалидов, которым показана такая форма обучения</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2.1.2.</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Доля общеобразовательных учреждений, осуществляющих дистанционное обучение обучающихся, в общей численности общеобразовательных учреждений</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74</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76</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78</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78</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78</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78</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78</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78</w:t>
            </w:r>
          </w:p>
        </w:tc>
      </w:tr>
      <w:tr w:rsidR="00104BA6" w:rsidRPr="00A947AE" w:rsidTr="00B43D7A">
        <w:trPr>
          <w:gridAfter w:val="1"/>
          <w:wAfter w:w="236" w:type="dxa"/>
          <w:trHeight w:val="2109"/>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lastRenderedPageBreak/>
              <w:t>2.1.3.</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Доля руководителей и учителей организаций общего образования, прошедших повышение квалификации и профессиональную переподготовку для работы в соответствии с федеральными государственными образовательными стандартами, в общей численности руководителей и учителей организаций я</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2.1.4.</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2A28B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 xml:space="preserve">Отношение средней заработной платы педагогических работников образовательных организаций общего образования (из всех источников) к средней заработной плате в Первомайском </w:t>
            </w:r>
            <w:r w:rsidR="002A28B0">
              <w:rPr>
                <w:rFonts w:ascii="Arial" w:eastAsia="Times New Roman" w:hAnsi="Arial" w:cs="Arial"/>
                <w:sz w:val="24"/>
                <w:szCs w:val="24"/>
                <w:lang w:eastAsia="ru-RU"/>
              </w:rPr>
              <w:t>округе</w:t>
            </w:r>
            <w:r w:rsidRPr="00A947AE">
              <w:rPr>
                <w:rFonts w:ascii="Arial" w:eastAsia="Times New Roman" w:hAnsi="Arial" w:cs="Arial"/>
                <w:sz w:val="24"/>
                <w:szCs w:val="24"/>
                <w:lang w:eastAsia="ru-RU"/>
              </w:rPr>
              <w:t xml:space="preserve"> начиная с итогов 2015 года -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Первомайском </w:t>
            </w:r>
            <w:r w:rsidR="00022E0F">
              <w:rPr>
                <w:rFonts w:ascii="Arial" w:eastAsia="Times New Roman" w:hAnsi="Arial" w:cs="Arial"/>
                <w:sz w:val="24"/>
                <w:szCs w:val="24"/>
                <w:lang w:eastAsia="ru-RU"/>
              </w:rPr>
              <w:t>округе</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2.1.5.</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 xml:space="preserve">Доля педагогических работников муниципальных общеобразовательных организаций, соответствующих заявленной квалификационной категории (первой или высшей), от общего числа </w:t>
            </w:r>
            <w:r w:rsidRPr="00A947AE">
              <w:rPr>
                <w:rFonts w:ascii="Arial" w:eastAsia="Times New Roman" w:hAnsi="Arial" w:cs="Arial"/>
                <w:sz w:val="24"/>
                <w:szCs w:val="24"/>
                <w:lang w:eastAsia="ru-RU"/>
              </w:rPr>
              <w:lastRenderedPageBreak/>
              <w:t>проходивших в текущем году аттестацию на присвоение квалификационной категории</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lastRenderedPageBreak/>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95,2</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95,3</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95,4</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95,4</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95,4</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95,4</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95,4</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95,4</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lastRenderedPageBreak/>
              <w:t>2.1.6.</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Доля выпускников 9 классов, проживающих в сельской местности, на удаленных и труднодоступных территориях, которым предоставлена возможность выбора профиля обучения, в том числе дистанционного или в учреждениях профессионального образования, в общей численности выпускников 9 классов, проживающих в сельской местности, на удаленных и труднодоступных территориях</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98</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98</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98</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98</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98</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98</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98</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98</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2.1.7.</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 xml:space="preserve">Доля обучающихся в муниципальных общеобразовательных организаций, занимающихся в одну смену, в общей </w:t>
            </w:r>
            <w:proofErr w:type="gramStart"/>
            <w:r w:rsidRPr="00A947AE">
              <w:rPr>
                <w:rFonts w:ascii="Arial" w:eastAsia="Times New Roman" w:hAnsi="Arial" w:cs="Arial"/>
                <w:sz w:val="24"/>
                <w:szCs w:val="24"/>
                <w:lang w:eastAsia="ru-RU"/>
              </w:rPr>
              <w:t>численности</w:t>
            </w:r>
            <w:proofErr w:type="gramEnd"/>
            <w:r w:rsidRPr="00A947AE">
              <w:rPr>
                <w:rFonts w:ascii="Arial" w:eastAsia="Times New Roman" w:hAnsi="Arial" w:cs="Arial"/>
                <w:sz w:val="24"/>
                <w:szCs w:val="24"/>
                <w:lang w:eastAsia="ru-RU"/>
              </w:rPr>
              <w:t xml:space="preserve"> обучающихся в муниципальных общеобразовательных организаций</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2.1.8.</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 xml:space="preserve">Доля муниципальных образовательных организаций, реализующих программы начального общего, основного общего и среднего общего образования, имеющих физкультурный зал, в общей численности государственных (муниципальных) </w:t>
            </w:r>
            <w:r w:rsidRPr="00A947AE">
              <w:rPr>
                <w:rFonts w:ascii="Arial" w:eastAsia="Times New Roman" w:hAnsi="Arial" w:cs="Arial"/>
                <w:sz w:val="24"/>
                <w:szCs w:val="24"/>
                <w:lang w:eastAsia="ru-RU"/>
              </w:rPr>
              <w:lastRenderedPageBreak/>
              <w:t>образовательных организаций, реализующих программы начального общего, основного общего и среднего общего образования</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lastRenderedPageBreak/>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82,0</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83,0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84,0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84,0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84,0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84,0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84,0</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84,0</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lastRenderedPageBreak/>
              <w:t>2.1.9</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Доля муниципальных образовательных организаций, реализующих программы начального общего, основного общего и среднего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начального общего, основного общего и среднего общего образования</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2.1.10</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B43D7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 xml:space="preserve">Отношение среднемесячной номинальной начисленной заработной платы работников муниципальных общеобразовательных организаций к среднемесячной номинальной начисленной заработной плате работников, занятых в сфере экономики </w:t>
            </w:r>
            <w:r w:rsidR="00B43D7A">
              <w:rPr>
                <w:rFonts w:ascii="Arial" w:eastAsia="Times New Roman" w:hAnsi="Arial" w:cs="Arial"/>
                <w:sz w:val="24"/>
                <w:szCs w:val="24"/>
                <w:lang w:eastAsia="ru-RU"/>
              </w:rPr>
              <w:t>округа</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88,7</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88,7</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88,7</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88,7</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88,7</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88,7</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88,7</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88,7</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2.1.11.</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Доля школьников, которым предоставлена возможность обучаться в соответствии с основными современными требованиями, от общей численности школьников</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97</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99</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99</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99</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99</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99</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99</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99</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lastRenderedPageBreak/>
              <w:t>2.1.12.</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Доля муниципальных образовательных организаций, соответствующих современным требованиям обучения, в общем количестве муниципальных образовательных организаций</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89</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94</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99</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99</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99</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99</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99</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99</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2.1.13.</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Доля численности высококвалифицированных педагогических работников муниципальных общеобразовательных организаций в общей численности квалифицированных педагогических работников муниципальных общеобразовательных организаций</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100,0</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100,0</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100,0</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2.1.14.</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Доля образовательных организаций, реализующих адаптированные образовательные программы, в которых созданы современные материально - 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2.1.15.</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 xml:space="preserve">Численность педагогических </w:t>
            </w:r>
            <w:r w:rsidRPr="00A947AE">
              <w:rPr>
                <w:rFonts w:ascii="Arial" w:eastAsia="Times New Roman" w:hAnsi="Arial" w:cs="Arial"/>
                <w:sz w:val="24"/>
                <w:szCs w:val="24"/>
                <w:lang w:eastAsia="ru-RU"/>
              </w:rPr>
              <w:lastRenderedPageBreak/>
              <w:t>работников, прошедших повышение квалификации и переподготовку по вопросам совершенствования норм и условий полноценного функционирования и развития русского языка как государственного языка Российской Федерации</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lastRenderedPageBreak/>
              <w:t>человек</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lastRenderedPageBreak/>
              <w:t>2.1.16.</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Доля педагогических работников, прошедших повышение квалификации и переподготовку по вопросам совершенствования норм и условий полноценного функционирования и развития русского языка как государственного языка Российской Федерации</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2.1.17</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 xml:space="preserve">Доля общеобразовательных организаций, использующих электронное обучение, в </w:t>
            </w:r>
            <w:proofErr w:type="spellStart"/>
            <w:r w:rsidRPr="00A947AE">
              <w:rPr>
                <w:rFonts w:ascii="Arial" w:eastAsia="Times New Roman" w:hAnsi="Arial" w:cs="Arial"/>
                <w:sz w:val="24"/>
                <w:szCs w:val="24"/>
                <w:lang w:eastAsia="ru-RU"/>
              </w:rPr>
              <w:t>т.ч</w:t>
            </w:r>
            <w:proofErr w:type="spellEnd"/>
            <w:r w:rsidRPr="00A947AE">
              <w:rPr>
                <w:rFonts w:ascii="Arial" w:eastAsia="Times New Roman" w:hAnsi="Arial" w:cs="Arial"/>
                <w:sz w:val="24"/>
                <w:szCs w:val="24"/>
                <w:lang w:eastAsia="ru-RU"/>
              </w:rPr>
              <w:t>. онлайн - курсы, в образовательном процессе</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94</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96</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98</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98</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98</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98</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98</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98</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2.1.18</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Численность учащихся общеобразовательных организаций, прошедших обучение на онлайн - курсах для формального и неформального обучения</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тыс. чел.</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21</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23</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25</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25</w:t>
            </w:r>
          </w:p>
        </w:tc>
      </w:tr>
      <w:tr w:rsidR="00104BA6" w:rsidRPr="00A947AE" w:rsidTr="00022B05">
        <w:trPr>
          <w:gridAfter w:val="1"/>
          <w:wAfter w:w="236" w:type="dxa"/>
        </w:trPr>
        <w:tc>
          <w:tcPr>
            <w:tcW w:w="14000" w:type="dxa"/>
            <w:gridSpan w:val="11"/>
            <w:tcBorders>
              <w:top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04BA6">
              <w:rPr>
                <w:rFonts w:ascii="Arial" w:eastAsia="Times New Roman" w:hAnsi="Arial" w:cs="Arial"/>
                <w:sz w:val="24"/>
                <w:szCs w:val="24"/>
                <w:lang w:eastAsia="ru-RU"/>
              </w:rPr>
              <w:t xml:space="preserve">2.2. Задача подпрограммы: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w:t>
            </w:r>
            <w:proofErr w:type="gramStart"/>
            <w:r w:rsidRPr="00104BA6">
              <w:rPr>
                <w:rFonts w:ascii="Arial" w:eastAsia="Times New Roman" w:hAnsi="Arial" w:cs="Arial"/>
                <w:sz w:val="24"/>
                <w:szCs w:val="24"/>
                <w:lang w:eastAsia="ru-RU"/>
              </w:rPr>
              <w:t>обучающимися</w:t>
            </w:r>
            <w:proofErr w:type="gramEnd"/>
            <w:r w:rsidRPr="00104BA6">
              <w:rPr>
                <w:rFonts w:ascii="Arial" w:eastAsia="Times New Roman" w:hAnsi="Arial" w:cs="Arial"/>
                <w:sz w:val="24"/>
                <w:szCs w:val="24"/>
                <w:lang w:eastAsia="ru-RU"/>
              </w:rPr>
              <w:t xml:space="preserve"> базовых навыков и умений, повышение их мотивации к обучению и вовлеченности в образовательный процесс</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2.2.1.</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 xml:space="preserve">Доля учащихся 10 - 11 (12) классов в общеобразовательных организациях, обучающихся в </w:t>
            </w:r>
            <w:r w:rsidRPr="00A947AE">
              <w:rPr>
                <w:rFonts w:ascii="Arial" w:eastAsia="Times New Roman" w:hAnsi="Arial" w:cs="Arial"/>
                <w:sz w:val="24"/>
                <w:szCs w:val="24"/>
                <w:lang w:eastAsia="ru-RU"/>
              </w:rPr>
              <w:lastRenderedPageBreak/>
              <w:t>классах с профильным и углублённым изучением отдельных предметов, в общей численности обучающихся 10 - 11 (12) классов (проценты)</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lastRenderedPageBreak/>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lastRenderedPageBreak/>
              <w:t>2.2.2.</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Доля выпускников муниципальных общеобразовательных организаций, не получивших аттестат о среднем общем образовании</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0,9</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0,9</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0,9</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0,9</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0,9</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0,9</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0,9</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0,9</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2.2.3.</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Отношение среднего балла единого государственного экзамена (в расчете на 2 обязательных предмета) в 1.0%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школ с худшими результатами единого государственного экзамена</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1,66</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1,64</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1,62</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1,62</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1,62</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1,62</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1,62</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1,62</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2.2.4.</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 xml:space="preserve">Доля обучающихся, охваченных мониторингами учебных и </w:t>
            </w:r>
            <w:proofErr w:type="spellStart"/>
            <w:r w:rsidRPr="00A947AE">
              <w:rPr>
                <w:rFonts w:ascii="Arial" w:eastAsia="Times New Roman" w:hAnsi="Arial" w:cs="Arial"/>
                <w:sz w:val="24"/>
                <w:szCs w:val="24"/>
                <w:lang w:eastAsia="ru-RU"/>
              </w:rPr>
              <w:t>внеучебных</w:t>
            </w:r>
            <w:proofErr w:type="spellEnd"/>
            <w:r w:rsidRPr="00A947AE">
              <w:rPr>
                <w:rFonts w:ascii="Arial" w:eastAsia="Times New Roman" w:hAnsi="Arial" w:cs="Arial"/>
                <w:sz w:val="24"/>
                <w:szCs w:val="24"/>
                <w:lang w:eastAsia="ru-RU"/>
              </w:rPr>
              <w:t xml:space="preserve"> достижений, общероссийскими, международными исследованиями, от общего количества обучающихся</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80</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90</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90</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2.2.4.</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 xml:space="preserve">Доля обучающихся, охваченных мониторингами учебных и </w:t>
            </w:r>
            <w:proofErr w:type="spellStart"/>
            <w:r w:rsidRPr="00A947AE">
              <w:rPr>
                <w:rFonts w:ascii="Arial" w:eastAsia="Times New Roman" w:hAnsi="Arial" w:cs="Arial"/>
                <w:sz w:val="24"/>
                <w:szCs w:val="24"/>
                <w:lang w:eastAsia="ru-RU"/>
              </w:rPr>
              <w:t>внеучебных</w:t>
            </w:r>
            <w:proofErr w:type="spellEnd"/>
            <w:r w:rsidRPr="00A947AE">
              <w:rPr>
                <w:rFonts w:ascii="Arial" w:eastAsia="Times New Roman" w:hAnsi="Arial" w:cs="Arial"/>
                <w:sz w:val="24"/>
                <w:szCs w:val="24"/>
                <w:lang w:eastAsia="ru-RU"/>
              </w:rPr>
              <w:t xml:space="preserve"> достижений, </w:t>
            </w:r>
            <w:r w:rsidRPr="00A947AE">
              <w:rPr>
                <w:rFonts w:ascii="Arial" w:eastAsia="Times New Roman" w:hAnsi="Arial" w:cs="Arial"/>
                <w:sz w:val="24"/>
                <w:szCs w:val="24"/>
                <w:lang w:eastAsia="ru-RU"/>
              </w:rPr>
              <w:lastRenderedPageBreak/>
              <w:t>общероссийскими, международными исследованиями, от общего количества обучающихся</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lastRenderedPageBreak/>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70</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70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70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70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70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70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70</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70</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lastRenderedPageBreak/>
              <w:t>2.2.5.</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Доля муниципальных систем общего образования, в которых успешно реализованы проекты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муниципальных систем образования</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2.2.6.</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 xml:space="preserve">Доля муниципальных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муниципальных систем </w:t>
            </w:r>
            <w:r w:rsidRPr="00A947AE">
              <w:rPr>
                <w:rFonts w:ascii="Arial" w:eastAsia="Times New Roman" w:hAnsi="Arial" w:cs="Arial"/>
                <w:sz w:val="24"/>
                <w:szCs w:val="24"/>
                <w:lang w:eastAsia="ru-RU"/>
              </w:rPr>
              <w:lastRenderedPageBreak/>
              <w:t>образования</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lastRenderedPageBreak/>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lastRenderedPageBreak/>
              <w:t>2.2.7.</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Доля общеобразовательных организаций, в которых обновлено содержание и методы обучения предметной области "Технология" и других предметных областей</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процент</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1,1765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1,1765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1,1765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1,1765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1,1765</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1,1765</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2.2.8.</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Число общеобразовательных организаций, расположенных в сельской местности и малых городах, обновивших материально - 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тыс. единиц</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0,088</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0,113</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0,138</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0,138</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0,138</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0,138</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0,138</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0,138</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2.2.9.</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тыс. человек</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10,35</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12,75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14,30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14,30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14,30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14,30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14,30</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14,30</w:t>
            </w:r>
          </w:p>
        </w:tc>
      </w:tr>
      <w:tr w:rsidR="00104BA6" w:rsidRPr="00A947AE" w:rsidTr="00022B05">
        <w:trPr>
          <w:gridAfter w:val="1"/>
          <w:wAfter w:w="236" w:type="dxa"/>
        </w:trPr>
        <w:tc>
          <w:tcPr>
            <w:tcW w:w="14000" w:type="dxa"/>
            <w:gridSpan w:val="11"/>
            <w:tcBorders>
              <w:top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04BA6">
              <w:rPr>
                <w:rFonts w:ascii="Arial" w:eastAsia="Times New Roman" w:hAnsi="Arial" w:cs="Arial"/>
                <w:sz w:val="24"/>
                <w:szCs w:val="24"/>
                <w:lang w:eastAsia="ru-RU"/>
              </w:rPr>
              <w:t>2.3. Задача подпрограммы: создание условий для повышения эффективности системы общего и дополнительного образования</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2.3.1.</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Доля детей в возрасте от 5 до 18 лет, охваченных дополнительным образованием</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79,4</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79,7</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80,0</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80,0</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2.3.2.</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022E0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 xml:space="preserve">Отношение среднемесячной заработной платы педагогических работников муниципальных организаций дополнительного образования к среднемесячной заработной </w:t>
            </w:r>
            <w:r w:rsidRPr="00A947AE">
              <w:rPr>
                <w:rFonts w:ascii="Arial" w:eastAsia="Times New Roman" w:hAnsi="Arial" w:cs="Arial"/>
                <w:sz w:val="24"/>
                <w:szCs w:val="24"/>
                <w:lang w:eastAsia="ru-RU"/>
              </w:rPr>
              <w:lastRenderedPageBreak/>
              <w:t xml:space="preserve">плате учителей в Первомайском </w:t>
            </w:r>
            <w:r w:rsidR="00022E0F">
              <w:rPr>
                <w:rFonts w:ascii="Arial" w:eastAsia="Times New Roman" w:hAnsi="Arial" w:cs="Arial"/>
                <w:sz w:val="24"/>
                <w:szCs w:val="24"/>
                <w:lang w:eastAsia="ru-RU"/>
              </w:rPr>
              <w:t>округе</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lastRenderedPageBreak/>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lastRenderedPageBreak/>
              <w:t>2.3.2.</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gramStart"/>
            <w:r w:rsidRPr="00A947AE">
              <w:rPr>
                <w:rFonts w:ascii="Arial" w:eastAsia="Times New Roman" w:hAnsi="Arial" w:cs="Arial"/>
                <w:sz w:val="24"/>
                <w:szCs w:val="24"/>
                <w:lang w:eastAsia="ru-RU"/>
              </w:rPr>
              <w:t>Доля обучающихся, участвующих в региональных, международных, межрегиональных, всероссийских олимпиадах, творческих конкурсах, конференциях, соревнованиях и т.д. в рамках общего и дополнительного образования</w:t>
            </w:r>
            <w:proofErr w:type="gramEnd"/>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59,0</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61,0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63,0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63,0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63,0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63,0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63,0</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63,0</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2.3.4.</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21</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21,5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22,0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22,0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22,0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22,0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22,0</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22,0</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2.3.5.</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Количество общеобразовательных организаций, расположенных в сельской местности, в которых созданы условия для занятий физической культурой и спортом</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единиц</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2.3.6.</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 xml:space="preserve">Доля учителей, освоивших методику преподавания по </w:t>
            </w:r>
            <w:proofErr w:type="spellStart"/>
            <w:r w:rsidRPr="00A947AE">
              <w:rPr>
                <w:rFonts w:ascii="Arial" w:eastAsia="Times New Roman" w:hAnsi="Arial" w:cs="Arial"/>
                <w:sz w:val="24"/>
                <w:szCs w:val="24"/>
                <w:lang w:eastAsia="ru-RU"/>
              </w:rPr>
              <w:t>межпредметным</w:t>
            </w:r>
            <w:proofErr w:type="spellEnd"/>
            <w:r w:rsidRPr="00A947AE">
              <w:rPr>
                <w:rFonts w:ascii="Arial" w:eastAsia="Times New Roman" w:hAnsi="Arial" w:cs="Arial"/>
                <w:sz w:val="24"/>
                <w:szCs w:val="24"/>
                <w:lang w:eastAsia="ru-RU"/>
              </w:rPr>
              <w:t xml:space="preserve"> технологиям и реализующих ее в образовательном процессе, в общей численности учителей</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45</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45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45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45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45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45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45</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45</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2.3.7.</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 xml:space="preserve">Доля образовательных организаций культуры, оснащенных материально - техническим оборудованием (с учетом детских школ искусств), </w:t>
            </w:r>
            <w:r w:rsidRPr="00A947AE">
              <w:rPr>
                <w:rFonts w:ascii="Arial" w:eastAsia="Times New Roman" w:hAnsi="Arial" w:cs="Arial"/>
                <w:sz w:val="24"/>
                <w:szCs w:val="24"/>
                <w:lang w:eastAsia="ru-RU"/>
              </w:rPr>
              <w:lastRenderedPageBreak/>
              <w:t>в общем количестве образовательных организаций в сфере культуры</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lastRenderedPageBreak/>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lastRenderedPageBreak/>
              <w:t>2.3.8.</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 xml:space="preserve">Увеличение доли детей, обучающихся в детских школах искусств, в общей </w:t>
            </w:r>
            <w:proofErr w:type="gramStart"/>
            <w:r w:rsidRPr="00A947AE">
              <w:rPr>
                <w:rFonts w:ascii="Arial" w:eastAsia="Times New Roman" w:hAnsi="Arial" w:cs="Arial"/>
                <w:sz w:val="24"/>
                <w:szCs w:val="24"/>
                <w:lang w:eastAsia="ru-RU"/>
              </w:rPr>
              <w:t>численности</w:t>
            </w:r>
            <w:proofErr w:type="gramEnd"/>
            <w:r w:rsidRPr="00A947AE">
              <w:rPr>
                <w:rFonts w:ascii="Arial" w:eastAsia="Times New Roman" w:hAnsi="Arial" w:cs="Arial"/>
                <w:sz w:val="24"/>
                <w:szCs w:val="24"/>
                <w:lang w:eastAsia="ru-RU"/>
              </w:rPr>
              <w:t xml:space="preserve"> обучающихся детей в образовательных организациях</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2.3.9.</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Доля детей и молодежи в возрасте от 5 до 18 лет, получающих образовательные услуги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7,0</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2.3.10.</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Число детей, охваченных деятельностью детских технопарков "</w:t>
            </w:r>
            <w:proofErr w:type="spellStart"/>
            <w:r w:rsidRPr="00A947AE">
              <w:rPr>
                <w:rFonts w:ascii="Arial" w:eastAsia="Times New Roman" w:hAnsi="Arial" w:cs="Arial"/>
                <w:sz w:val="24"/>
                <w:szCs w:val="24"/>
                <w:lang w:eastAsia="ru-RU"/>
              </w:rPr>
              <w:t>Кванториум</w:t>
            </w:r>
            <w:proofErr w:type="spellEnd"/>
            <w:r w:rsidRPr="00A947AE">
              <w:rPr>
                <w:rFonts w:ascii="Arial" w:eastAsia="Times New Roman" w:hAnsi="Arial" w:cs="Arial"/>
                <w:sz w:val="24"/>
                <w:szCs w:val="24"/>
                <w:lang w:eastAsia="ru-RU"/>
              </w:rPr>
              <w:t>" (мобильных технопарков "</w:t>
            </w:r>
            <w:proofErr w:type="spellStart"/>
            <w:r w:rsidRPr="00A947AE">
              <w:rPr>
                <w:rFonts w:ascii="Arial" w:eastAsia="Times New Roman" w:hAnsi="Arial" w:cs="Arial"/>
                <w:sz w:val="24"/>
                <w:szCs w:val="24"/>
                <w:lang w:eastAsia="ru-RU"/>
              </w:rPr>
              <w:t>Кванториум</w:t>
            </w:r>
            <w:proofErr w:type="spellEnd"/>
            <w:r w:rsidRPr="00A947AE">
              <w:rPr>
                <w:rFonts w:ascii="Arial" w:eastAsia="Times New Roman" w:hAnsi="Arial" w:cs="Arial"/>
                <w:sz w:val="24"/>
                <w:szCs w:val="24"/>
                <w:lang w:eastAsia="ru-RU"/>
              </w:rPr>
              <w:t>")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тыс. человек</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13,82</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16,82</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18,5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18,5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18,5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18,5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18,5</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18,5</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2.3.11.</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 xml:space="preserve">Число участников открытых </w:t>
            </w:r>
            <w:r w:rsidRPr="00A947AE">
              <w:rPr>
                <w:rFonts w:ascii="Arial" w:eastAsia="Times New Roman" w:hAnsi="Arial" w:cs="Arial"/>
                <w:sz w:val="24"/>
                <w:szCs w:val="24"/>
                <w:lang w:eastAsia="ru-RU"/>
              </w:rPr>
              <w:lastRenderedPageBreak/>
              <w:t>онлайн - уроков, реализуемых с учетом опыта цикла открытых уроков "</w:t>
            </w:r>
            <w:proofErr w:type="spellStart"/>
            <w:r w:rsidRPr="00A947AE">
              <w:rPr>
                <w:rFonts w:ascii="Arial" w:eastAsia="Times New Roman" w:hAnsi="Arial" w:cs="Arial"/>
                <w:sz w:val="24"/>
                <w:szCs w:val="24"/>
                <w:lang w:eastAsia="ru-RU"/>
              </w:rPr>
              <w:t>Проектория</w:t>
            </w:r>
            <w:proofErr w:type="spellEnd"/>
            <w:r w:rsidRPr="00A947AE">
              <w:rPr>
                <w:rFonts w:ascii="Arial" w:eastAsia="Times New Roman" w:hAnsi="Arial" w:cs="Arial"/>
                <w:sz w:val="24"/>
                <w:szCs w:val="24"/>
                <w:lang w:eastAsia="ru-RU"/>
              </w:rPr>
              <w:t>", "Уроки настоящего" или иных аналогичных по возможностям, функциям и результатам проектов, направленных на раннюю профориентацию</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lastRenderedPageBreak/>
              <w:t xml:space="preserve">млн. </w:t>
            </w:r>
            <w:r w:rsidRPr="00A947AE">
              <w:rPr>
                <w:rFonts w:ascii="Arial" w:eastAsia="Times New Roman" w:hAnsi="Arial" w:cs="Arial"/>
                <w:sz w:val="24"/>
                <w:szCs w:val="24"/>
                <w:lang w:eastAsia="ru-RU"/>
              </w:rPr>
              <w:lastRenderedPageBreak/>
              <w:t>человек</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lastRenderedPageBreak/>
              <w:t>0,055</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0,065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0,078</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0,078</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0,078</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0,078</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0,078</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0,078</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lastRenderedPageBreak/>
              <w:t>2.3.12.</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в том числе по итогам участия в проекте "Билет в будущее"</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тыс. человек</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3,3</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4</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5</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5</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2.3.4</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2.3.5</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2.4.1</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 xml:space="preserve">Доля охвата обучающихся муниципальных </w:t>
            </w:r>
            <w:r w:rsidRPr="00A947AE">
              <w:rPr>
                <w:rFonts w:ascii="Arial" w:eastAsia="Times New Roman" w:hAnsi="Arial" w:cs="Arial"/>
                <w:sz w:val="24"/>
                <w:szCs w:val="24"/>
                <w:lang w:eastAsia="ru-RU"/>
              </w:rPr>
              <w:lastRenderedPageBreak/>
              <w:t xml:space="preserve">общеобразовательных организаций питанием в общей </w:t>
            </w:r>
            <w:proofErr w:type="gramStart"/>
            <w:r w:rsidRPr="00A947AE">
              <w:rPr>
                <w:rFonts w:ascii="Arial" w:eastAsia="Times New Roman" w:hAnsi="Arial" w:cs="Arial"/>
                <w:sz w:val="24"/>
                <w:szCs w:val="24"/>
                <w:lang w:eastAsia="ru-RU"/>
              </w:rPr>
              <w:t>численности</w:t>
            </w:r>
            <w:proofErr w:type="gramEnd"/>
            <w:r w:rsidRPr="00A947AE">
              <w:rPr>
                <w:rFonts w:ascii="Arial" w:eastAsia="Times New Roman" w:hAnsi="Arial" w:cs="Arial"/>
                <w:sz w:val="24"/>
                <w:szCs w:val="24"/>
                <w:lang w:eastAsia="ru-RU"/>
              </w:rPr>
              <w:t xml:space="preserve"> обучающихся (кроме детей из многодетных семей)</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lastRenderedPageBreak/>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87,6</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87,6</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87,6</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87,6</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87,6</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87,6</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87,6</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87,6</w:t>
            </w:r>
          </w:p>
        </w:tc>
      </w:tr>
      <w:tr w:rsidR="00104BA6" w:rsidRPr="00A947AE" w:rsidTr="00022B05">
        <w:trPr>
          <w:gridAfter w:val="1"/>
          <w:wAfter w:w="236" w:type="dxa"/>
        </w:trPr>
        <w:tc>
          <w:tcPr>
            <w:tcW w:w="14000" w:type="dxa"/>
            <w:gridSpan w:val="11"/>
            <w:tcBorders>
              <w:top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04BA6">
              <w:rPr>
                <w:rFonts w:ascii="Arial" w:eastAsia="Times New Roman" w:hAnsi="Arial" w:cs="Arial"/>
                <w:sz w:val="24"/>
                <w:szCs w:val="24"/>
                <w:lang w:eastAsia="ru-RU"/>
              </w:rPr>
              <w:lastRenderedPageBreak/>
              <w:t>2.5. Задача подпрограммы: обеспечение односменного режима обучения в 1 - 11 (12) классах общеобразовательных организаций, перевод обучающихся в новые здания общеобразовательных организаций из зданий с износом 50 процентов и выше</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2.5.1</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2A28B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 xml:space="preserve">Количество новых мест в общеобразовательных организациях </w:t>
            </w:r>
            <w:r w:rsidR="002A28B0">
              <w:rPr>
                <w:rFonts w:ascii="Arial" w:eastAsia="Times New Roman" w:hAnsi="Arial" w:cs="Arial"/>
                <w:sz w:val="24"/>
                <w:szCs w:val="24"/>
                <w:lang w:eastAsia="ru-RU"/>
              </w:rPr>
              <w:t>округа</w:t>
            </w:r>
          </w:p>
        </w:tc>
        <w:tc>
          <w:tcPr>
            <w:tcW w:w="1400" w:type="dxa"/>
            <w:tcBorders>
              <w:top w:val="single" w:sz="4" w:space="0" w:color="auto"/>
              <w:left w:val="single" w:sz="4" w:space="0" w:color="auto"/>
              <w:bottom w:val="nil"/>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единиц</w:t>
            </w:r>
          </w:p>
        </w:tc>
        <w:tc>
          <w:tcPr>
            <w:tcW w:w="840" w:type="dxa"/>
            <w:tcBorders>
              <w:top w:val="single" w:sz="4" w:space="0" w:color="auto"/>
              <w:left w:val="single" w:sz="4" w:space="0" w:color="auto"/>
              <w:bottom w:val="nil"/>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27</w:t>
            </w:r>
          </w:p>
        </w:tc>
        <w:tc>
          <w:tcPr>
            <w:tcW w:w="840" w:type="dxa"/>
            <w:tcBorders>
              <w:top w:val="single" w:sz="4" w:space="0" w:color="auto"/>
              <w:left w:val="single" w:sz="4" w:space="0" w:color="auto"/>
              <w:bottom w:val="nil"/>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50</w:t>
            </w:r>
          </w:p>
        </w:tc>
        <w:tc>
          <w:tcPr>
            <w:tcW w:w="980" w:type="dxa"/>
            <w:tcBorders>
              <w:top w:val="single" w:sz="4" w:space="0" w:color="auto"/>
              <w:left w:val="single" w:sz="4" w:space="0" w:color="auto"/>
              <w:bottom w:val="nil"/>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w:t>
            </w:r>
          </w:p>
        </w:tc>
        <w:tc>
          <w:tcPr>
            <w:tcW w:w="980" w:type="dxa"/>
            <w:tcBorders>
              <w:top w:val="single" w:sz="4" w:space="0" w:color="auto"/>
              <w:left w:val="single" w:sz="4" w:space="0" w:color="auto"/>
              <w:bottom w:val="nil"/>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w:t>
            </w:r>
          </w:p>
        </w:tc>
        <w:tc>
          <w:tcPr>
            <w:tcW w:w="980" w:type="dxa"/>
            <w:tcBorders>
              <w:top w:val="single" w:sz="4" w:space="0" w:color="auto"/>
              <w:left w:val="single" w:sz="4" w:space="0" w:color="auto"/>
              <w:bottom w:val="nil"/>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w:t>
            </w:r>
          </w:p>
        </w:tc>
        <w:tc>
          <w:tcPr>
            <w:tcW w:w="980" w:type="dxa"/>
            <w:tcBorders>
              <w:top w:val="single" w:sz="4" w:space="0" w:color="auto"/>
              <w:left w:val="single" w:sz="4" w:space="0" w:color="auto"/>
              <w:bottom w:val="nil"/>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w:t>
            </w:r>
          </w:p>
        </w:tc>
        <w:tc>
          <w:tcPr>
            <w:tcW w:w="980" w:type="dxa"/>
            <w:tcBorders>
              <w:top w:val="single" w:sz="4" w:space="0" w:color="auto"/>
              <w:left w:val="single" w:sz="4" w:space="0" w:color="auto"/>
              <w:bottom w:val="nil"/>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w:t>
            </w:r>
          </w:p>
        </w:tc>
        <w:tc>
          <w:tcPr>
            <w:tcW w:w="980" w:type="dxa"/>
            <w:tcBorders>
              <w:top w:val="single" w:sz="4" w:space="0" w:color="auto"/>
              <w:left w:val="single" w:sz="4" w:space="0" w:color="auto"/>
              <w:bottom w:val="nil"/>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2.5.2.</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Удельный вес численности обучающихся, занимающихся в первую смену, в общей численности обучающихся общеобразовательных организаций</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2.5.3.</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 xml:space="preserve">Удельный вес численности </w:t>
            </w:r>
            <w:proofErr w:type="gramStart"/>
            <w:r w:rsidRPr="00A947AE">
              <w:rPr>
                <w:rFonts w:ascii="Arial" w:eastAsia="Times New Roman" w:hAnsi="Arial" w:cs="Arial"/>
                <w:sz w:val="24"/>
                <w:szCs w:val="24"/>
                <w:lang w:eastAsia="ru-RU"/>
              </w:rPr>
              <w:t>обучающихся</w:t>
            </w:r>
            <w:proofErr w:type="gramEnd"/>
            <w:r w:rsidRPr="00A947AE">
              <w:rPr>
                <w:rFonts w:ascii="Arial" w:eastAsia="Times New Roman" w:hAnsi="Arial" w:cs="Arial"/>
                <w:sz w:val="24"/>
                <w:szCs w:val="24"/>
                <w:lang w:eastAsia="ru-RU"/>
              </w:rPr>
              <w:t>, занимающихся в третью смену</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2.5.4.</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 xml:space="preserve">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w:t>
            </w:r>
            <w:proofErr w:type="gramStart"/>
            <w:r w:rsidRPr="00A947AE">
              <w:rPr>
                <w:rFonts w:ascii="Arial" w:eastAsia="Times New Roman" w:hAnsi="Arial" w:cs="Arial"/>
                <w:sz w:val="24"/>
                <w:szCs w:val="24"/>
                <w:lang w:eastAsia="ru-RU"/>
              </w:rPr>
              <w:t>численности</w:t>
            </w:r>
            <w:proofErr w:type="gramEnd"/>
            <w:r w:rsidRPr="00A947AE">
              <w:rPr>
                <w:rFonts w:ascii="Arial" w:eastAsia="Times New Roman" w:hAnsi="Arial" w:cs="Arial"/>
                <w:sz w:val="24"/>
                <w:szCs w:val="24"/>
                <w:lang w:eastAsia="ru-RU"/>
              </w:rPr>
              <w:t xml:space="preserve"> обучающихся в образовательных организациях общего образования</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2.5.5</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gramStart"/>
            <w:r w:rsidRPr="00A947AE">
              <w:rPr>
                <w:rFonts w:ascii="Arial" w:eastAsia="Times New Roman" w:hAnsi="Arial" w:cs="Arial"/>
                <w:sz w:val="24"/>
                <w:szCs w:val="24"/>
                <w:lang w:eastAsia="ru-RU"/>
              </w:rPr>
              <w:t>Удельный вес численности обучающихся, занимающихся в зданиях, требующих капитального ремонта или реконструкции</w:t>
            </w:r>
            <w:proofErr w:type="gramEnd"/>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7,5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7</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7</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7</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7</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7</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7</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2.5.6.</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 xml:space="preserve">Удельный вес численности </w:t>
            </w:r>
            <w:r w:rsidRPr="00A947AE">
              <w:rPr>
                <w:rFonts w:ascii="Arial" w:eastAsia="Times New Roman" w:hAnsi="Arial" w:cs="Arial"/>
                <w:sz w:val="24"/>
                <w:szCs w:val="24"/>
                <w:lang w:eastAsia="ru-RU"/>
              </w:rPr>
              <w:lastRenderedPageBreak/>
              <w:t>обучающихся в зданиях, имеющих все виды благоустройств</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lastRenderedPageBreak/>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lastRenderedPageBreak/>
              <w:t>2.6.1.</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2A28B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 xml:space="preserve">Доля средств бюджета Первомайского </w:t>
            </w:r>
            <w:r w:rsidR="002A28B0">
              <w:rPr>
                <w:rFonts w:ascii="Arial" w:eastAsia="Times New Roman" w:hAnsi="Arial" w:cs="Arial"/>
                <w:sz w:val="24"/>
                <w:szCs w:val="24"/>
                <w:lang w:eastAsia="ru-RU"/>
              </w:rPr>
              <w:t>округа</w:t>
            </w:r>
            <w:r w:rsidRPr="00A947AE">
              <w:rPr>
                <w:rFonts w:ascii="Arial" w:eastAsia="Times New Roman" w:hAnsi="Arial" w:cs="Arial"/>
                <w:sz w:val="24"/>
                <w:szCs w:val="24"/>
                <w:lang w:eastAsia="ru-RU"/>
              </w:rPr>
              <w:t>, выделяемых социально ориентированным некоммерческим организациям на предоставление услуг дополнительного образования, в общем объеме средств бюджета Тамбовской области, выделяемых на предоставление услуг областными государственными организациями дополнительного образования</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0,5</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1,3</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1,3</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1,3</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1,3</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1,3</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1,3</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4.1.5.</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Доля детей с ОВЗ и детей - инвалидов, которым созданы условия для получения качественного общего образования (в том числе с использованием дистанционных образовательных технологий), от общей численности детей с ОВЗ и детей - инвалидов школьного возраста</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проценты</w:t>
            </w:r>
          </w:p>
        </w:tc>
        <w:tc>
          <w:tcPr>
            <w:tcW w:w="840" w:type="dxa"/>
            <w:tcBorders>
              <w:top w:val="single" w:sz="4" w:space="0" w:color="auto"/>
              <w:left w:val="single" w:sz="4" w:space="0" w:color="auto"/>
              <w:bottom w:val="nil"/>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90</w:t>
            </w:r>
          </w:p>
        </w:tc>
        <w:tc>
          <w:tcPr>
            <w:tcW w:w="840" w:type="dxa"/>
            <w:tcBorders>
              <w:top w:val="single" w:sz="4" w:space="0" w:color="auto"/>
              <w:left w:val="single" w:sz="4" w:space="0" w:color="auto"/>
              <w:bottom w:val="nil"/>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95</w:t>
            </w:r>
          </w:p>
        </w:tc>
        <w:tc>
          <w:tcPr>
            <w:tcW w:w="980" w:type="dxa"/>
            <w:tcBorders>
              <w:top w:val="single" w:sz="4" w:space="0" w:color="auto"/>
              <w:left w:val="single" w:sz="4" w:space="0" w:color="auto"/>
              <w:bottom w:val="nil"/>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nil"/>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nil"/>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nil"/>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nil"/>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nil"/>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4.1.6.</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Доля детей по категориям местожительства, социального и имущественного статуса, состояния здоровья, охваченных моделями и программами социализации, в общем количестве детей по указанным категориям</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проценты</w:t>
            </w:r>
          </w:p>
        </w:tc>
        <w:tc>
          <w:tcPr>
            <w:tcW w:w="840" w:type="dxa"/>
            <w:tcBorders>
              <w:top w:val="single" w:sz="4" w:space="0" w:color="auto"/>
              <w:left w:val="single" w:sz="4" w:space="0" w:color="auto"/>
              <w:bottom w:val="nil"/>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83,0</w:t>
            </w:r>
          </w:p>
        </w:tc>
        <w:tc>
          <w:tcPr>
            <w:tcW w:w="840" w:type="dxa"/>
            <w:tcBorders>
              <w:top w:val="single" w:sz="4" w:space="0" w:color="auto"/>
              <w:left w:val="single" w:sz="4" w:space="0" w:color="auto"/>
              <w:bottom w:val="nil"/>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83,3</w:t>
            </w:r>
          </w:p>
        </w:tc>
        <w:tc>
          <w:tcPr>
            <w:tcW w:w="980" w:type="dxa"/>
            <w:tcBorders>
              <w:top w:val="single" w:sz="4" w:space="0" w:color="auto"/>
              <w:left w:val="single" w:sz="4" w:space="0" w:color="auto"/>
              <w:bottom w:val="nil"/>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83,6</w:t>
            </w:r>
          </w:p>
        </w:tc>
        <w:tc>
          <w:tcPr>
            <w:tcW w:w="980" w:type="dxa"/>
            <w:tcBorders>
              <w:top w:val="single" w:sz="4" w:space="0" w:color="auto"/>
              <w:left w:val="single" w:sz="4" w:space="0" w:color="auto"/>
              <w:bottom w:val="nil"/>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83,6</w:t>
            </w:r>
          </w:p>
        </w:tc>
        <w:tc>
          <w:tcPr>
            <w:tcW w:w="980" w:type="dxa"/>
            <w:tcBorders>
              <w:top w:val="single" w:sz="4" w:space="0" w:color="auto"/>
              <w:left w:val="single" w:sz="4" w:space="0" w:color="auto"/>
              <w:bottom w:val="nil"/>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83,6</w:t>
            </w:r>
          </w:p>
        </w:tc>
        <w:tc>
          <w:tcPr>
            <w:tcW w:w="980" w:type="dxa"/>
            <w:tcBorders>
              <w:top w:val="single" w:sz="4" w:space="0" w:color="auto"/>
              <w:left w:val="single" w:sz="4" w:space="0" w:color="auto"/>
              <w:bottom w:val="nil"/>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83,6</w:t>
            </w:r>
          </w:p>
        </w:tc>
        <w:tc>
          <w:tcPr>
            <w:tcW w:w="980" w:type="dxa"/>
            <w:tcBorders>
              <w:top w:val="single" w:sz="4" w:space="0" w:color="auto"/>
              <w:left w:val="single" w:sz="4" w:space="0" w:color="auto"/>
              <w:bottom w:val="nil"/>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83,6</w:t>
            </w:r>
          </w:p>
        </w:tc>
        <w:tc>
          <w:tcPr>
            <w:tcW w:w="980" w:type="dxa"/>
            <w:tcBorders>
              <w:top w:val="single" w:sz="4" w:space="0" w:color="auto"/>
              <w:left w:val="single" w:sz="4" w:space="0" w:color="auto"/>
              <w:bottom w:val="nil"/>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83,6</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4.2.1.</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 xml:space="preserve">Доля детей - сирот и детей, </w:t>
            </w:r>
            <w:r w:rsidRPr="00A947AE">
              <w:rPr>
                <w:rFonts w:ascii="Arial" w:eastAsia="Times New Roman" w:hAnsi="Arial" w:cs="Arial"/>
                <w:sz w:val="24"/>
                <w:szCs w:val="24"/>
                <w:lang w:eastAsia="ru-RU"/>
              </w:rPr>
              <w:lastRenderedPageBreak/>
              <w:t>оставшихся без попечения родителей, переданных на воспитание в семьи граждан, от общего количества детей - сирот и детей, оставшихся без попечения родителей</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lastRenderedPageBreak/>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88,6</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88,7</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88,7</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88,7</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88,7</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88,7</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88,7</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88,7</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lastRenderedPageBreak/>
              <w:t>4.3.1.</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(далее НКО), нарастающим итогом с 2019 года</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млн. единиц</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0,08</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0,09</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0,1</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0,1</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0,1</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0,1</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0,1</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0,1</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4.3.2.</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80</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83</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85</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85</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5.1.1.</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Число уровней образования, в которых реализуются механизмы внешней оценки качества образования</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единиц</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5</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5</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5</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5</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5.1.2.</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 xml:space="preserve">Удельный вес числа образовательных организаций, в которых созданы органы коллегиального управления с участием общественности (родители, работодатели), в общем числе образовательных </w:t>
            </w:r>
            <w:r w:rsidRPr="00A947AE">
              <w:rPr>
                <w:rFonts w:ascii="Arial" w:eastAsia="Times New Roman" w:hAnsi="Arial" w:cs="Arial"/>
                <w:sz w:val="24"/>
                <w:szCs w:val="24"/>
                <w:lang w:eastAsia="ru-RU"/>
              </w:rPr>
              <w:lastRenderedPageBreak/>
              <w:t>организаций</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lastRenderedPageBreak/>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lastRenderedPageBreak/>
              <w:t>5.1.3.</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Доля специалистов преподавательского и управленческого корпуса системы дошкольного и общего образования, обеспечивающих распространение современных моделей доступного и качественного образования, а также моделей региональных и муниципальных образовательных систем, обеспечивающих государственно - общественный характер управления образованием, от общего числа специалистов преподавательского и управленческого корпуса системы дошкольного и общего образования</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66</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67</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68</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68</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68</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68</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68</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68</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5.2.1.</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Количество учащихся, приходящихся на один компьютер</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Человек</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5.2.2.</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Доля семей, имеющих возможность оперативно в электронном виде получать информацию об успеваемости своих детей, в общей численности семей, имеющих детей школьного возраста</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99</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99</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99</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99</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99</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99</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99</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99</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5.2.3.</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Доля общеобразовательных организаций, имеющих доступ к сети Интернет со скоростью не менее 2 Мбит/</w:t>
            </w:r>
            <w:proofErr w:type="gramStart"/>
            <w:r w:rsidRPr="00A947AE">
              <w:rPr>
                <w:rFonts w:ascii="Arial" w:eastAsia="Times New Roman" w:hAnsi="Arial" w:cs="Arial"/>
                <w:sz w:val="24"/>
                <w:szCs w:val="24"/>
                <w:lang w:eastAsia="ru-RU"/>
              </w:rPr>
              <w:t>с</w:t>
            </w:r>
            <w:proofErr w:type="gramEnd"/>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85</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93</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93</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93</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93</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93</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93</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5.2.4.</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 xml:space="preserve">Доля педагогических </w:t>
            </w:r>
            <w:r w:rsidRPr="00A947AE">
              <w:rPr>
                <w:rFonts w:ascii="Arial" w:eastAsia="Times New Roman" w:hAnsi="Arial" w:cs="Arial"/>
                <w:sz w:val="24"/>
                <w:szCs w:val="24"/>
                <w:lang w:eastAsia="ru-RU"/>
              </w:rPr>
              <w:lastRenderedPageBreak/>
              <w:t>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lastRenderedPageBreak/>
              <w:t>процент</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33</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44</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50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50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50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50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50</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50</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lastRenderedPageBreak/>
              <w:t>5.3.1.</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Уровень противопожарной, антитеррористической и экологической безопасности муниципальных образовательных организаций</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c>
          <w:tcPr>
            <w:tcW w:w="980" w:type="dxa"/>
            <w:tcBorders>
              <w:top w:val="single" w:sz="4" w:space="0" w:color="auto"/>
              <w:left w:val="single" w:sz="4" w:space="0" w:color="auto"/>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100</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5.1.1.</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Снижение уровня правонарушений в подростковой среде</w:t>
            </w:r>
          </w:p>
        </w:tc>
        <w:tc>
          <w:tcPr>
            <w:tcW w:w="1400" w:type="dxa"/>
            <w:tcBorders>
              <w:top w:val="single" w:sz="4" w:space="0" w:color="auto"/>
              <w:left w:val="single" w:sz="4" w:space="0" w:color="auto"/>
              <w:bottom w:val="nil"/>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человек</w:t>
            </w:r>
          </w:p>
        </w:tc>
        <w:tc>
          <w:tcPr>
            <w:tcW w:w="840" w:type="dxa"/>
            <w:tcBorders>
              <w:top w:val="single" w:sz="4" w:space="0" w:color="auto"/>
              <w:left w:val="single" w:sz="4" w:space="0" w:color="auto"/>
              <w:bottom w:val="nil"/>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w:t>
            </w:r>
          </w:p>
        </w:tc>
        <w:tc>
          <w:tcPr>
            <w:tcW w:w="840" w:type="dxa"/>
            <w:tcBorders>
              <w:top w:val="single" w:sz="4" w:space="0" w:color="auto"/>
              <w:left w:val="single" w:sz="4" w:space="0" w:color="auto"/>
              <w:bottom w:val="nil"/>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w:t>
            </w:r>
          </w:p>
        </w:tc>
        <w:tc>
          <w:tcPr>
            <w:tcW w:w="980" w:type="dxa"/>
            <w:tcBorders>
              <w:top w:val="single" w:sz="4" w:space="0" w:color="auto"/>
              <w:left w:val="single" w:sz="4" w:space="0" w:color="auto"/>
              <w:bottom w:val="nil"/>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w:t>
            </w:r>
          </w:p>
        </w:tc>
        <w:tc>
          <w:tcPr>
            <w:tcW w:w="980" w:type="dxa"/>
            <w:tcBorders>
              <w:top w:val="single" w:sz="4" w:space="0" w:color="auto"/>
              <w:left w:val="single" w:sz="4" w:space="0" w:color="auto"/>
              <w:bottom w:val="nil"/>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w:t>
            </w:r>
          </w:p>
        </w:tc>
        <w:tc>
          <w:tcPr>
            <w:tcW w:w="980" w:type="dxa"/>
            <w:tcBorders>
              <w:top w:val="single" w:sz="4" w:space="0" w:color="auto"/>
              <w:left w:val="single" w:sz="4" w:space="0" w:color="auto"/>
              <w:bottom w:val="nil"/>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w:t>
            </w:r>
          </w:p>
        </w:tc>
        <w:tc>
          <w:tcPr>
            <w:tcW w:w="980" w:type="dxa"/>
            <w:tcBorders>
              <w:top w:val="single" w:sz="4" w:space="0" w:color="auto"/>
              <w:left w:val="single" w:sz="4" w:space="0" w:color="auto"/>
              <w:bottom w:val="nil"/>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w:t>
            </w:r>
          </w:p>
        </w:tc>
        <w:tc>
          <w:tcPr>
            <w:tcW w:w="980" w:type="dxa"/>
            <w:tcBorders>
              <w:top w:val="single" w:sz="4" w:space="0" w:color="auto"/>
              <w:left w:val="single" w:sz="4" w:space="0" w:color="auto"/>
              <w:bottom w:val="nil"/>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w:t>
            </w:r>
          </w:p>
        </w:tc>
        <w:tc>
          <w:tcPr>
            <w:tcW w:w="980" w:type="dxa"/>
            <w:tcBorders>
              <w:top w:val="single" w:sz="4" w:space="0" w:color="auto"/>
              <w:left w:val="single" w:sz="4" w:space="0" w:color="auto"/>
              <w:bottom w:val="nil"/>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6</w:t>
            </w:r>
          </w:p>
        </w:tc>
      </w:tr>
      <w:tr w:rsidR="00104BA6" w:rsidRPr="00A947AE" w:rsidTr="00A947AE">
        <w:trPr>
          <w:gridAfter w:val="1"/>
          <w:wAfter w:w="236" w:type="dxa"/>
        </w:trPr>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5.2.2.</w:t>
            </w:r>
          </w:p>
        </w:tc>
        <w:tc>
          <w:tcPr>
            <w:tcW w:w="3780" w:type="dxa"/>
            <w:tcBorders>
              <w:top w:val="nil"/>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Увеличение количества педагогических работников, прошедших повышение квалификации по тематике духовно-нравственного воспитания</w:t>
            </w:r>
          </w:p>
        </w:tc>
        <w:tc>
          <w:tcPr>
            <w:tcW w:w="1400" w:type="dxa"/>
            <w:tcBorders>
              <w:top w:val="nil"/>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проценты</w:t>
            </w:r>
          </w:p>
        </w:tc>
        <w:tc>
          <w:tcPr>
            <w:tcW w:w="840" w:type="dxa"/>
            <w:tcBorders>
              <w:top w:val="nil"/>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35</w:t>
            </w:r>
          </w:p>
        </w:tc>
        <w:tc>
          <w:tcPr>
            <w:tcW w:w="840" w:type="dxa"/>
            <w:tcBorders>
              <w:top w:val="nil"/>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35</w:t>
            </w:r>
          </w:p>
        </w:tc>
        <w:tc>
          <w:tcPr>
            <w:tcW w:w="980" w:type="dxa"/>
            <w:tcBorders>
              <w:top w:val="nil"/>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35</w:t>
            </w:r>
          </w:p>
        </w:tc>
        <w:tc>
          <w:tcPr>
            <w:tcW w:w="980" w:type="dxa"/>
            <w:tcBorders>
              <w:top w:val="nil"/>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35</w:t>
            </w:r>
          </w:p>
        </w:tc>
        <w:tc>
          <w:tcPr>
            <w:tcW w:w="980" w:type="dxa"/>
            <w:tcBorders>
              <w:top w:val="nil"/>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35</w:t>
            </w:r>
          </w:p>
        </w:tc>
        <w:tc>
          <w:tcPr>
            <w:tcW w:w="980" w:type="dxa"/>
            <w:tcBorders>
              <w:top w:val="nil"/>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35</w:t>
            </w:r>
          </w:p>
        </w:tc>
        <w:tc>
          <w:tcPr>
            <w:tcW w:w="980" w:type="dxa"/>
            <w:tcBorders>
              <w:top w:val="nil"/>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35</w:t>
            </w:r>
          </w:p>
        </w:tc>
        <w:tc>
          <w:tcPr>
            <w:tcW w:w="980" w:type="dxa"/>
            <w:tcBorders>
              <w:top w:val="nil"/>
              <w:left w:val="nil"/>
              <w:bottom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35</w:t>
            </w:r>
          </w:p>
        </w:tc>
      </w:tr>
      <w:tr w:rsidR="00104BA6" w:rsidRPr="00A947AE" w:rsidTr="00104BA6">
        <w:tc>
          <w:tcPr>
            <w:tcW w:w="1260" w:type="dxa"/>
            <w:tcBorders>
              <w:top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5.3.1.</w:t>
            </w:r>
          </w:p>
        </w:tc>
        <w:tc>
          <w:tcPr>
            <w:tcW w:w="3780" w:type="dxa"/>
            <w:tcBorders>
              <w:top w:val="single" w:sz="4" w:space="0" w:color="auto"/>
              <w:left w:val="single" w:sz="4" w:space="0" w:color="auto"/>
              <w:bottom w:val="single" w:sz="4" w:space="0" w:color="auto"/>
              <w:right w:val="single" w:sz="4" w:space="0" w:color="auto"/>
            </w:tcBorders>
          </w:tcPr>
          <w:p w:rsidR="00104BA6" w:rsidRPr="00A947AE" w:rsidRDefault="00104BA6" w:rsidP="002A28B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 xml:space="preserve">Увеличение количества участников культурно-досуговых мероприятий духовно-нравственной направленности, проводимых в </w:t>
            </w:r>
            <w:r w:rsidR="002A28B0">
              <w:rPr>
                <w:rFonts w:ascii="Arial" w:eastAsia="Times New Roman" w:hAnsi="Arial" w:cs="Arial"/>
                <w:sz w:val="24"/>
                <w:szCs w:val="24"/>
                <w:lang w:eastAsia="ru-RU"/>
              </w:rPr>
              <w:t>округе</w:t>
            </w:r>
          </w:p>
        </w:tc>
        <w:tc>
          <w:tcPr>
            <w:tcW w:w="140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проценты</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40</w:t>
            </w:r>
          </w:p>
        </w:tc>
        <w:tc>
          <w:tcPr>
            <w:tcW w:w="84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40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40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40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40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40</w:t>
            </w:r>
          </w:p>
        </w:tc>
        <w:tc>
          <w:tcPr>
            <w:tcW w:w="980" w:type="dxa"/>
            <w:tcBorders>
              <w:top w:val="single" w:sz="4" w:space="0" w:color="auto"/>
              <w:left w:val="single" w:sz="4" w:space="0" w:color="auto"/>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40</w:t>
            </w:r>
          </w:p>
        </w:tc>
        <w:tc>
          <w:tcPr>
            <w:tcW w:w="980" w:type="dxa"/>
            <w:tcBorders>
              <w:top w:val="single" w:sz="4" w:space="0" w:color="auto"/>
              <w:left w:val="nil"/>
              <w:bottom w:val="single" w:sz="4" w:space="0" w:color="auto"/>
              <w:right w:val="single" w:sz="4" w:space="0" w:color="auto"/>
            </w:tcBorders>
          </w:tcPr>
          <w:p w:rsidR="00104BA6" w:rsidRPr="00A947AE" w:rsidRDefault="00104BA6" w:rsidP="00A947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47AE">
              <w:rPr>
                <w:rFonts w:ascii="Arial" w:eastAsia="Times New Roman" w:hAnsi="Arial" w:cs="Arial"/>
                <w:sz w:val="24"/>
                <w:szCs w:val="24"/>
                <w:lang w:eastAsia="ru-RU"/>
              </w:rPr>
              <w:t>40</w:t>
            </w:r>
          </w:p>
        </w:tc>
        <w:tc>
          <w:tcPr>
            <w:tcW w:w="236" w:type="dxa"/>
            <w:tcBorders>
              <w:top w:val="single" w:sz="4" w:space="0" w:color="auto"/>
              <w:left w:val="single" w:sz="4" w:space="0" w:color="auto"/>
              <w:bottom w:val="single" w:sz="4" w:space="0" w:color="auto"/>
              <w:right w:val="nil"/>
            </w:tcBorders>
          </w:tcPr>
          <w:p w:rsidR="00104BA6" w:rsidRPr="00A947AE" w:rsidRDefault="00104BA6" w:rsidP="00A947AE">
            <w:pPr>
              <w:widowControl w:val="0"/>
              <w:autoSpaceDE w:val="0"/>
              <w:autoSpaceDN w:val="0"/>
              <w:adjustRightInd w:val="0"/>
              <w:spacing w:after="0" w:line="240" w:lineRule="auto"/>
              <w:jc w:val="both"/>
              <w:rPr>
                <w:rFonts w:ascii="Arial" w:eastAsia="Times New Roman" w:hAnsi="Arial" w:cs="Arial"/>
                <w:sz w:val="24"/>
                <w:szCs w:val="24"/>
                <w:lang w:eastAsia="ru-RU"/>
              </w:rPr>
            </w:pPr>
          </w:p>
        </w:tc>
      </w:tr>
    </w:tbl>
    <w:p w:rsidR="00491CBC" w:rsidRPr="00491CBC" w:rsidRDefault="00491CBC" w:rsidP="00491CBC">
      <w:pPr>
        <w:widowControl w:val="0"/>
        <w:autoSpaceDE w:val="0"/>
        <w:autoSpaceDN w:val="0"/>
        <w:adjustRightInd w:val="0"/>
        <w:spacing w:after="0" w:line="240" w:lineRule="auto"/>
        <w:ind w:left="9072"/>
        <w:jc w:val="center"/>
        <w:rPr>
          <w:rFonts w:ascii="Times New Roman" w:eastAsia="Times New Roman" w:hAnsi="Times New Roman" w:cs="Arial"/>
          <w:sz w:val="28"/>
          <w:szCs w:val="28"/>
          <w:lang w:eastAsia="ru-RU"/>
        </w:rPr>
      </w:pPr>
    </w:p>
    <w:p w:rsidR="00104BA6" w:rsidRDefault="00104BA6" w:rsidP="00491CBC">
      <w:pPr>
        <w:widowControl w:val="0"/>
        <w:autoSpaceDE w:val="0"/>
        <w:autoSpaceDN w:val="0"/>
        <w:adjustRightInd w:val="0"/>
        <w:spacing w:after="0" w:line="240" w:lineRule="auto"/>
        <w:ind w:left="9072"/>
        <w:rPr>
          <w:rFonts w:ascii="Times New Roman" w:eastAsia="Times New Roman" w:hAnsi="Times New Roman" w:cs="Times New Roman"/>
          <w:sz w:val="28"/>
          <w:szCs w:val="28"/>
          <w:lang w:eastAsia="ru-RU"/>
        </w:rPr>
      </w:pPr>
    </w:p>
    <w:p w:rsidR="00104BA6" w:rsidRDefault="00104BA6" w:rsidP="00491CBC">
      <w:pPr>
        <w:widowControl w:val="0"/>
        <w:autoSpaceDE w:val="0"/>
        <w:autoSpaceDN w:val="0"/>
        <w:adjustRightInd w:val="0"/>
        <w:spacing w:after="0" w:line="240" w:lineRule="auto"/>
        <w:ind w:left="9072"/>
        <w:rPr>
          <w:rFonts w:ascii="Times New Roman" w:eastAsia="Times New Roman" w:hAnsi="Times New Roman" w:cs="Times New Roman"/>
          <w:sz w:val="28"/>
          <w:szCs w:val="28"/>
          <w:lang w:eastAsia="ru-RU"/>
        </w:rPr>
      </w:pPr>
    </w:p>
    <w:p w:rsidR="00104BA6" w:rsidRDefault="00104BA6" w:rsidP="00491CBC">
      <w:pPr>
        <w:widowControl w:val="0"/>
        <w:autoSpaceDE w:val="0"/>
        <w:autoSpaceDN w:val="0"/>
        <w:adjustRightInd w:val="0"/>
        <w:spacing w:after="0" w:line="240" w:lineRule="auto"/>
        <w:ind w:left="9072"/>
        <w:rPr>
          <w:rFonts w:ascii="Times New Roman" w:eastAsia="Times New Roman" w:hAnsi="Times New Roman" w:cs="Times New Roman"/>
          <w:sz w:val="28"/>
          <w:szCs w:val="28"/>
          <w:lang w:eastAsia="ru-RU"/>
        </w:rPr>
      </w:pPr>
    </w:p>
    <w:p w:rsidR="00104BA6" w:rsidRDefault="00104BA6" w:rsidP="00491CBC">
      <w:pPr>
        <w:widowControl w:val="0"/>
        <w:autoSpaceDE w:val="0"/>
        <w:autoSpaceDN w:val="0"/>
        <w:adjustRightInd w:val="0"/>
        <w:spacing w:after="0" w:line="240" w:lineRule="auto"/>
        <w:ind w:left="9072"/>
        <w:rPr>
          <w:rFonts w:ascii="Times New Roman" w:eastAsia="Times New Roman" w:hAnsi="Times New Roman" w:cs="Times New Roman"/>
          <w:sz w:val="28"/>
          <w:szCs w:val="28"/>
          <w:lang w:eastAsia="ru-RU"/>
        </w:rPr>
      </w:pPr>
    </w:p>
    <w:p w:rsidR="00104BA6" w:rsidRDefault="00104BA6" w:rsidP="00491CBC">
      <w:pPr>
        <w:widowControl w:val="0"/>
        <w:autoSpaceDE w:val="0"/>
        <w:autoSpaceDN w:val="0"/>
        <w:adjustRightInd w:val="0"/>
        <w:spacing w:after="0" w:line="240" w:lineRule="auto"/>
        <w:ind w:left="9072"/>
        <w:rPr>
          <w:rFonts w:ascii="Times New Roman" w:eastAsia="Times New Roman" w:hAnsi="Times New Roman" w:cs="Times New Roman"/>
          <w:sz w:val="28"/>
          <w:szCs w:val="28"/>
          <w:lang w:eastAsia="ru-RU"/>
        </w:rPr>
      </w:pPr>
    </w:p>
    <w:p w:rsidR="00104BA6" w:rsidRDefault="00104BA6" w:rsidP="00491CBC">
      <w:pPr>
        <w:widowControl w:val="0"/>
        <w:autoSpaceDE w:val="0"/>
        <w:autoSpaceDN w:val="0"/>
        <w:adjustRightInd w:val="0"/>
        <w:spacing w:after="0" w:line="240" w:lineRule="auto"/>
        <w:ind w:left="9072"/>
        <w:rPr>
          <w:rFonts w:ascii="Times New Roman" w:eastAsia="Times New Roman" w:hAnsi="Times New Roman" w:cs="Times New Roman"/>
          <w:sz w:val="28"/>
          <w:szCs w:val="28"/>
          <w:lang w:eastAsia="ru-RU"/>
        </w:rPr>
      </w:pPr>
    </w:p>
    <w:p w:rsidR="00104BA6" w:rsidRDefault="00104BA6" w:rsidP="00491CBC">
      <w:pPr>
        <w:widowControl w:val="0"/>
        <w:autoSpaceDE w:val="0"/>
        <w:autoSpaceDN w:val="0"/>
        <w:adjustRightInd w:val="0"/>
        <w:spacing w:after="0" w:line="240" w:lineRule="auto"/>
        <w:ind w:left="9072"/>
        <w:rPr>
          <w:rFonts w:ascii="Times New Roman" w:eastAsia="Times New Roman" w:hAnsi="Times New Roman" w:cs="Times New Roman"/>
          <w:sz w:val="28"/>
          <w:szCs w:val="28"/>
          <w:lang w:eastAsia="ru-RU"/>
        </w:rPr>
      </w:pPr>
    </w:p>
    <w:p w:rsidR="00104BA6" w:rsidRDefault="00104BA6" w:rsidP="00491CBC">
      <w:pPr>
        <w:widowControl w:val="0"/>
        <w:autoSpaceDE w:val="0"/>
        <w:autoSpaceDN w:val="0"/>
        <w:adjustRightInd w:val="0"/>
        <w:spacing w:after="0" w:line="240" w:lineRule="auto"/>
        <w:ind w:left="9072"/>
        <w:rPr>
          <w:rFonts w:ascii="Times New Roman" w:eastAsia="Times New Roman" w:hAnsi="Times New Roman" w:cs="Times New Roman"/>
          <w:sz w:val="28"/>
          <w:szCs w:val="28"/>
          <w:lang w:eastAsia="ru-RU"/>
        </w:rPr>
      </w:pPr>
    </w:p>
    <w:p w:rsidR="00104BA6" w:rsidRDefault="00104BA6" w:rsidP="00491CBC">
      <w:pPr>
        <w:widowControl w:val="0"/>
        <w:autoSpaceDE w:val="0"/>
        <w:autoSpaceDN w:val="0"/>
        <w:adjustRightInd w:val="0"/>
        <w:spacing w:after="0" w:line="240" w:lineRule="auto"/>
        <w:ind w:left="9072"/>
        <w:rPr>
          <w:rFonts w:ascii="Times New Roman" w:eastAsia="Times New Roman" w:hAnsi="Times New Roman" w:cs="Times New Roman"/>
          <w:sz w:val="28"/>
          <w:szCs w:val="28"/>
          <w:lang w:eastAsia="ru-RU"/>
        </w:rPr>
      </w:pPr>
    </w:p>
    <w:p w:rsidR="00104BA6" w:rsidRDefault="00104BA6" w:rsidP="00491CBC">
      <w:pPr>
        <w:widowControl w:val="0"/>
        <w:autoSpaceDE w:val="0"/>
        <w:autoSpaceDN w:val="0"/>
        <w:adjustRightInd w:val="0"/>
        <w:spacing w:after="0" w:line="240" w:lineRule="auto"/>
        <w:ind w:left="9072"/>
        <w:rPr>
          <w:rFonts w:ascii="Times New Roman" w:eastAsia="Times New Roman" w:hAnsi="Times New Roman" w:cs="Times New Roman"/>
          <w:sz w:val="28"/>
          <w:szCs w:val="28"/>
          <w:lang w:eastAsia="ru-RU"/>
        </w:rPr>
      </w:pPr>
    </w:p>
    <w:p w:rsidR="00491CBC" w:rsidRPr="00491CBC" w:rsidRDefault="00491CBC" w:rsidP="00491CBC">
      <w:pPr>
        <w:widowControl w:val="0"/>
        <w:autoSpaceDE w:val="0"/>
        <w:autoSpaceDN w:val="0"/>
        <w:adjustRightInd w:val="0"/>
        <w:spacing w:after="0" w:line="240" w:lineRule="auto"/>
        <w:ind w:left="9072"/>
        <w:rPr>
          <w:rFonts w:ascii="Times New Roman" w:eastAsia="Times New Roman" w:hAnsi="Times New Roman" w:cs="Times New Roman"/>
          <w:sz w:val="28"/>
          <w:szCs w:val="28"/>
          <w:lang w:eastAsia="ru-RU"/>
        </w:rPr>
      </w:pPr>
      <w:r w:rsidRPr="00491CBC">
        <w:rPr>
          <w:rFonts w:ascii="Times New Roman" w:eastAsia="Times New Roman" w:hAnsi="Times New Roman" w:cs="Times New Roman"/>
          <w:sz w:val="28"/>
          <w:szCs w:val="28"/>
          <w:lang w:eastAsia="ru-RU"/>
        </w:rPr>
        <w:t>ПРИЛОЖЕНИЕ № 2</w:t>
      </w:r>
    </w:p>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91CBC">
        <w:rPr>
          <w:rFonts w:ascii="Times New Roman" w:eastAsia="Times New Roman" w:hAnsi="Times New Roman" w:cs="Times New Roman"/>
          <w:sz w:val="28"/>
          <w:szCs w:val="28"/>
          <w:lang w:eastAsia="ru-RU"/>
        </w:rPr>
        <w:t xml:space="preserve">                                                                                                               к  муниципальной Программе</w:t>
      </w:r>
    </w:p>
    <w:p w:rsidR="00491CBC" w:rsidRDefault="00491CBC" w:rsidP="00491CBC">
      <w:pPr>
        <w:widowControl w:val="0"/>
        <w:tabs>
          <w:tab w:val="left" w:pos="7797"/>
        </w:tabs>
        <w:autoSpaceDE w:val="0"/>
        <w:autoSpaceDN w:val="0"/>
        <w:adjustRightInd w:val="0"/>
        <w:spacing w:after="0" w:line="240" w:lineRule="auto"/>
        <w:rPr>
          <w:rFonts w:ascii="Times New Roman" w:eastAsia="Times New Roman" w:hAnsi="Times New Roman" w:cs="Times New Roman"/>
          <w:sz w:val="28"/>
          <w:szCs w:val="28"/>
          <w:lang w:eastAsia="ru-RU"/>
        </w:rPr>
      </w:pPr>
      <w:r w:rsidRPr="00491CBC">
        <w:rPr>
          <w:rFonts w:ascii="Times New Roman" w:eastAsia="Times New Roman" w:hAnsi="Times New Roman" w:cs="Times New Roman"/>
          <w:sz w:val="28"/>
          <w:szCs w:val="28"/>
          <w:lang w:eastAsia="ru-RU"/>
        </w:rPr>
        <w:t xml:space="preserve">                                                                                                               Первомайского </w:t>
      </w:r>
      <w:r>
        <w:rPr>
          <w:rFonts w:ascii="Times New Roman" w:eastAsia="Times New Roman" w:hAnsi="Times New Roman" w:cs="Times New Roman"/>
          <w:sz w:val="28"/>
          <w:szCs w:val="28"/>
          <w:lang w:eastAsia="ru-RU"/>
        </w:rPr>
        <w:t>муниципального округа</w:t>
      </w:r>
    </w:p>
    <w:p w:rsidR="00491CBC" w:rsidRPr="00491CBC" w:rsidRDefault="00491CBC" w:rsidP="00491CBC">
      <w:pPr>
        <w:widowControl w:val="0"/>
        <w:tabs>
          <w:tab w:val="left" w:pos="7797"/>
        </w:tabs>
        <w:autoSpaceDE w:val="0"/>
        <w:autoSpaceDN w:val="0"/>
        <w:adjustRightInd w:val="0"/>
        <w:spacing w:after="0" w:line="240" w:lineRule="auto"/>
        <w:ind w:left="7797"/>
        <w:rPr>
          <w:rFonts w:ascii="Times New Roman" w:eastAsia="Times New Roman" w:hAnsi="Times New Roman" w:cs="Times New Roman"/>
          <w:sz w:val="28"/>
          <w:szCs w:val="28"/>
          <w:lang w:eastAsia="ru-RU"/>
        </w:rPr>
      </w:pPr>
      <w:r w:rsidRPr="00491CBC">
        <w:rPr>
          <w:rFonts w:ascii="Times New Roman" w:eastAsia="Times New Roman" w:hAnsi="Times New Roman" w:cs="Times New Roman"/>
          <w:sz w:val="28"/>
          <w:szCs w:val="28"/>
          <w:lang w:eastAsia="ru-RU"/>
        </w:rPr>
        <w:t>«Развитие образования</w:t>
      </w:r>
      <w:r>
        <w:rPr>
          <w:rFonts w:ascii="Times New Roman" w:eastAsia="Times New Roman" w:hAnsi="Times New Roman" w:cs="Times New Roman"/>
          <w:sz w:val="28"/>
          <w:szCs w:val="28"/>
          <w:lang w:eastAsia="ru-RU"/>
        </w:rPr>
        <w:t xml:space="preserve"> П</w:t>
      </w:r>
      <w:r w:rsidRPr="00491CBC">
        <w:rPr>
          <w:rFonts w:ascii="Times New Roman" w:eastAsia="Times New Roman" w:hAnsi="Times New Roman" w:cs="Times New Roman"/>
          <w:sz w:val="28"/>
          <w:szCs w:val="28"/>
          <w:lang w:eastAsia="ru-RU"/>
        </w:rPr>
        <w:t xml:space="preserve">ервомайского </w:t>
      </w:r>
      <w:r>
        <w:rPr>
          <w:rFonts w:ascii="Times New Roman" w:eastAsia="Times New Roman" w:hAnsi="Times New Roman" w:cs="Times New Roman"/>
          <w:sz w:val="28"/>
          <w:szCs w:val="28"/>
          <w:lang w:eastAsia="ru-RU"/>
        </w:rPr>
        <w:t>муниципального                       округа</w:t>
      </w:r>
      <w:r w:rsidRPr="00491CBC">
        <w:rPr>
          <w:rFonts w:ascii="Times New Roman" w:eastAsia="Times New Roman" w:hAnsi="Times New Roman" w:cs="Times New Roman"/>
          <w:sz w:val="28"/>
          <w:szCs w:val="28"/>
          <w:lang w:eastAsia="ru-RU"/>
        </w:rPr>
        <w:t xml:space="preserve">»                         </w:t>
      </w:r>
    </w:p>
    <w:p w:rsidR="00491CBC" w:rsidRPr="00491CBC" w:rsidRDefault="00491CBC" w:rsidP="00491CBC">
      <w:pPr>
        <w:widowControl w:val="0"/>
        <w:autoSpaceDE w:val="0"/>
        <w:autoSpaceDN w:val="0"/>
        <w:adjustRightInd w:val="0"/>
        <w:spacing w:after="0" w:line="240" w:lineRule="auto"/>
        <w:ind w:left="9072"/>
        <w:jc w:val="center"/>
        <w:rPr>
          <w:rFonts w:ascii="Times New Roman" w:eastAsia="Times New Roman" w:hAnsi="Times New Roman" w:cs="Times New Roman"/>
          <w:spacing w:val="-8"/>
          <w:sz w:val="28"/>
          <w:szCs w:val="28"/>
          <w:lang w:eastAsia="ru-RU"/>
        </w:rPr>
      </w:pPr>
    </w:p>
    <w:p w:rsidR="00491CBC" w:rsidRPr="00491CBC" w:rsidRDefault="00491CBC" w:rsidP="00491CBC">
      <w:pPr>
        <w:widowControl w:val="0"/>
        <w:autoSpaceDE w:val="0"/>
        <w:autoSpaceDN w:val="0"/>
        <w:adjustRightInd w:val="0"/>
        <w:spacing w:after="0" w:line="240" w:lineRule="auto"/>
        <w:ind w:left="9072"/>
        <w:jc w:val="center"/>
        <w:rPr>
          <w:rFonts w:ascii="Times New Roman" w:eastAsia="Times New Roman" w:hAnsi="Times New Roman" w:cs="Times New Roman"/>
          <w:spacing w:val="-6"/>
          <w:sz w:val="28"/>
          <w:szCs w:val="28"/>
          <w:lang w:eastAsia="ru-RU"/>
        </w:rPr>
      </w:pPr>
    </w:p>
    <w:p w:rsidR="00491CBC" w:rsidRPr="00491CBC" w:rsidRDefault="00491CBC" w:rsidP="00491CB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91CBC" w:rsidRPr="00491CBC" w:rsidRDefault="00491CBC" w:rsidP="00491CB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91CBC">
        <w:rPr>
          <w:rFonts w:ascii="Times New Roman" w:eastAsia="Times New Roman" w:hAnsi="Times New Roman" w:cs="Times New Roman"/>
          <w:b/>
          <w:sz w:val="28"/>
          <w:szCs w:val="28"/>
          <w:lang w:eastAsia="ru-RU"/>
        </w:rPr>
        <w:t>ПЕРЕЧЕНЬ</w:t>
      </w:r>
    </w:p>
    <w:p w:rsidR="00491CBC" w:rsidRPr="00491CBC" w:rsidRDefault="00491CBC" w:rsidP="00491CB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91CBC">
        <w:rPr>
          <w:rFonts w:ascii="Times New Roman" w:eastAsia="Times New Roman" w:hAnsi="Times New Roman" w:cs="Times New Roman"/>
          <w:b/>
          <w:sz w:val="28"/>
          <w:szCs w:val="28"/>
          <w:lang w:eastAsia="ru-RU"/>
        </w:rPr>
        <w:t xml:space="preserve">мероприятий муниципальной  Программы Первомайского </w:t>
      </w:r>
      <w:r>
        <w:rPr>
          <w:rFonts w:ascii="Times New Roman" w:eastAsia="Times New Roman" w:hAnsi="Times New Roman" w:cs="Times New Roman"/>
          <w:b/>
          <w:sz w:val="28"/>
          <w:szCs w:val="28"/>
          <w:lang w:eastAsia="ru-RU"/>
        </w:rPr>
        <w:t>муниципального округа</w:t>
      </w:r>
      <w:r w:rsidRPr="00491CBC">
        <w:rPr>
          <w:rFonts w:ascii="Times New Roman" w:eastAsia="Times New Roman" w:hAnsi="Times New Roman" w:cs="Times New Roman"/>
          <w:b/>
          <w:sz w:val="28"/>
          <w:szCs w:val="28"/>
          <w:lang w:eastAsia="ru-RU"/>
        </w:rPr>
        <w:t xml:space="preserve"> </w:t>
      </w:r>
    </w:p>
    <w:p w:rsidR="00491CBC" w:rsidRPr="00491CBC" w:rsidRDefault="00491CBC" w:rsidP="00491CB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91CBC">
        <w:rPr>
          <w:rFonts w:ascii="Times New Roman" w:eastAsia="Times New Roman" w:hAnsi="Times New Roman" w:cs="Times New Roman"/>
          <w:b/>
          <w:sz w:val="28"/>
          <w:szCs w:val="28"/>
          <w:lang w:eastAsia="ru-RU"/>
        </w:rPr>
        <w:t xml:space="preserve">«Развитие образования Первомайского </w:t>
      </w:r>
      <w:r>
        <w:rPr>
          <w:rFonts w:ascii="Times New Roman" w:eastAsia="Times New Roman" w:hAnsi="Times New Roman" w:cs="Times New Roman"/>
          <w:b/>
          <w:sz w:val="28"/>
          <w:szCs w:val="28"/>
          <w:lang w:eastAsia="ru-RU"/>
        </w:rPr>
        <w:t>муниципального округа</w:t>
      </w:r>
      <w:r w:rsidRPr="00491CBC">
        <w:rPr>
          <w:rFonts w:ascii="Times New Roman" w:eastAsia="Times New Roman" w:hAnsi="Times New Roman" w:cs="Times New Roman"/>
          <w:b/>
          <w:sz w:val="28"/>
          <w:szCs w:val="28"/>
          <w:lang w:eastAsia="ru-RU"/>
        </w:rPr>
        <w:t xml:space="preserve"> на 202</w:t>
      </w:r>
      <w:r>
        <w:rPr>
          <w:rFonts w:ascii="Times New Roman" w:eastAsia="Times New Roman" w:hAnsi="Times New Roman" w:cs="Times New Roman"/>
          <w:b/>
          <w:sz w:val="28"/>
          <w:szCs w:val="28"/>
          <w:lang w:eastAsia="ru-RU"/>
        </w:rPr>
        <w:t>4</w:t>
      </w:r>
      <w:r w:rsidRPr="00491CBC">
        <w:rPr>
          <w:rFonts w:ascii="Times New Roman" w:eastAsia="Times New Roman" w:hAnsi="Times New Roman" w:cs="Times New Roman"/>
          <w:b/>
          <w:sz w:val="28"/>
          <w:szCs w:val="28"/>
          <w:lang w:eastAsia="ru-RU"/>
        </w:rPr>
        <w:t xml:space="preserve"> – 2030 годы» </w:t>
      </w:r>
    </w:p>
    <w:p w:rsidR="00491CBC" w:rsidRPr="00491CBC" w:rsidRDefault="00491CBC" w:rsidP="00491CB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316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02"/>
        <w:gridCol w:w="50"/>
        <w:gridCol w:w="1912"/>
        <w:gridCol w:w="336"/>
        <w:gridCol w:w="21"/>
        <w:gridCol w:w="21"/>
        <w:gridCol w:w="27"/>
        <w:gridCol w:w="15"/>
        <w:gridCol w:w="1100"/>
        <w:gridCol w:w="12"/>
        <w:gridCol w:w="6"/>
        <w:gridCol w:w="16"/>
        <w:gridCol w:w="49"/>
        <w:gridCol w:w="69"/>
        <w:gridCol w:w="108"/>
        <w:gridCol w:w="17"/>
        <w:gridCol w:w="1740"/>
        <w:gridCol w:w="514"/>
        <w:gridCol w:w="42"/>
        <w:gridCol w:w="11"/>
        <w:gridCol w:w="618"/>
        <w:gridCol w:w="62"/>
        <w:gridCol w:w="31"/>
        <w:gridCol w:w="29"/>
        <w:gridCol w:w="28"/>
        <w:gridCol w:w="11"/>
        <w:gridCol w:w="650"/>
        <w:gridCol w:w="96"/>
        <w:gridCol w:w="37"/>
        <w:gridCol w:w="662"/>
        <w:gridCol w:w="47"/>
        <w:gridCol w:w="1007"/>
        <w:gridCol w:w="104"/>
        <w:gridCol w:w="32"/>
        <w:gridCol w:w="6"/>
        <w:gridCol w:w="45"/>
        <w:gridCol w:w="864"/>
        <w:gridCol w:w="71"/>
        <w:gridCol w:w="22"/>
        <w:gridCol w:w="60"/>
        <w:gridCol w:w="880"/>
        <w:gridCol w:w="46"/>
        <w:gridCol w:w="10"/>
        <w:gridCol w:w="64"/>
        <w:gridCol w:w="40"/>
        <w:gridCol w:w="936"/>
        <w:gridCol w:w="77"/>
        <w:gridCol w:w="20"/>
        <w:gridCol w:w="14"/>
        <w:gridCol w:w="128"/>
        <w:gridCol w:w="134"/>
        <w:gridCol w:w="8"/>
        <w:gridCol w:w="1329"/>
        <w:gridCol w:w="1531"/>
        <w:gridCol w:w="1531"/>
        <w:gridCol w:w="1531"/>
        <w:gridCol w:w="1531"/>
        <w:gridCol w:w="1531"/>
        <w:gridCol w:w="1531"/>
        <w:gridCol w:w="1531"/>
        <w:gridCol w:w="1531"/>
        <w:gridCol w:w="1531"/>
        <w:gridCol w:w="1531"/>
        <w:gridCol w:w="1531"/>
      </w:tblGrid>
      <w:tr w:rsidR="00491CBC" w:rsidRPr="00491CBC" w:rsidTr="0049400F">
        <w:trPr>
          <w:gridAfter w:val="11"/>
          <w:wAfter w:w="16841" w:type="dxa"/>
          <w:trHeight w:hRule="exact" w:val="396"/>
        </w:trPr>
        <w:tc>
          <w:tcPr>
            <w:tcW w:w="602" w:type="dxa"/>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 </w:t>
            </w:r>
            <w:proofErr w:type="gramStart"/>
            <w:r w:rsidRPr="00491CBC">
              <w:rPr>
                <w:rFonts w:ascii="Times New Roman" w:eastAsia="Times New Roman" w:hAnsi="Times New Roman" w:cs="Times New Roman"/>
                <w:sz w:val="24"/>
                <w:szCs w:val="24"/>
                <w:lang w:eastAsia="ru-RU"/>
              </w:rPr>
              <w:t>п</w:t>
            </w:r>
            <w:proofErr w:type="gramEnd"/>
            <w:r w:rsidRPr="00491CBC">
              <w:rPr>
                <w:rFonts w:ascii="Times New Roman" w:eastAsia="Times New Roman" w:hAnsi="Times New Roman" w:cs="Times New Roman"/>
                <w:sz w:val="24"/>
                <w:szCs w:val="24"/>
                <w:lang w:eastAsia="ru-RU"/>
              </w:rPr>
              <w:t>/п</w:t>
            </w:r>
          </w:p>
        </w:tc>
        <w:tc>
          <w:tcPr>
            <w:tcW w:w="2340" w:type="dxa"/>
            <w:gridSpan w:val="5"/>
            <w:vMerge w:val="restart"/>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Наименование подпрограммы, основного мероприятия, мероприятия</w:t>
            </w:r>
          </w:p>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42" w:type="dxa"/>
            <w:gridSpan w:val="3"/>
            <w:vMerge w:val="restart"/>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Ответст</w:t>
            </w:r>
            <w:r w:rsidRPr="00491CBC">
              <w:rPr>
                <w:rFonts w:ascii="Times New Roman" w:eastAsia="Times New Roman" w:hAnsi="Times New Roman" w:cs="Times New Roman"/>
                <w:sz w:val="24"/>
                <w:szCs w:val="24"/>
                <w:lang w:eastAsia="ru-RU"/>
              </w:rPr>
              <w:softHyphen/>
              <w:t>венный испол</w:t>
            </w:r>
            <w:r w:rsidRPr="00491CBC">
              <w:rPr>
                <w:rFonts w:ascii="Times New Roman" w:eastAsia="Times New Roman" w:hAnsi="Times New Roman" w:cs="Times New Roman"/>
                <w:sz w:val="24"/>
                <w:szCs w:val="24"/>
                <w:lang w:eastAsia="ru-RU"/>
              </w:rPr>
              <w:softHyphen/>
              <w:t>нитель,</w:t>
            </w:r>
          </w:p>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соиспол</w:t>
            </w:r>
            <w:r w:rsidRPr="00491CBC">
              <w:rPr>
                <w:rFonts w:ascii="Times New Roman" w:eastAsia="Times New Roman" w:hAnsi="Times New Roman" w:cs="Times New Roman"/>
                <w:sz w:val="24"/>
                <w:szCs w:val="24"/>
                <w:lang w:eastAsia="ru-RU"/>
              </w:rPr>
              <w:softHyphen/>
              <w:t>нители</w:t>
            </w:r>
          </w:p>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08" w:type="dxa"/>
            <w:gridSpan w:val="21"/>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Ожидаемые непосредственные результаты</w:t>
            </w:r>
          </w:p>
        </w:tc>
        <w:tc>
          <w:tcPr>
            <w:tcW w:w="5944" w:type="dxa"/>
            <w:gridSpan w:val="23"/>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Объем финансирования, тыс. рублей в </w:t>
            </w:r>
            <w:proofErr w:type="spellStart"/>
            <w:r w:rsidRPr="00491CBC">
              <w:rPr>
                <w:rFonts w:ascii="Times New Roman" w:eastAsia="Times New Roman" w:hAnsi="Times New Roman" w:cs="Times New Roman"/>
                <w:sz w:val="24"/>
                <w:szCs w:val="24"/>
                <w:lang w:eastAsia="ru-RU"/>
              </w:rPr>
              <w:t>т.ч</w:t>
            </w:r>
            <w:proofErr w:type="spellEnd"/>
            <w:r w:rsidRPr="00491CBC">
              <w:rPr>
                <w:rFonts w:ascii="Times New Roman" w:eastAsia="Times New Roman" w:hAnsi="Times New Roman" w:cs="Times New Roman"/>
                <w:sz w:val="24"/>
                <w:szCs w:val="24"/>
                <w:lang w:eastAsia="ru-RU"/>
              </w:rPr>
              <w:t>.</w:t>
            </w:r>
          </w:p>
        </w:tc>
      </w:tr>
      <w:tr w:rsidR="00491CBC" w:rsidRPr="00491CBC" w:rsidTr="0049400F">
        <w:trPr>
          <w:gridAfter w:val="11"/>
          <w:wAfter w:w="16841" w:type="dxa"/>
          <w:trHeight w:hRule="exact" w:val="1269"/>
        </w:trPr>
        <w:tc>
          <w:tcPr>
            <w:tcW w:w="602" w:type="dxa"/>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40" w:type="dxa"/>
            <w:gridSpan w:val="5"/>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42" w:type="dxa"/>
            <w:gridSpan w:val="3"/>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17" w:type="dxa"/>
            <w:gridSpan w:val="8"/>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наименование</w:t>
            </w:r>
          </w:p>
        </w:tc>
        <w:tc>
          <w:tcPr>
            <w:tcW w:w="1185" w:type="dxa"/>
            <w:gridSpan w:val="4"/>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еди</w:t>
            </w:r>
            <w:r w:rsidRPr="00491CBC">
              <w:rPr>
                <w:rFonts w:ascii="Times New Roman" w:eastAsia="Times New Roman" w:hAnsi="Times New Roman" w:cs="Times New Roman"/>
                <w:sz w:val="24"/>
                <w:szCs w:val="24"/>
                <w:lang w:eastAsia="ru-RU"/>
              </w:rPr>
              <w:softHyphen/>
              <w:t>ница изме</w:t>
            </w:r>
            <w:r w:rsidRPr="00491CBC">
              <w:rPr>
                <w:rFonts w:ascii="Times New Roman" w:eastAsia="Times New Roman" w:hAnsi="Times New Roman" w:cs="Times New Roman"/>
                <w:sz w:val="24"/>
                <w:szCs w:val="24"/>
                <w:lang w:eastAsia="ru-RU"/>
              </w:rPr>
              <w:softHyphen/>
              <w:t>нения</w:t>
            </w:r>
          </w:p>
        </w:tc>
        <w:tc>
          <w:tcPr>
            <w:tcW w:w="1606" w:type="dxa"/>
            <w:gridSpan w:val="9"/>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значение</w:t>
            </w:r>
          </w:p>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491CBC">
              <w:rPr>
                <w:rFonts w:ascii="Times New Roman" w:eastAsia="Times New Roman" w:hAnsi="Times New Roman" w:cs="Times New Roman"/>
                <w:sz w:val="24"/>
                <w:szCs w:val="24"/>
                <w:lang w:eastAsia="ru-RU"/>
              </w:rPr>
              <w:t>(по годам</w:t>
            </w:r>
            <w:proofErr w:type="gramEnd"/>
          </w:p>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реализации</w:t>
            </w:r>
          </w:p>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мероприятия)</w:t>
            </w:r>
          </w:p>
        </w:tc>
        <w:tc>
          <w:tcPr>
            <w:tcW w:w="1190" w:type="dxa"/>
            <w:gridSpan w:val="4"/>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по годам, всего    </w:t>
            </w:r>
          </w:p>
        </w:tc>
        <w:tc>
          <w:tcPr>
            <w:tcW w:w="91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феде</w:t>
            </w:r>
            <w:r w:rsidRPr="00491CBC">
              <w:rPr>
                <w:rFonts w:ascii="Times New Roman" w:eastAsia="Times New Roman" w:hAnsi="Times New Roman" w:cs="Times New Roman"/>
                <w:sz w:val="24"/>
                <w:szCs w:val="24"/>
                <w:lang w:eastAsia="ru-RU"/>
              </w:rPr>
              <w:softHyphen/>
              <w:t>раль</w:t>
            </w:r>
            <w:r w:rsidRPr="00491CBC">
              <w:rPr>
                <w:rFonts w:ascii="Times New Roman" w:eastAsia="Times New Roman" w:hAnsi="Times New Roman" w:cs="Times New Roman"/>
                <w:sz w:val="24"/>
                <w:szCs w:val="24"/>
                <w:lang w:eastAsia="ru-RU"/>
              </w:rPr>
              <w:softHyphen/>
              <w:t>ный бюд</w:t>
            </w:r>
            <w:r w:rsidRPr="00491CBC">
              <w:rPr>
                <w:rFonts w:ascii="Times New Roman" w:eastAsia="Times New Roman" w:hAnsi="Times New Roman" w:cs="Times New Roman"/>
                <w:sz w:val="24"/>
                <w:szCs w:val="24"/>
                <w:lang w:eastAsia="ru-RU"/>
              </w:rPr>
              <w:softHyphen/>
              <w:t>жет</w:t>
            </w:r>
          </w:p>
        </w:tc>
        <w:tc>
          <w:tcPr>
            <w:tcW w:w="1079" w:type="dxa"/>
            <w:gridSpan w:val="5"/>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областной бюджет</w:t>
            </w:r>
          </w:p>
        </w:tc>
        <w:tc>
          <w:tcPr>
            <w:tcW w:w="1050" w:type="dxa"/>
            <w:gridSpan w:val="4"/>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мест</w:t>
            </w:r>
            <w:r w:rsidRPr="00491CBC">
              <w:rPr>
                <w:rFonts w:ascii="Times New Roman" w:eastAsia="Times New Roman" w:hAnsi="Times New Roman" w:cs="Times New Roman"/>
                <w:sz w:val="24"/>
                <w:szCs w:val="24"/>
                <w:lang w:eastAsia="ru-RU"/>
              </w:rPr>
              <w:softHyphen/>
              <w:t>ный бюд</w:t>
            </w:r>
            <w:r w:rsidRPr="00491CBC">
              <w:rPr>
                <w:rFonts w:ascii="Times New Roman" w:eastAsia="Times New Roman" w:hAnsi="Times New Roman" w:cs="Times New Roman"/>
                <w:sz w:val="24"/>
                <w:szCs w:val="24"/>
                <w:lang w:eastAsia="ru-RU"/>
              </w:rPr>
              <w:softHyphen/>
              <w:t>жет</w:t>
            </w:r>
          </w:p>
        </w:tc>
        <w:tc>
          <w:tcPr>
            <w:tcW w:w="1710" w:type="dxa"/>
            <w:gridSpan w:val="7"/>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внебюджетные сред</w:t>
            </w:r>
            <w:r w:rsidRPr="00491CBC">
              <w:rPr>
                <w:rFonts w:ascii="Times New Roman" w:eastAsia="Times New Roman" w:hAnsi="Times New Roman" w:cs="Times New Roman"/>
                <w:sz w:val="24"/>
                <w:szCs w:val="24"/>
                <w:lang w:eastAsia="ru-RU"/>
              </w:rPr>
              <w:softHyphen/>
              <w:t>ства</w:t>
            </w:r>
          </w:p>
        </w:tc>
      </w:tr>
      <w:tr w:rsidR="00491CBC" w:rsidRPr="00491CBC" w:rsidTr="0049400F">
        <w:trPr>
          <w:gridAfter w:val="11"/>
          <w:wAfter w:w="16841" w:type="dxa"/>
          <w:trHeight w:hRule="exact" w:val="288"/>
        </w:trPr>
        <w:tc>
          <w:tcPr>
            <w:tcW w:w="602" w:type="dxa"/>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w:t>
            </w:r>
          </w:p>
        </w:tc>
        <w:tc>
          <w:tcPr>
            <w:tcW w:w="2340" w:type="dxa"/>
            <w:gridSpan w:val="5"/>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18"/>
                <w:sz w:val="24"/>
                <w:szCs w:val="24"/>
                <w:lang w:eastAsia="ru-RU"/>
              </w:rPr>
              <w:t xml:space="preserve">2                        </w:t>
            </w:r>
          </w:p>
        </w:tc>
        <w:tc>
          <w:tcPr>
            <w:tcW w:w="1142"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3</w:t>
            </w:r>
          </w:p>
        </w:tc>
        <w:tc>
          <w:tcPr>
            <w:tcW w:w="2017" w:type="dxa"/>
            <w:gridSpan w:val="8"/>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4</w:t>
            </w:r>
          </w:p>
        </w:tc>
        <w:tc>
          <w:tcPr>
            <w:tcW w:w="1185" w:type="dxa"/>
            <w:gridSpan w:val="4"/>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5</w:t>
            </w:r>
          </w:p>
        </w:tc>
        <w:tc>
          <w:tcPr>
            <w:tcW w:w="1606" w:type="dxa"/>
            <w:gridSpan w:val="9"/>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6</w:t>
            </w:r>
          </w:p>
        </w:tc>
        <w:tc>
          <w:tcPr>
            <w:tcW w:w="1190" w:type="dxa"/>
            <w:gridSpan w:val="4"/>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7</w:t>
            </w:r>
          </w:p>
        </w:tc>
        <w:tc>
          <w:tcPr>
            <w:tcW w:w="91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8</w:t>
            </w:r>
          </w:p>
        </w:tc>
        <w:tc>
          <w:tcPr>
            <w:tcW w:w="1079" w:type="dxa"/>
            <w:gridSpan w:val="5"/>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9</w:t>
            </w:r>
          </w:p>
        </w:tc>
        <w:tc>
          <w:tcPr>
            <w:tcW w:w="1050" w:type="dxa"/>
            <w:gridSpan w:val="4"/>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10</w:t>
            </w:r>
          </w:p>
        </w:tc>
        <w:tc>
          <w:tcPr>
            <w:tcW w:w="1710" w:type="dxa"/>
            <w:gridSpan w:val="7"/>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11</w:t>
            </w:r>
          </w:p>
        </w:tc>
      </w:tr>
      <w:tr w:rsidR="00491CBC" w:rsidRPr="00491CBC" w:rsidTr="00772E47">
        <w:trPr>
          <w:gridAfter w:val="11"/>
          <w:wAfter w:w="16841" w:type="dxa"/>
          <w:trHeight w:hRule="exact" w:val="708"/>
        </w:trPr>
        <w:tc>
          <w:tcPr>
            <w:tcW w:w="14836" w:type="dxa"/>
            <w:gridSpan w:val="53"/>
            <w:shd w:val="clear" w:color="auto" w:fill="FFFFFF"/>
          </w:tcPr>
          <w:p w:rsidR="00491CBC" w:rsidRPr="00491CBC" w:rsidRDefault="00491CBC" w:rsidP="00491CB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91CBC" w:rsidRPr="00491CBC" w:rsidRDefault="00491CBC" w:rsidP="00491C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bCs/>
                <w:sz w:val="24"/>
                <w:szCs w:val="24"/>
                <w:lang w:eastAsia="ru-RU"/>
              </w:rPr>
              <w:t>1.Подпрограмма «Развитие дошкольного образования»</w:t>
            </w:r>
          </w:p>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pacing w:val="-18"/>
                <w:sz w:val="24"/>
                <w:szCs w:val="24"/>
                <w:lang w:eastAsia="ru-RU"/>
              </w:rPr>
            </w:pPr>
          </w:p>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pacing w:val="-18"/>
                <w:sz w:val="24"/>
                <w:szCs w:val="24"/>
                <w:lang w:eastAsia="ru-RU"/>
              </w:rPr>
            </w:pPr>
          </w:p>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pacing w:val="-18"/>
                <w:sz w:val="24"/>
                <w:szCs w:val="24"/>
                <w:lang w:eastAsia="ru-RU"/>
              </w:rPr>
            </w:pPr>
          </w:p>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pacing w:val="-18"/>
                <w:sz w:val="24"/>
                <w:szCs w:val="24"/>
                <w:lang w:eastAsia="ru-RU"/>
              </w:rPr>
            </w:pPr>
          </w:p>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91CBC" w:rsidRPr="00491CBC" w:rsidTr="00772E47">
        <w:trPr>
          <w:gridAfter w:val="11"/>
          <w:wAfter w:w="16841" w:type="dxa"/>
          <w:trHeight w:hRule="exact" w:val="704"/>
        </w:trPr>
        <w:tc>
          <w:tcPr>
            <w:tcW w:w="14836" w:type="dxa"/>
            <w:gridSpan w:val="53"/>
            <w:shd w:val="clear" w:color="auto" w:fill="FFFFFF"/>
          </w:tcPr>
          <w:p w:rsidR="00491CBC" w:rsidRPr="00491CBC" w:rsidRDefault="00491CBC" w:rsidP="00491CBC">
            <w:pPr>
              <w:widowControl w:val="0"/>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p>
          <w:p w:rsidR="00491CBC" w:rsidRPr="00491CBC" w:rsidRDefault="00491CBC" w:rsidP="00491CBC">
            <w:pPr>
              <w:widowControl w:val="0"/>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r w:rsidRPr="00491CBC">
              <w:rPr>
                <w:rFonts w:ascii="Times New Roman" w:eastAsia="Times New Roman" w:hAnsi="Times New Roman" w:cs="Times New Roman"/>
                <w:b/>
                <w:sz w:val="24"/>
                <w:szCs w:val="24"/>
                <w:lang w:eastAsia="ru-RU"/>
              </w:rPr>
              <w:t>1.1.Основное мероприятие «Развитие образовательных программ дошкольного образования»</w:t>
            </w:r>
          </w:p>
        </w:tc>
      </w:tr>
      <w:tr w:rsidR="00491CBC" w:rsidRPr="00491CBC" w:rsidTr="0049400F">
        <w:trPr>
          <w:gridAfter w:val="11"/>
          <w:wAfter w:w="16841" w:type="dxa"/>
          <w:trHeight w:hRule="exact" w:val="451"/>
        </w:trPr>
        <w:tc>
          <w:tcPr>
            <w:tcW w:w="652" w:type="dxa"/>
            <w:gridSpan w:val="2"/>
            <w:vMerge w:val="restart"/>
            <w:tcBorders>
              <w:top w:val="single" w:sz="4" w:space="0" w:color="auto"/>
            </w:tcBorders>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w:t>
            </w:r>
          </w:p>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48" w:type="dxa"/>
            <w:gridSpan w:val="2"/>
            <w:vMerge w:val="restart"/>
            <w:tcBorders>
              <w:top w:val="single" w:sz="4" w:space="0" w:color="auto"/>
            </w:tcBorders>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1.1.1.Строительство дошкольных </w:t>
            </w:r>
            <w:r w:rsidRPr="00491CBC">
              <w:rPr>
                <w:rFonts w:ascii="Times New Roman" w:eastAsia="Times New Roman" w:hAnsi="Times New Roman" w:cs="Times New Roman"/>
                <w:sz w:val="24"/>
                <w:szCs w:val="24"/>
                <w:lang w:eastAsia="ru-RU"/>
              </w:rPr>
              <w:lastRenderedPageBreak/>
              <w:t xml:space="preserve">образовательных учреждений, реконструкция зданий </w:t>
            </w:r>
          </w:p>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6" w:type="dxa"/>
            <w:gridSpan w:val="6"/>
            <w:vMerge w:val="restart"/>
            <w:tcBorders>
              <w:right w:val="single" w:sz="4" w:space="0" w:color="auto"/>
            </w:tcBorders>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lastRenderedPageBreak/>
              <w:t xml:space="preserve">Образовательные </w:t>
            </w:r>
            <w:r w:rsidRPr="00491CBC">
              <w:rPr>
                <w:rFonts w:ascii="Times New Roman" w:eastAsia="Times New Roman" w:hAnsi="Times New Roman" w:cs="Times New Roman"/>
                <w:sz w:val="24"/>
                <w:szCs w:val="24"/>
                <w:lang w:eastAsia="ru-RU"/>
              </w:rPr>
              <w:lastRenderedPageBreak/>
              <w:t>организации</w:t>
            </w:r>
          </w:p>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05" w:type="dxa"/>
            <w:gridSpan w:val="7"/>
            <w:vMerge w:val="restart"/>
            <w:tcBorders>
              <w:left w:val="single" w:sz="4" w:space="0" w:color="auto"/>
              <w:right w:val="single" w:sz="4" w:space="0" w:color="auto"/>
            </w:tcBorders>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lastRenderedPageBreak/>
              <w:t xml:space="preserve">Ввод новых мест для детей </w:t>
            </w:r>
            <w:r w:rsidRPr="00491CBC">
              <w:rPr>
                <w:rFonts w:ascii="Times New Roman" w:eastAsia="Times New Roman" w:hAnsi="Times New Roman" w:cs="Times New Roman"/>
                <w:sz w:val="24"/>
                <w:szCs w:val="24"/>
                <w:lang w:eastAsia="ru-RU"/>
              </w:rPr>
              <w:lastRenderedPageBreak/>
              <w:t>дошкольного возраста в учреждениях дошкольного образования.</w:t>
            </w:r>
          </w:p>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Количество введенных мест в объектах системы дошкольного образования</w:t>
            </w:r>
          </w:p>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val="restart"/>
            <w:tcBorders>
              <w:left w:val="single" w:sz="4" w:space="0" w:color="auto"/>
            </w:tcBorders>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lastRenderedPageBreak/>
              <w:t>Мест</w:t>
            </w:r>
          </w:p>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79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0" w:type="dxa"/>
            <w:gridSpan w:val="4"/>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0" w:type="dxa"/>
            <w:gridSpan w:val="7"/>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91CBC" w:rsidRPr="00491CBC" w:rsidTr="0049400F">
        <w:trPr>
          <w:gridAfter w:val="11"/>
          <w:wAfter w:w="16841" w:type="dxa"/>
          <w:trHeight w:hRule="exact" w:val="306"/>
        </w:trPr>
        <w:tc>
          <w:tcPr>
            <w:tcW w:w="652" w:type="dxa"/>
            <w:gridSpan w:val="2"/>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48" w:type="dxa"/>
            <w:gridSpan w:val="2"/>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6" w:type="dxa"/>
            <w:gridSpan w:val="6"/>
            <w:vMerge/>
            <w:tcBorders>
              <w:right w:val="single" w:sz="4" w:space="0" w:color="auto"/>
            </w:tcBorders>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05" w:type="dxa"/>
            <w:gridSpan w:val="7"/>
            <w:vMerge/>
            <w:tcBorders>
              <w:left w:val="single" w:sz="4" w:space="0" w:color="auto"/>
              <w:right w:val="single" w:sz="4" w:space="0" w:color="auto"/>
            </w:tcBorders>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tcBorders>
              <w:left w:val="single" w:sz="4" w:space="0" w:color="auto"/>
            </w:tcBorders>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79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0" w:type="dxa"/>
            <w:gridSpan w:val="4"/>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0" w:type="dxa"/>
            <w:gridSpan w:val="7"/>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91CBC" w:rsidRPr="00491CBC" w:rsidTr="0049400F">
        <w:trPr>
          <w:gridAfter w:val="11"/>
          <w:wAfter w:w="16841" w:type="dxa"/>
          <w:trHeight w:hRule="exact" w:val="442"/>
        </w:trPr>
        <w:tc>
          <w:tcPr>
            <w:tcW w:w="652" w:type="dxa"/>
            <w:gridSpan w:val="2"/>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48" w:type="dxa"/>
            <w:gridSpan w:val="2"/>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6" w:type="dxa"/>
            <w:gridSpan w:val="6"/>
            <w:vMerge/>
            <w:tcBorders>
              <w:right w:val="single" w:sz="4" w:space="0" w:color="auto"/>
            </w:tcBorders>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05" w:type="dxa"/>
            <w:gridSpan w:val="7"/>
            <w:vMerge/>
            <w:tcBorders>
              <w:left w:val="single" w:sz="4" w:space="0" w:color="auto"/>
              <w:right w:val="single" w:sz="4" w:space="0" w:color="auto"/>
            </w:tcBorders>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tcBorders>
              <w:left w:val="single" w:sz="4" w:space="0" w:color="auto"/>
            </w:tcBorders>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79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0" w:type="dxa"/>
            <w:gridSpan w:val="4"/>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0" w:type="dxa"/>
            <w:gridSpan w:val="7"/>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91CBC" w:rsidRPr="00491CBC" w:rsidTr="0049400F">
        <w:trPr>
          <w:gridAfter w:val="11"/>
          <w:wAfter w:w="16841" w:type="dxa"/>
          <w:trHeight w:hRule="exact" w:val="2203"/>
        </w:trPr>
        <w:tc>
          <w:tcPr>
            <w:tcW w:w="652" w:type="dxa"/>
            <w:gridSpan w:val="2"/>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48" w:type="dxa"/>
            <w:gridSpan w:val="2"/>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6" w:type="dxa"/>
            <w:gridSpan w:val="6"/>
            <w:vMerge/>
            <w:tcBorders>
              <w:right w:val="single" w:sz="4" w:space="0" w:color="auto"/>
            </w:tcBorders>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05" w:type="dxa"/>
            <w:gridSpan w:val="7"/>
            <w:vMerge/>
            <w:tcBorders>
              <w:left w:val="single" w:sz="4" w:space="0" w:color="auto"/>
              <w:right w:val="single" w:sz="4" w:space="0" w:color="auto"/>
            </w:tcBorders>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tcBorders>
              <w:left w:val="single" w:sz="4" w:space="0" w:color="auto"/>
            </w:tcBorders>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tc>
        <w:tc>
          <w:tcPr>
            <w:tcW w:w="79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0" w:type="dxa"/>
            <w:gridSpan w:val="4"/>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0" w:type="dxa"/>
            <w:gridSpan w:val="7"/>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91CBC" w:rsidRPr="00491CBC" w:rsidTr="0049400F">
        <w:trPr>
          <w:gridAfter w:val="11"/>
          <w:wAfter w:w="16841" w:type="dxa"/>
          <w:trHeight w:hRule="exact" w:val="438"/>
        </w:trPr>
        <w:tc>
          <w:tcPr>
            <w:tcW w:w="652" w:type="dxa"/>
            <w:gridSpan w:val="2"/>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48" w:type="dxa"/>
            <w:gridSpan w:val="2"/>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6" w:type="dxa"/>
            <w:gridSpan w:val="6"/>
            <w:vMerge/>
            <w:tcBorders>
              <w:right w:val="single" w:sz="4" w:space="0" w:color="auto"/>
            </w:tcBorders>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05" w:type="dxa"/>
            <w:gridSpan w:val="7"/>
            <w:vMerge/>
            <w:tcBorders>
              <w:left w:val="single" w:sz="4" w:space="0" w:color="auto"/>
              <w:right w:val="single" w:sz="4" w:space="0" w:color="auto"/>
            </w:tcBorders>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tcBorders>
              <w:left w:val="single" w:sz="4" w:space="0" w:color="auto"/>
            </w:tcBorders>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2028</w:t>
            </w:r>
          </w:p>
        </w:tc>
        <w:tc>
          <w:tcPr>
            <w:tcW w:w="79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0" w:type="dxa"/>
            <w:gridSpan w:val="4"/>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0" w:type="dxa"/>
            <w:gridSpan w:val="7"/>
            <w:tcBorders>
              <w:bottom w:val="single" w:sz="4" w:space="0" w:color="auto"/>
            </w:tcBorders>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91CBC" w:rsidRPr="00491CBC" w:rsidTr="0049400F">
        <w:trPr>
          <w:gridAfter w:val="11"/>
          <w:wAfter w:w="16841" w:type="dxa"/>
          <w:trHeight w:hRule="exact" w:val="438"/>
        </w:trPr>
        <w:tc>
          <w:tcPr>
            <w:tcW w:w="652" w:type="dxa"/>
            <w:gridSpan w:val="2"/>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48" w:type="dxa"/>
            <w:gridSpan w:val="2"/>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6" w:type="dxa"/>
            <w:gridSpan w:val="6"/>
            <w:vMerge/>
            <w:tcBorders>
              <w:right w:val="single" w:sz="4" w:space="0" w:color="auto"/>
            </w:tcBorders>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05" w:type="dxa"/>
            <w:gridSpan w:val="7"/>
            <w:vMerge/>
            <w:tcBorders>
              <w:left w:val="single" w:sz="4" w:space="0" w:color="auto"/>
              <w:right w:val="single" w:sz="4" w:space="0" w:color="auto"/>
            </w:tcBorders>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tcBorders>
              <w:left w:val="single" w:sz="4" w:space="0" w:color="auto"/>
            </w:tcBorders>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tcBorders>
              <w:right w:val="single" w:sz="4" w:space="0" w:color="auto"/>
            </w:tcBorders>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2029</w:t>
            </w:r>
          </w:p>
        </w:tc>
        <w:tc>
          <w:tcPr>
            <w:tcW w:w="795" w:type="dxa"/>
            <w:gridSpan w:val="3"/>
            <w:tcBorders>
              <w:left w:val="single" w:sz="4" w:space="0" w:color="auto"/>
              <w:right w:val="single" w:sz="4" w:space="0" w:color="auto"/>
            </w:tcBorders>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tcBorders>
              <w:left w:val="single" w:sz="4" w:space="0" w:color="auto"/>
            </w:tcBorders>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tcBorders>
              <w:right w:val="single" w:sz="4" w:space="0" w:color="auto"/>
            </w:tcBorders>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0" w:type="dxa"/>
            <w:gridSpan w:val="4"/>
            <w:tcBorders>
              <w:left w:val="single" w:sz="4" w:space="0" w:color="auto"/>
            </w:tcBorders>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0" w:type="dxa"/>
            <w:gridSpan w:val="7"/>
            <w:tcBorders>
              <w:top w:val="single" w:sz="4" w:space="0" w:color="auto"/>
            </w:tcBorders>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D7833" w:rsidRPr="00491CBC" w:rsidTr="0049400F">
        <w:trPr>
          <w:gridAfter w:val="11"/>
          <w:wAfter w:w="16841" w:type="dxa"/>
          <w:trHeight w:val="444"/>
        </w:trPr>
        <w:tc>
          <w:tcPr>
            <w:tcW w:w="652" w:type="dxa"/>
            <w:gridSpan w:val="2"/>
            <w:vMerge/>
            <w:shd w:val="clear" w:color="auto" w:fill="FFFFFF"/>
          </w:tcPr>
          <w:p w:rsidR="005D7833" w:rsidRPr="00491CBC" w:rsidRDefault="005D7833"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48" w:type="dxa"/>
            <w:gridSpan w:val="2"/>
            <w:vMerge/>
            <w:shd w:val="clear" w:color="auto" w:fill="FFFFFF"/>
          </w:tcPr>
          <w:p w:rsidR="005D7833" w:rsidRPr="00491CBC" w:rsidRDefault="005D7833"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6" w:type="dxa"/>
            <w:gridSpan w:val="6"/>
            <w:vMerge/>
            <w:tcBorders>
              <w:right w:val="single" w:sz="4" w:space="0" w:color="auto"/>
            </w:tcBorders>
            <w:shd w:val="clear" w:color="auto" w:fill="FFFFFF"/>
          </w:tcPr>
          <w:p w:rsidR="005D7833" w:rsidRPr="00491CBC" w:rsidRDefault="005D7833"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05" w:type="dxa"/>
            <w:gridSpan w:val="7"/>
            <w:vMerge/>
            <w:tcBorders>
              <w:left w:val="single" w:sz="4" w:space="0" w:color="auto"/>
              <w:right w:val="single" w:sz="4" w:space="0" w:color="auto"/>
            </w:tcBorders>
            <w:shd w:val="clear" w:color="auto" w:fill="FFFFFF"/>
          </w:tcPr>
          <w:p w:rsidR="005D7833" w:rsidRPr="00491CBC" w:rsidRDefault="005D7833"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tcBorders>
              <w:left w:val="single" w:sz="4" w:space="0" w:color="auto"/>
            </w:tcBorders>
            <w:shd w:val="clear" w:color="auto" w:fill="FFFFFF"/>
          </w:tcPr>
          <w:p w:rsidR="005D7833" w:rsidRPr="00491CBC" w:rsidRDefault="005D7833"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tcBorders>
              <w:right w:val="single" w:sz="4" w:space="0" w:color="auto"/>
            </w:tcBorders>
            <w:shd w:val="clear" w:color="auto" w:fill="FFFFFF"/>
          </w:tcPr>
          <w:p w:rsidR="005D7833" w:rsidRPr="00491CBC" w:rsidRDefault="005D7833"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2030</w:t>
            </w:r>
          </w:p>
        </w:tc>
        <w:tc>
          <w:tcPr>
            <w:tcW w:w="795" w:type="dxa"/>
            <w:gridSpan w:val="3"/>
            <w:tcBorders>
              <w:left w:val="single" w:sz="4" w:space="0" w:color="auto"/>
              <w:right w:val="single" w:sz="4" w:space="0" w:color="auto"/>
            </w:tcBorders>
            <w:shd w:val="clear" w:color="auto" w:fill="FFFFFF"/>
          </w:tcPr>
          <w:p w:rsidR="005D7833" w:rsidRPr="00491CBC" w:rsidRDefault="005D7833" w:rsidP="005D78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tcBorders>
              <w:left w:val="single" w:sz="4" w:space="0" w:color="auto"/>
              <w:right w:val="single" w:sz="4" w:space="0" w:color="auto"/>
            </w:tcBorders>
            <w:shd w:val="clear" w:color="auto" w:fill="FFFFFF"/>
          </w:tcPr>
          <w:p w:rsidR="005D7833" w:rsidRPr="00491CBC" w:rsidRDefault="005D7833" w:rsidP="005D78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5" w:type="dxa"/>
            <w:gridSpan w:val="3"/>
            <w:tcBorders>
              <w:left w:val="single" w:sz="4" w:space="0" w:color="auto"/>
              <w:right w:val="single" w:sz="4" w:space="0" w:color="auto"/>
            </w:tcBorders>
            <w:shd w:val="clear" w:color="auto" w:fill="FFFFFF"/>
          </w:tcPr>
          <w:p w:rsidR="005D7833" w:rsidRPr="00491CBC" w:rsidRDefault="005D7833" w:rsidP="005D78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tcBorders>
              <w:left w:val="single" w:sz="4" w:space="0" w:color="auto"/>
              <w:right w:val="single" w:sz="4" w:space="0" w:color="auto"/>
            </w:tcBorders>
            <w:shd w:val="clear" w:color="auto" w:fill="FFFFFF"/>
          </w:tcPr>
          <w:p w:rsidR="005D7833" w:rsidRPr="00491CBC" w:rsidRDefault="005D7833" w:rsidP="005D78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0" w:type="dxa"/>
            <w:gridSpan w:val="4"/>
            <w:tcBorders>
              <w:left w:val="single" w:sz="4" w:space="0" w:color="auto"/>
              <w:right w:val="single" w:sz="4" w:space="0" w:color="auto"/>
            </w:tcBorders>
            <w:shd w:val="clear" w:color="auto" w:fill="FFFFFF"/>
          </w:tcPr>
          <w:p w:rsidR="005D7833" w:rsidRPr="00491CBC" w:rsidRDefault="005D7833" w:rsidP="005D78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0" w:type="dxa"/>
            <w:gridSpan w:val="7"/>
            <w:tcBorders>
              <w:left w:val="single" w:sz="4" w:space="0" w:color="auto"/>
            </w:tcBorders>
            <w:shd w:val="clear" w:color="auto" w:fill="FFFFFF"/>
          </w:tcPr>
          <w:p w:rsidR="005D7833" w:rsidRPr="00491CBC" w:rsidRDefault="005D7833" w:rsidP="005D78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91CBC" w:rsidRPr="00491CBC" w:rsidTr="0049400F">
        <w:trPr>
          <w:gridAfter w:val="11"/>
          <w:wAfter w:w="16841" w:type="dxa"/>
          <w:trHeight w:val="688"/>
        </w:trPr>
        <w:tc>
          <w:tcPr>
            <w:tcW w:w="602" w:type="dxa"/>
            <w:vMerge w:val="restart"/>
            <w:shd w:val="clear" w:color="auto" w:fill="FFFFFF"/>
          </w:tcPr>
          <w:p w:rsidR="00491CBC" w:rsidRPr="00491CBC" w:rsidRDefault="00022B05"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val="restart"/>
            <w:tcBorders>
              <w:top w:val="single" w:sz="4" w:space="0" w:color="auto"/>
              <w:right w:val="single" w:sz="4" w:space="0" w:color="auto"/>
            </w:tcBorders>
            <w:shd w:val="clear" w:color="auto" w:fill="FFFFFF"/>
          </w:tcPr>
          <w:p w:rsidR="00491CBC" w:rsidRPr="00491CBC" w:rsidRDefault="00491CBC" w:rsidP="00022B0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1.1.2.</w:t>
            </w:r>
            <w:r w:rsidR="00022B05">
              <w:rPr>
                <w:rFonts w:ascii="Times New Roman" w:eastAsia="Times New Roman" w:hAnsi="Times New Roman" w:cs="Times New Roman"/>
                <w:sz w:val="24"/>
                <w:szCs w:val="24"/>
                <w:lang w:eastAsia="ru-RU"/>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202" w:type="dxa"/>
            <w:gridSpan w:val="7"/>
            <w:vMerge w:val="restart"/>
            <w:tcBorders>
              <w:left w:val="single" w:sz="4" w:space="0" w:color="auto"/>
              <w:right w:val="single" w:sz="4" w:space="0" w:color="auto"/>
            </w:tcBorders>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Муниципальные образовательные </w:t>
            </w:r>
            <w:proofErr w:type="spellStart"/>
            <w:r w:rsidRPr="00491CBC">
              <w:rPr>
                <w:rFonts w:ascii="Times New Roman" w:eastAsia="Times New Roman" w:hAnsi="Times New Roman" w:cs="Times New Roman"/>
                <w:sz w:val="24"/>
                <w:szCs w:val="24"/>
                <w:lang w:eastAsia="ru-RU"/>
              </w:rPr>
              <w:t>организации</w:t>
            </w:r>
            <w:r w:rsidR="00022E0F">
              <w:rPr>
                <w:rFonts w:ascii="Times New Roman" w:eastAsia="Times New Roman" w:hAnsi="Times New Roman" w:cs="Times New Roman"/>
                <w:sz w:val="24"/>
                <w:szCs w:val="24"/>
                <w:lang w:eastAsia="ru-RU"/>
              </w:rPr>
              <w:t>округа</w:t>
            </w:r>
            <w:proofErr w:type="spellEnd"/>
          </w:p>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vMerge w:val="restart"/>
            <w:tcBorders>
              <w:left w:val="single" w:sz="4" w:space="0" w:color="auto"/>
            </w:tcBorders>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Доля </w:t>
            </w:r>
            <w:proofErr w:type="gramStart"/>
            <w:r w:rsidRPr="00491CBC">
              <w:rPr>
                <w:rFonts w:ascii="Times New Roman" w:eastAsia="Times New Roman" w:hAnsi="Times New Roman" w:cs="Times New Roman"/>
                <w:sz w:val="24"/>
                <w:szCs w:val="24"/>
                <w:lang w:eastAsia="ru-RU"/>
              </w:rPr>
              <w:t>обучающихся</w:t>
            </w:r>
            <w:proofErr w:type="gramEnd"/>
          </w:p>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муниципальных образовательных </w:t>
            </w:r>
            <w:r w:rsidRPr="00491CBC">
              <w:rPr>
                <w:rFonts w:ascii="Times New Roman" w:eastAsia="Times New Roman" w:hAnsi="Times New Roman" w:cs="Times New Roman"/>
                <w:spacing w:val="-1"/>
                <w:sz w:val="24"/>
                <w:szCs w:val="24"/>
                <w:lang w:eastAsia="ru-RU"/>
              </w:rPr>
              <w:t xml:space="preserve">учреждений, финансируемых </w:t>
            </w:r>
            <w:r w:rsidRPr="00491CBC">
              <w:rPr>
                <w:rFonts w:ascii="Times New Roman" w:eastAsia="Times New Roman" w:hAnsi="Times New Roman" w:cs="Times New Roman"/>
                <w:sz w:val="24"/>
                <w:szCs w:val="24"/>
                <w:lang w:eastAsia="ru-RU"/>
              </w:rPr>
              <w:t>по нормативу</w:t>
            </w:r>
          </w:p>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val="restart"/>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Проценты </w:t>
            </w:r>
          </w:p>
        </w:tc>
        <w:tc>
          <w:tcPr>
            <w:tcW w:w="811" w:type="dxa"/>
            <w:gridSpan w:val="6"/>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2024</w:t>
            </w:r>
          </w:p>
        </w:tc>
        <w:tc>
          <w:tcPr>
            <w:tcW w:w="79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100</w:t>
            </w:r>
          </w:p>
        </w:tc>
        <w:tc>
          <w:tcPr>
            <w:tcW w:w="1190" w:type="dxa"/>
            <w:gridSpan w:val="4"/>
            <w:shd w:val="clear" w:color="auto" w:fill="FFFFFF"/>
          </w:tcPr>
          <w:p w:rsidR="00491CBC" w:rsidRPr="00491CBC" w:rsidRDefault="00A9259F" w:rsidP="008132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32523,2</w:t>
            </w:r>
          </w:p>
        </w:tc>
        <w:tc>
          <w:tcPr>
            <w:tcW w:w="91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shd w:val="clear" w:color="auto" w:fill="FFFFFF"/>
          </w:tcPr>
          <w:p w:rsidR="00491CBC" w:rsidRPr="00491CBC" w:rsidRDefault="00A9259F"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32523,2</w:t>
            </w:r>
          </w:p>
        </w:tc>
        <w:tc>
          <w:tcPr>
            <w:tcW w:w="1050" w:type="dxa"/>
            <w:gridSpan w:val="4"/>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0" w:type="dxa"/>
            <w:gridSpan w:val="7"/>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91CBC" w:rsidRPr="00491CBC" w:rsidTr="0049400F">
        <w:trPr>
          <w:gridAfter w:val="11"/>
          <w:wAfter w:w="16841" w:type="dxa"/>
          <w:trHeight w:hRule="exact" w:val="285"/>
        </w:trPr>
        <w:tc>
          <w:tcPr>
            <w:tcW w:w="602" w:type="dxa"/>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tcBorders>
              <w:right w:val="single" w:sz="4" w:space="0" w:color="auto"/>
            </w:tcBorders>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2" w:type="dxa"/>
            <w:gridSpan w:val="7"/>
            <w:vMerge/>
            <w:tcBorders>
              <w:left w:val="single" w:sz="4" w:space="0" w:color="auto"/>
              <w:right w:val="single" w:sz="4" w:space="0" w:color="auto"/>
            </w:tcBorders>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vMerge/>
            <w:tcBorders>
              <w:left w:val="single" w:sz="4" w:space="0" w:color="auto"/>
            </w:tcBorders>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2025</w:t>
            </w:r>
          </w:p>
        </w:tc>
        <w:tc>
          <w:tcPr>
            <w:tcW w:w="79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100</w:t>
            </w:r>
          </w:p>
        </w:tc>
        <w:tc>
          <w:tcPr>
            <w:tcW w:w="1190" w:type="dxa"/>
            <w:gridSpan w:val="4"/>
            <w:shd w:val="clear" w:color="auto" w:fill="FFFFFF"/>
          </w:tcPr>
          <w:p w:rsidR="00491CBC" w:rsidRPr="00491CBC" w:rsidRDefault="0081322D"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928,6</w:t>
            </w:r>
          </w:p>
        </w:tc>
        <w:tc>
          <w:tcPr>
            <w:tcW w:w="91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shd w:val="clear" w:color="auto" w:fill="FFFFFF"/>
          </w:tcPr>
          <w:p w:rsidR="00491CBC" w:rsidRPr="00491CBC" w:rsidRDefault="0081322D" w:rsidP="00491CBC">
            <w:pPr>
              <w:widowControl w:val="0"/>
              <w:autoSpaceDE w:val="0"/>
              <w:autoSpaceDN w:val="0"/>
              <w:adjustRightInd w:val="0"/>
              <w:spacing w:after="0" w:line="240" w:lineRule="auto"/>
              <w:rPr>
                <w:rFonts w:ascii="Arial" w:eastAsia="Times New Roman" w:hAnsi="Arial" w:cs="Arial"/>
                <w:sz w:val="20"/>
                <w:szCs w:val="20"/>
                <w:lang w:eastAsia="ru-RU"/>
              </w:rPr>
            </w:pPr>
            <w:r w:rsidRPr="0081322D">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928,6</w:t>
            </w:r>
          </w:p>
        </w:tc>
        <w:tc>
          <w:tcPr>
            <w:tcW w:w="1050" w:type="dxa"/>
            <w:gridSpan w:val="4"/>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0" w:type="dxa"/>
            <w:gridSpan w:val="7"/>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91CBC" w:rsidRPr="00491CBC" w:rsidTr="0049400F">
        <w:trPr>
          <w:gridAfter w:val="11"/>
          <w:wAfter w:w="16841" w:type="dxa"/>
          <w:trHeight w:hRule="exact" w:val="310"/>
        </w:trPr>
        <w:tc>
          <w:tcPr>
            <w:tcW w:w="602" w:type="dxa"/>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tcBorders>
              <w:right w:val="single" w:sz="4" w:space="0" w:color="auto"/>
            </w:tcBorders>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2" w:type="dxa"/>
            <w:gridSpan w:val="7"/>
            <w:vMerge/>
            <w:tcBorders>
              <w:left w:val="single" w:sz="4" w:space="0" w:color="auto"/>
              <w:right w:val="single" w:sz="4" w:space="0" w:color="auto"/>
            </w:tcBorders>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vMerge/>
            <w:tcBorders>
              <w:left w:val="single" w:sz="4" w:space="0" w:color="auto"/>
            </w:tcBorders>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2026</w:t>
            </w:r>
          </w:p>
        </w:tc>
        <w:tc>
          <w:tcPr>
            <w:tcW w:w="79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100</w:t>
            </w:r>
          </w:p>
        </w:tc>
        <w:tc>
          <w:tcPr>
            <w:tcW w:w="1190" w:type="dxa"/>
            <w:gridSpan w:val="4"/>
            <w:shd w:val="clear" w:color="auto" w:fill="FFFFFF"/>
          </w:tcPr>
          <w:p w:rsidR="00491CBC" w:rsidRPr="00491CBC" w:rsidRDefault="0081322D" w:rsidP="00491CBC">
            <w:pPr>
              <w:widowControl w:val="0"/>
              <w:autoSpaceDE w:val="0"/>
              <w:autoSpaceDN w:val="0"/>
              <w:adjustRightInd w:val="0"/>
              <w:spacing w:after="0" w:line="240" w:lineRule="auto"/>
              <w:rPr>
                <w:rFonts w:ascii="Arial" w:eastAsia="Times New Roman" w:hAnsi="Arial" w:cs="Arial"/>
                <w:sz w:val="20"/>
                <w:szCs w:val="20"/>
                <w:lang w:eastAsia="ru-RU"/>
              </w:rPr>
            </w:pPr>
            <w:r w:rsidRPr="0081322D">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928,6</w:t>
            </w:r>
          </w:p>
        </w:tc>
        <w:tc>
          <w:tcPr>
            <w:tcW w:w="91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shd w:val="clear" w:color="auto" w:fill="FFFFFF"/>
          </w:tcPr>
          <w:p w:rsidR="00491CBC" w:rsidRPr="00491CBC" w:rsidRDefault="0081322D" w:rsidP="00491CBC">
            <w:pPr>
              <w:widowControl w:val="0"/>
              <w:autoSpaceDE w:val="0"/>
              <w:autoSpaceDN w:val="0"/>
              <w:adjustRightInd w:val="0"/>
              <w:spacing w:after="0" w:line="240" w:lineRule="auto"/>
              <w:rPr>
                <w:rFonts w:ascii="Arial" w:eastAsia="Times New Roman" w:hAnsi="Arial" w:cs="Arial"/>
                <w:sz w:val="20"/>
                <w:szCs w:val="20"/>
                <w:lang w:eastAsia="ru-RU"/>
              </w:rPr>
            </w:pPr>
            <w:r w:rsidRPr="0081322D">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928,6</w:t>
            </w:r>
          </w:p>
        </w:tc>
        <w:tc>
          <w:tcPr>
            <w:tcW w:w="1050" w:type="dxa"/>
            <w:gridSpan w:val="4"/>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0" w:type="dxa"/>
            <w:gridSpan w:val="7"/>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91CBC" w:rsidRPr="00491CBC" w:rsidTr="0049400F">
        <w:trPr>
          <w:gridAfter w:val="11"/>
          <w:wAfter w:w="16841" w:type="dxa"/>
          <w:trHeight w:hRule="exact" w:val="286"/>
        </w:trPr>
        <w:tc>
          <w:tcPr>
            <w:tcW w:w="602" w:type="dxa"/>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tcBorders>
              <w:right w:val="single" w:sz="4" w:space="0" w:color="auto"/>
            </w:tcBorders>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2" w:type="dxa"/>
            <w:gridSpan w:val="7"/>
            <w:vMerge/>
            <w:tcBorders>
              <w:left w:val="single" w:sz="4" w:space="0" w:color="auto"/>
              <w:right w:val="single" w:sz="4" w:space="0" w:color="auto"/>
            </w:tcBorders>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vMerge/>
            <w:tcBorders>
              <w:left w:val="single" w:sz="4" w:space="0" w:color="auto"/>
            </w:tcBorders>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2027</w:t>
            </w:r>
          </w:p>
        </w:tc>
        <w:tc>
          <w:tcPr>
            <w:tcW w:w="79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100</w:t>
            </w:r>
          </w:p>
        </w:tc>
        <w:tc>
          <w:tcPr>
            <w:tcW w:w="1190" w:type="dxa"/>
            <w:gridSpan w:val="4"/>
            <w:shd w:val="clear" w:color="auto" w:fill="FFFFFF"/>
          </w:tcPr>
          <w:p w:rsidR="00491CBC" w:rsidRPr="00491CBC" w:rsidRDefault="0081322D" w:rsidP="00491CBC">
            <w:pPr>
              <w:widowControl w:val="0"/>
              <w:autoSpaceDE w:val="0"/>
              <w:autoSpaceDN w:val="0"/>
              <w:adjustRightInd w:val="0"/>
              <w:spacing w:after="0" w:line="240" w:lineRule="auto"/>
              <w:rPr>
                <w:rFonts w:ascii="Arial" w:eastAsia="Times New Roman" w:hAnsi="Arial" w:cs="Arial"/>
                <w:sz w:val="20"/>
                <w:szCs w:val="20"/>
                <w:lang w:eastAsia="ru-RU"/>
              </w:rPr>
            </w:pPr>
            <w:r w:rsidRPr="0081322D">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928,6</w:t>
            </w:r>
          </w:p>
        </w:tc>
        <w:tc>
          <w:tcPr>
            <w:tcW w:w="91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shd w:val="clear" w:color="auto" w:fill="FFFFFF"/>
          </w:tcPr>
          <w:p w:rsidR="00491CBC" w:rsidRPr="00491CBC" w:rsidRDefault="0081322D" w:rsidP="00491CBC">
            <w:pPr>
              <w:widowControl w:val="0"/>
              <w:autoSpaceDE w:val="0"/>
              <w:autoSpaceDN w:val="0"/>
              <w:adjustRightInd w:val="0"/>
              <w:spacing w:after="0" w:line="240" w:lineRule="auto"/>
              <w:rPr>
                <w:rFonts w:ascii="Arial" w:eastAsia="Times New Roman" w:hAnsi="Arial" w:cs="Arial"/>
                <w:sz w:val="20"/>
                <w:szCs w:val="20"/>
                <w:lang w:eastAsia="ru-RU"/>
              </w:rPr>
            </w:pPr>
            <w:r w:rsidRPr="0081322D">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928,6</w:t>
            </w:r>
          </w:p>
        </w:tc>
        <w:tc>
          <w:tcPr>
            <w:tcW w:w="1050" w:type="dxa"/>
            <w:gridSpan w:val="4"/>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0" w:type="dxa"/>
            <w:gridSpan w:val="7"/>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91CBC" w:rsidRPr="00491CBC" w:rsidTr="0049400F">
        <w:trPr>
          <w:gridAfter w:val="11"/>
          <w:wAfter w:w="16841" w:type="dxa"/>
          <w:trHeight w:hRule="exact" w:val="276"/>
        </w:trPr>
        <w:tc>
          <w:tcPr>
            <w:tcW w:w="602" w:type="dxa"/>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tcBorders>
              <w:right w:val="single" w:sz="4" w:space="0" w:color="auto"/>
            </w:tcBorders>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2" w:type="dxa"/>
            <w:gridSpan w:val="7"/>
            <w:vMerge/>
            <w:tcBorders>
              <w:left w:val="single" w:sz="4" w:space="0" w:color="auto"/>
              <w:right w:val="single" w:sz="4" w:space="0" w:color="auto"/>
            </w:tcBorders>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vMerge/>
            <w:tcBorders>
              <w:left w:val="single" w:sz="4" w:space="0" w:color="auto"/>
            </w:tcBorders>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2028</w:t>
            </w:r>
          </w:p>
        </w:tc>
        <w:tc>
          <w:tcPr>
            <w:tcW w:w="79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100</w:t>
            </w:r>
          </w:p>
        </w:tc>
        <w:tc>
          <w:tcPr>
            <w:tcW w:w="1190" w:type="dxa"/>
            <w:gridSpan w:val="4"/>
            <w:shd w:val="clear" w:color="auto" w:fill="FFFFFF"/>
          </w:tcPr>
          <w:p w:rsidR="00491CBC" w:rsidRPr="00491CBC" w:rsidRDefault="0081322D" w:rsidP="00491CBC">
            <w:pPr>
              <w:widowControl w:val="0"/>
              <w:autoSpaceDE w:val="0"/>
              <w:autoSpaceDN w:val="0"/>
              <w:adjustRightInd w:val="0"/>
              <w:spacing w:after="0" w:line="240" w:lineRule="auto"/>
              <w:rPr>
                <w:rFonts w:ascii="Arial" w:eastAsia="Times New Roman" w:hAnsi="Arial" w:cs="Arial"/>
                <w:sz w:val="20"/>
                <w:szCs w:val="20"/>
                <w:lang w:eastAsia="ru-RU"/>
              </w:rPr>
            </w:pPr>
            <w:r w:rsidRPr="0081322D">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928,6</w:t>
            </w:r>
          </w:p>
        </w:tc>
        <w:tc>
          <w:tcPr>
            <w:tcW w:w="91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shd w:val="clear" w:color="auto" w:fill="FFFFFF"/>
          </w:tcPr>
          <w:p w:rsidR="00491CBC" w:rsidRPr="00491CBC" w:rsidRDefault="0081322D" w:rsidP="00491CBC">
            <w:pPr>
              <w:widowControl w:val="0"/>
              <w:autoSpaceDE w:val="0"/>
              <w:autoSpaceDN w:val="0"/>
              <w:adjustRightInd w:val="0"/>
              <w:spacing w:after="0" w:line="240" w:lineRule="auto"/>
              <w:rPr>
                <w:rFonts w:ascii="Arial" w:eastAsia="Times New Roman" w:hAnsi="Arial" w:cs="Arial"/>
                <w:sz w:val="20"/>
                <w:szCs w:val="20"/>
                <w:lang w:eastAsia="ru-RU"/>
              </w:rPr>
            </w:pPr>
            <w:r w:rsidRPr="0081322D">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928,6</w:t>
            </w:r>
          </w:p>
        </w:tc>
        <w:tc>
          <w:tcPr>
            <w:tcW w:w="1050" w:type="dxa"/>
            <w:gridSpan w:val="4"/>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0" w:type="dxa"/>
            <w:gridSpan w:val="7"/>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91CBC" w:rsidRPr="00491CBC" w:rsidTr="0049400F">
        <w:trPr>
          <w:gridAfter w:val="11"/>
          <w:wAfter w:w="16841" w:type="dxa"/>
          <w:trHeight w:hRule="exact" w:val="294"/>
        </w:trPr>
        <w:tc>
          <w:tcPr>
            <w:tcW w:w="602" w:type="dxa"/>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tcBorders>
              <w:right w:val="single" w:sz="4" w:space="0" w:color="auto"/>
            </w:tcBorders>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2" w:type="dxa"/>
            <w:gridSpan w:val="7"/>
            <w:vMerge/>
            <w:tcBorders>
              <w:left w:val="single" w:sz="4" w:space="0" w:color="auto"/>
              <w:right w:val="single" w:sz="4" w:space="0" w:color="auto"/>
            </w:tcBorders>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vMerge/>
            <w:tcBorders>
              <w:left w:val="single" w:sz="4" w:space="0" w:color="auto"/>
            </w:tcBorders>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2029</w:t>
            </w:r>
          </w:p>
        </w:tc>
        <w:tc>
          <w:tcPr>
            <w:tcW w:w="79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100</w:t>
            </w:r>
          </w:p>
        </w:tc>
        <w:tc>
          <w:tcPr>
            <w:tcW w:w="1190" w:type="dxa"/>
            <w:gridSpan w:val="4"/>
            <w:shd w:val="clear" w:color="auto" w:fill="FFFFFF"/>
          </w:tcPr>
          <w:p w:rsidR="00491CBC" w:rsidRPr="00491CBC" w:rsidRDefault="0081322D" w:rsidP="00491CBC">
            <w:pPr>
              <w:widowControl w:val="0"/>
              <w:autoSpaceDE w:val="0"/>
              <w:autoSpaceDN w:val="0"/>
              <w:adjustRightInd w:val="0"/>
              <w:spacing w:after="0" w:line="240" w:lineRule="auto"/>
              <w:rPr>
                <w:rFonts w:ascii="Arial" w:eastAsia="Times New Roman" w:hAnsi="Arial" w:cs="Arial"/>
                <w:sz w:val="20"/>
                <w:szCs w:val="20"/>
                <w:lang w:eastAsia="ru-RU"/>
              </w:rPr>
            </w:pPr>
            <w:r w:rsidRPr="0081322D">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928,6</w:t>
            </w:r>
          </w:p>
        </w:tc>
        <w:tc>
          <w:tcPr>
            <w:tcW w:w="91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shd w:val="clear" w:color="auto" w:fill="FFFFFF"/>
          </w:tcPr>
          <w:p w:rsidR="00491CBC" w:rsidRPr="00491CBC" w:rsidRDefault="0081322D" w:rsidP="00491CBC">
            <w:pPr>
              <w:widowControl w:val="0"/>
              <w:autoSpaceDE w:val="0"/>
              <w:autoSpaceDN w:val="0"/>
              <w:adjustRightInd w:val="0"/>
              <w:spacing w:after="0" w:line="240" w:lineRule="auto"/>
              <w:rPr>
                <w:rFonts w:ascii="Arial" w:eastAsia="Times New Roman" w:hAnsi="Arial" w:cs="Arial"/>
                <w:sz w:val="20"/>
                <w:szCs w:val="20"/>
                <w:lang w:eastAsia="ru-RU"/>
              </w:rPr>
            </w:pPr>
            <w:r w:rsidRPr="0081322D">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928,6</w:t>
            </w:r>
          </w:p>
        </w:tc>
        <w:tc>
          <w:tcPr>
            <w:tcW w:w="1050" w:type="dxa"/>
            <w:gridSpan w:val="4"/>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0" w:type="dxa"/>
            <w:gridSpan w:val="7"/>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72E47" w:rsidRPr="00491CBC" w:rsidTr="0049400F">
        <w:trPr>
          <w:gridAfter w:val="11"/>
          <w:wAfter w:w="16841" w:type="dxa"/>
          <w:trHeight w:val="821"/>
        </w:trPr>
        <w:tc>
          <w:tcPr>
            <w:tcW w:w="602" w:type="dxa"/>
            <w:vMerge/>
            <w:tcBorders>
              <w:bottom w:val="single" w:sz="6" w:space="0" w:color="auto"/>
            </w:tcBorders>
            <w:shd w:val="clear" w:color="auto" w:fill="FFFFFF"/>
          </w:tcPr>
          <w:p w:rsidR="00772E47" w:rsidRPr="00491CBC" w:rsidRDefault="00772E47"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tcBorders>
              <w:bottom w:val="nil"/>
              <w:right w:val="single" w:sz="4" w:space="0" w:color="auto"/>
            </w:tcBorders>
            <w:shd w:val="clear" w:color="auto" w:fill="FFFFFF"/>
          </w:tcPr>
          <w:p w:rsidR="00772E47" w:rsidRPr="00491CBC" w:rsidRDefault="00772E47"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2" w:type="dxa"/>
            <w:gridSpan w:val="7"/>
            <w:vMerge/>
            <w:tcBorders>
              <w:left w:val="single" w:sz="4" w:space="0" w:color="auto"/>
              <w:bottom w:val="nil"/>
              <w:right w:val="single" w:sz="4" w:space="0" w:color="auto"/>
            </w:tcBorders>
            <w:shd w:val="clear" w:color="auto" w:fill="FFFFFF"/>
          </w:tcPr>
          <w:p w:rsidR="00772E47" w:rsidRPr="00491CBC" w:rsidRDefault="00772E47"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vMerge/>
            <w:tcBorders>
              <w:left w:val="single" w:sz="4" w:space="0" w:color="auto"/>
              <w:bottom w:val="nil"/>
            </w:tcBorders>
            <w:shd w:val="clear" w:color="auto" w:fill="FFFFFF"/>
          </w:tcPr>
          <w:p w:rsidR="00772E47" w:rsidRPr="00491CBC" w:rsidRDefault="00772E47"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tcBorders>
              <w:bottom w:val="single" w:sz="6" w:space="0" w:color="auto"/>
            </w:tcBorders>
            <w:shd w:val="clear" w:color="auto" w:fill="FFFFFF"/>
          </w:tcPr>
          <w:p w:rsidR="00772E47" w:rsidRPr="00491CBC" w:rsidRDefault="00772E47"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vMerge w:val="restart"/>
            <w:tcBorders>
              <w:bottom w:val="single" w:sz="6" w:space="0" w:color="auto"/>
            </w:tcBorders>
            <w:shd w:val="clear" w:color="auto" w:fill="FFFFFF"/>
          </w:tcPr>
          <w:p w:rsidR="00772E47" w:rsidRPr="00491CBC" w:rsidRDefault="00772E47"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2030</w:t>
            </w:r>
          </w:p>
          <w:p w:rsidR="00772E47" w:rsidRPr="00491CBC" w:rsidRDefault="00772E47"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5" w:type="dxa"/>
            <w:gridSpan w:val="3"/>
            <w:vMerge w:val="restart"/>
            <w:tcBorders>
              <w:bottom w:val="single" w:sz="6" w:space="0" w:color="auto"/>
            </w:tcBorders>
            <w:shd w:val="clear" w:color="auto" w:fill="FFFFFF"/>
          </w:tcPr>
          <w:p w:rsidR="00772E47" w:rsidRPr="00491CBC" w:rsidRDefault="00772E47" w:rsidP="00491CBC">
            <w:pPr>
              <w:widowControl w:val="0"/>
              <w:autoSpaceDE w:val="0"/>
              <w:autoSpaceDN w:val="0"/>
              <w:adjustRightInd w:val="0"/>
              <w:spacing w:after="0" w:line="240" w:lineRule="auto"/>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1</w:t>
            </w:r>
            <w:r w:rsidRPr="00491CBC">
              <w:rPr>
                <w:rFonts w:ascii="Times New Roman" w:eastAsia="Times New Roman" w:hAnsi="Times New Roman" w:cs="Times New Roman"/>
                <w:sz w:val="24"/>
                <w:szCs w:val="24"/>
                <w:lang w:eastAsia="ru-RU"/>
              </w:rPr>
              <w:t>00</w:t>
            </w:r>
          </w:p>
        </w:tc>
        <w:tc>
          <w:tcPr>
            <w:tcW w:w="1190" w:type="dxa"/>
            <w:gridSpan w:val="4"/>
            <w:vMerge w:val="restart"/>
            <w:tcBorders>
              <w:bottom w:val="single" w:sz="6" w:space="0" w:color="auto"/>
            </w:tcBorders>
            <w:shd w:val="clear" w:color="auto" w:fill="FFFFFF"/>
          </w:tcPr>
          <w:p w:rsidR="00772E47" w:rsidRPr="00491CBC" w:rsidRDefault="0081322D" w:rsidP="00491CBC">
            <w:pPr>
              <w:widowControl w:val="0"/>
              <w:autoSpaceDE w:val="0"/>
              <w:autoSpaceDN w:val="0"/>
              <w:adjustRightInd w:val="0"/>
              <w:spacing w:after="0" w:line="240" w:lineRule="auto"/>
              <w:rPr>
                <w:rFonts w:ascii="Arial" w:eastAsia="Times New Roman" w:hAnsi="Arial" w:cs="Arial"/>
                <w:sz w:val="20"/>
                <w:szCs w:val="20"/>
                <w:lang w:eastAsia="ru-RU"/>
              </w:rPr>
            </w:pPr>
            <w:r w:rsidRPr="0081322D">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928,6</w:t>
            </w:r>
          </w:p>
        </w:tc>
        <w:tc>
          <w:tcPr>
            <w:tcW w:w="915" w:type="dxa"/>
            <w:gridSpan w:val="3"/>
            <w:vMerge w:val="restart"/>
            <w:tcBorders>
              <w:bottom w:val="single" w:sz="6" w:space="0" w:color="auto"/>
            </w:tcBorders>
            <w:shd w:val="clear" w:color="auto" w:fill="FFFFFF"/>
          </w:tcPr>
          <w:p w:rsidR="00772E47" w:rsidRPr="00491CBC" w:rsidRDefault="00772E47"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vMerge w:val="restart"/>
            <w:tcBorders>
              <w:bottom w:val="single" w:sz="6" w:space="0" w:color="auto"/>
            </w:tcBorders>
            <w:shd w:val="clear" w:color="auto" w:fill="FFFFFF"/>
          </w:tcPr>
          <w:p w:rsidR="00772E47" w:rsidRPr="00491CBC" w:rsidRDefault="0081322D" w:rsidP="00491CBC">
            <w:pPr>
              <w:widowControl w:val="0"/>
              <w:autoSpaceDE w:val="0"/>
              <w:autoSpaceDN w:val="0"/>
              <w:adjustRightInd w:val="0"/>
              <w:spacing w:after="0" w:line="240" w:lineRule="auto"/>
              <w:rPr>
                <w:rFonts w:ascii="Arial" w:eastAsia="Times New Roman" w:hAnsi="Arial" w:cs="Arial"/>
                <w:sz w:val="20"/>
                <w:szCs w:val="20"/>
                <w:lang w:eastAsia="ru-RU"/>
              </w:rPr>
            </w:pPr>
            <w:r w:rsidRPr="0081322D">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928,6</w:t>
            </w:r>
          </w:p>
        </w:tc>
        <w:tc>
          <w:tcPr>
            <w:tcW w:w="1050" w:type="dxa"/>
            <w:gridSpan w:val="4"/>
            <w:vMerge w:val="restart"/>
            <w:tcBorders>
              <w:bottom w:val="single" w:sz="6" w:space="0" w:color="auto"/>
            </w:tcBorders>
            <w:shd w:val="clear" w:color="auto" w:fill="FFFFFF"/>
          </w:tcPr>
          <w:p w:rsidR="00772E47" w:rsidRPr="00491CBC" w:rsidRDefault="00772E47"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0" w:type="dxa"/>
            <w:gridSpan w:val="7"/>
            <w:vMerge w:val="restart"/>
            <w:tcBorders>
              <w:bottom w:val="single" w:sz="6" w:space="0" w:color="auto"/>
            </w:tcBorders>
            <w:shd w:val="clear" w:color="auto" w:fill="FFFFFF"/>
          </w:tcPr>
          <w:p w:rsidR="00772E47" w:rsidRPr="00491CBC" w:rsidRDefault="00772E47"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72E47" w:rsidRPr="00491CBC" w:rsidTr="0049400F">
        <w:trPr>
          <w:gridAfter w:val="11"/>
          <w:wAfter w:w="16841" w:type="dxa"/>
          <w:trHeight w:hRule="exact" w:val="95"/>
        </w:trPr>
        <w:tc>
          <w:tcPr>
            <w:tcW w:w="602" w:type="dxa"/>
            <w:vMerge/>
            <w:shd w:val="clear" w:color="auto" w:fill="FFFFFF"/>
          </w:tcPr>
          <w:p w:rsidR="00772E47" w:rsidRPr="00491CBC" w:rsidRDefault="00772E47"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62" w:type="dxa"/>
            <w:gridSpan w:val="2"/>
            <w:tcBorders>
              <w:top w:val="nil"/>
              <w:right w:val="single" w:sz="4" w:space="0" w:color="auto"/>
            </w:tcBorders>
            <w:shd w:val="clear" w:color="auto" w:fill="FFFFFF"/>
          </w:tcPr>
          <w:p w:rsidR="00772E47" w:rsidRPr="00491CBC" w:rsidRDefault="00772E47"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38" w:type="dxa"/>
            <w:gridSpan w:val="8"/>
            <w:tcBorders>
              <w:top w:val="nil"/>
              <w:left w:val="single" w:sz="4" w:space="0" w:color="auto"/>
              <w:right w:val="single" w:sz="4" w:space="0" w:color="auto"/>
            </w:tcBorders>
            <w:shd w:val="clear" w:color="auto" w:fill="FFFFFF"/>
          </w:tcPr>
          <w:p w:rsidR="00772E47" w:rsidRPr="00491CBC" w:rsidRDefault="00772E47"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tcBorders>
              <w:top w:val="nil"/>
              <w:left w:val="single" w:sz="4" w:space="0" w:color="auto"/>
            </w:tcBorders>
            <w:shd w:val="clear" w:color="auto" w:fill="FFFFFF"/>
          </w:tcPr>
          <w:p w:rsidR="00772E47" w:rsidRPr="00491CBC" w:rsidRDefault="00772E47"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shd w:val="clear" w:color="auto" w:fill="FFFFFF"/>
          </w:tcPr>
          <w:p w:rsidR="00772E47" w:rsidRPr="00491CBC" w:rsidRDefault="00772E47"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vMerge/>
            <w:shd w:val="clear" w:color="auto" w:fill="FFFFFF"/>
          </w:tcPr>
          <w:p w:rsidR="00772E47" w:rsidRPr="00491CBC" w:rsidRDefault="00772E47"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5" w:type="dxa"/>
            <w:gridSpan w:val="3"/>
            <w:vMerge/>
            <w:shd w:val="clear" w:color="auto" w:fill="FFFFFF"/>
          </w:tcPr>
          <w:p w:rsidR="00772E47" w:rsidRPr="00491CBC" w:rsidRDefault="00772E47"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190" w:type="dxa"/>
            <w:gridSpan w:val="4"/>
            <w:vMerge/>
            <w:shd w:val="clear" w:color="auto" w:fill="FFFFFF"/>
          </w:tcPr>
          <w:p w:rsidR="00772E47" w:rsidRPr="00491CBC" w:rsidRDefault="00772E47"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915" w:type="dxa"/>
            <w:gridSpan w:val="3"/>
            <w:vMerge/>
            <w:shd w:val="clear" w:color="auto" w:fill="FFFFFF"/>
          </w:tcPr>
          <w:p w:rsidR="00772E47" w:rsidRPr="00491CBC" w:rsidRDefault="00772E47"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vMerge/>
            <w:shd w:val="clear" w:color="auto" w:fill="FFFFFF"/>
          </w:tcPr>
          <w:p w:rsidR="00772E47" w:rsidRPr="00491CBC" w:rsidRDefault="00772E47"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050" w:type="dxa"/>
            <w:gridSpan w:val="4"/>
            <w:vMerge/>
            <w:shd w:val="clear" w:color="auto" w:fill="FFFFFF"/>
          </w:tcPr>
          <w:p w:rsidR="00772E47" w:rsidRPr="00491CBC" w:rsidRDefault="00772E47"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0" w:type="dxa"/>
            <w:gridSpan w:val="7"/>
            <w:vMerge/>
            <w:shd w:val="clear" w:color="auto" w:fill="FFFFFF"/>
          </w:tcPr>
          <w:p w:rsidR="00772E47" w:rsidRPr="00491CBC" w:rsidRDefault="00772E47"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91CBC" w:rsidRPr="00491CBC" w:rsidTr="0049400F">
        <w:trPr>
          <w:gridAfter w:val="11"/>
          <w:wAfter w:w="16841" w:type="dxa"/>
          <w:trHeight w:val="221"/>
        </w:trPr>
        <w:tc>
          <w:tcPr>
            <w:tcW w:w="602" w:type="dxa"/>
            <w:vMerge w:val="restart"/>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3</w:t>
            </w:r>
          </w:p>
        </w:tc>
        <w:tc>
          <w:tcPr>
            <w:tcW w:w="2298" w:type="dxa"/>
            <w:gridSpan w:val="3"/>
            <w:vMerge w:val="restart"/>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1.1.3.Развитие вариативных форм дошкольного образования, создание семейных дошкольных групп</w:t>
            </w:r>
          </w:p>
        </w:tc>
        <w:tc>
          <w:tcPr>
            <w:tcW w:w="1202" w:type="dxa"/>
            <w:gridSpan w:val="7"/>
            <w:vMerge w:val="restart"/>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Муниципальные образовательные организации </w:t>
            </w:r>
            <w:r w:rsidR="00022E0F">
              <w:rPr>
                <w:rFonts w:ascii="Times New Roman" w:eastAsia="Times New Roman" w:hAnsi="Times New Roman" w:cs="Times New Roman"/>
                <w:sz w:val="24"/>
                <w:szCs w:val="24"/>
                <w:lang w:eastAsia="ru-RU"/>
              </w:rPr>
              <w:t>округа</w:t>
            </w:r>
          </w:p>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vMerge w:val="restart"/>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val="restart"/>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Ед.</w:t>
            </w:r>
          </w:p>
        </w:tc>
        <w:tc>
          <w:tcPr>
            <w:tcW w:w="811" w:type="dxa"/>
            <w:gridSpan w:val="6"/>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2024</w:t>
            </w:r>
          </w:p>
        </w:tc>
        <w:tc>
          <w:tcPr>
            <w:tcW w:w="79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0" w:type="dxa"/>
            <w:gridSpan w:val="4"/>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0" w:type="dxa"/>
            <w:gridSpan w:val="7"/>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91CBC" w:rsidRPr="00491CBC" w:rsidTr="0049400F">
        <w:trPr>
          <w:gridAfter w:val="11"/>
          <w:wAfter w:w="16841" w:type="dxa"/>
          <w:trHeight w:hRule="exact" w:val="285"/>
        </w:trPr>
        <w:tc>
          <w:tcPr>
            <w:tcW w:w="602" w:type="dxa"/>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2" w:type="dxa"/>
            <w:gridSpan w:val="7"/>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2025</w:t>
            </w:r>
          </w:p>
        </w:tc>
        <w:tc>
          <w:tcPr>
            <w:tcW w:w="79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0" w:type="dxa"/>
            <w:gridSpan w:val="4"/>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0" w:type="dxa"/>
            <w:gridSpan w:val="7"/>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91CBC" w:rsidRPr="00491CBC" w:rsidTr="0049400F">
        <w:trPr>
          <w:gridAfter w:val="11"/>
          <w:wAfter w:w="16841" w:type="dxa"/>
          <w:trHeight w:hRule="exact" w:val="310"/>
        </w:trPr>
        <w:tc>
          <w:tcPr>
            <w:tcW w:w="602" w:type="dxa"/>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2" w:type="dxa"/>
            <w:gridSpan w:val="7"/>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2026</w:t>
            </w:r>
          </w:p>
        </w:tc>
        <w:tc>
          <w:tcPr>
            <w:tcW w:w="79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0" w:type="dxa"/>
            <w:gridSpan w:val="4"/>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0" w:type="dxa"/>
            <w:gridSpan w:val="7"/>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91CBC" w:rsidRPr="00491CBC" w:rsidTr="0049400F">
        <w:trPr>
          <w:gridAfter w:val="11"/>
          <w:wAfter w:w="16841" w:type="dxa"/>
          <w:trHeight w:hRule="exact" w:val="370"/>
        </w:trPr>
        <w:tc>
          <w:tcPr>
            <w:tcW w:w="602" w:type="dxa"/>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2" w:type="dxa"/>
            <w:gridSpan w:val="7"/>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2027</w:t>
            </w:r>
          </w:p>
        </w:tc>
        <w:tc>
          <w:tcPr>
            <w:tcW w:w="79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0" w:type="dxa"/>
            <w:gridSpan w:val="4"/>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0" w:type="dxa"/>
            <w:gridSpan w:val="7"/>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91CBC" w:rsidRPr="00491CBC" w:rsidTr="0049400F">
        <w:trPr>
          <w:gridAfter w:val="11"/>
          <w:wAfter w:w="16841" w:type="dxa"/>
          <w:trHeight w:hRule="exact" w:val="276"/>
        </w:trPr>
        <w:tc>
          <w:tcPr>
            <w:tcW w:w="602" w:type="dxa"/>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2" w:type="dxa"/>
            <w:gridSpan w:val="7"/>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2028</w:t>
            </w:r>
          </w:p>
        </w:tc>
        <w:tc>
          <w:tcPr>
            <w:tcW w:w="79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0" w:type="dxa"/>
            <w:gridSpan w:val="4"/>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0" w:type="dxa"/>
            <w:gridSpan w:val="7"/>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91CBC" w:rsidRPr="00491CBC" w:rsidTr="0049400F">
        <w:trPr>
          <w:gridAfter w:val="11"/>
          <w:wAfter w:w="16841" w:type="dxa"/>
          <w:trHeight w:hRule="exact" w:val="294"/>
        </w:trPr>
        <w:tc>
          <w:tcPr>
            <w:tcW w:w="602" w:type="dxa"/>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2" w:type="dxa"/>
            <w:gridSpan w:val="7"/>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2029</w:t>
            </w:r>
          </w:p>
        </w:tc>
        <w:tc>
          <w:tcPr>
            <w:tcW w:w="79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0" w:type="dxa"/>
            <w:gridSpan w:val="4"/>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0" w:type="dxa"/>
            <w:gridSpan w:val="7"/>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72E47" w:rsidRPr="00491CBC" w:rsidTr="0049400F">
        <w:trPr>
          <w:gridAfter w:val="11"/>
          <w:wAfter w:w="16841" w:type="dxa"/>
          <w:trHeight w:val="427"/>
        </w:trPr>
        <w:tc>
          <w:tcPr>
            <w:tcW w:w="602" w:type="dxa"/>
            <w:vMerge/>
            <w:shd w:val="clear" w:color="auto" w:fill="FFFFFF"/>
          </w:tcPr>
          <w:p w:rsidR="00772E47" w:rsidRPr="00491CBC" w:rsidRDefault="00772E47"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772E47" w:rsidRPr="00491CBC" w:rsidRDefault="00772E47"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2" w:type="dxa"/>
            <w:gridSpan w:val="7"/>
            <w:vMerge/>
            <w:shd w:val="clear" w:color="auto" w:fill="FFFFFF"/>
          </w:tcPr>
          <w:p w:rsidR="00772E47" w:rsidRPr="00491CBC" w:rsidRDefault="00772E47"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vMerge/>
            <w:shd w:val="clear" w:color="auto" w:fill="FFFFFF"/>
          </w:tcPr>
          <w:p w:rsidR="00772E47" w:rsidRPr="00491CBC" w:rsidRDefault="00772E47"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shd w:val="clear" w:color="auto" w:fill="FFFFFF"/>
          </w:tcPr>
          <w:p w:rsidR="00772E47" w:rsidRPr="00491CBC" w:rsidRDefault="00772E47"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shd w:val="clear" w:color="auto" w:fill="FFFFFF"/>
          </w:tcPr>
          <w:p w:rsidR="00772E47" w:rsidRPr="00491CBC" w:rsidRDefault="00772E47"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2030</w:t>
            </w:r>
          </w:p>
          <w:p w:rsidR="00772E47" w:rsidRPr="00491CBC" w:rsidRDefault="00772E47"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5" w:type="dxa"/>
            <w:gridSpan w:val="3"/>
            <w:shd w:val="clear" w:color="auto" w:fill="FFFFFF"/>
          </w:tcPr>
          <w:p w:rsidR="00772E47" w:rsidRPr="00491CBC" w:rsidRDefault="00772E47"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772E47" w:rsidRPr="00491CBC" w:rsidRDefault="00772E47"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5" w:type="dxa"/>
            <w:gridSpan w:val="3"/>
            <w:shd w:val="clear" w:color="auto" w:fill="FFFFFF"/>
          </w:tcPr>
          <w:p w:rsidR="00772E47" w:rsidRPr="00491CBC" w:rsidRDefault="00772E47"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shd w:val="clear" w:color="auto" w:fill="FFFFFF"/>
          </w:tcPr>
          <w:p w:rsidR="00772E47" w:rsidRPr="00491CBC" w:rsidRDefault="00772E47"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0" w:type="dxa"/>
            <w:gridSpan w:val="4"/>
            <w:shd w:val="clear" w:color="auto" w:fill="FFFFFF"/>
          </w:tcPr>
          <w:p w:rsidR="00772E47" w:rsidRPr="00491CBC" w:rsidRDefault="00772E47"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0" w:type="dxa"/>
            <w:gridSpan w:val="7"/>
            <w:shd w:val="clear" w:color="auto" w:fill="FFFFFF"/>
          </w:tcPr>
          <w:p w:rsidR="00772E47" w:rsidRPr="00491CBC" w:rsidRDefault="00772E47"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91CBC" w:rsidRPr="00491CBC" w:rsidTr="0049400F">
        <w:trPr>
          <w:gridAfter w:val="11"/>
          <w:wAfter w:w="16841" w:type="dxa"/>
          <w:trHeight w:val="221"/>
        </w:trPr>
        <w:tc>
          <w:tcPr>
            <w:tcW w:w="602" w:type="dxa"/>
            <w:vMerge w:val="restart"/>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4</w:t>
            </w:r>
          </w:p>
        </w:tc>
        <w:tc>
          <w:tcPr>
            <w:tcW w:w="2298" w:type="dxa"/>
            <w:gridSpan w:val="3"/>
            <w:vMerge w:val="restart"/>
            <w:shd w:val="clear" w:color="auto" w:fill="FFFFFF"/>
          </w:tcPr>
          <w:p w:rsidR="00491CBC" w:rsidRPr="00491CBC" w:rsidRDefault="00491CBC" w:rsidP="00491CB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1.1.4.Финансовое обеспечение </w:t>
            </w:r>
            <w:r w:rsidRPr="00491CBC">
              <w:rPr>
                <w:rFonts w:ascii="Times New Roman" w:eastAsia="Times New Roman" w:hAnsi="Times New Roman" w:cs="Times New Roman"/>
                <w:sz w:val="24"/>
                <w:szCs w:val="24"/>
                <w:lang w:eastAsia="ru-RU"/>
              </w:rPr>
              <w:lastRenderedPageBreak/>
              <w:t>деятельности муниципальных бюджетных учреждений, предоставляющих услуги дошкольного образования в соответствии  ведомственным перечнем услуг</w:t>
            </w:r>
          </w:p>
        </w:tc>
        <w:tc>
          <w:tcPr>
            <w:tcW w:w="1202" w:type="dxa"/>
            <w:gridSpan w:val="7"/>
            <w:vMerge w:val="restart"/>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lastRenderedPageBreak/>
              <w:t xml:space="preserve">Муниципальные </w:t>
            </w:r>
            <w:r w:rsidRPr="00491CBC">
              <w:rPr>
                <w:rFonts w:ascii="Times New Roman" w:eastAsia="Times New Roman" w:hAnsi="Times New Roman" w:cs="Times New Roman"/>
                <w:sz w:val="24"/>
                <w:szCs w:val="24"/>
                <w:lang w:eastAsia="ru-RU"/>
              </w:rPr>
              <w:lastRenderedPageBreak/>
              <w:t>образовательные организации</w:t>
            </w:r>
            <w:r w:rsidR="00022E0F">
              <w:rPr>
                <w:rFonts w:ascii="Times New Roman" w:eastAsia="Times New Roman" w:hAnsi="Times New Roman" w:cs="Times New Roman"/>
                <w:sz w:val="24"/>
                <w:szCs w:val="24"/>
                <w:lang w:eastAsia="ru-RU"/>
              </w:rPr>
              <w:t xml:space="preserve"> округа</w:t>
            </w:r>
          </w:p>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vMerge w:val="restart"/>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val="restart"/>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Ед.</w:t>
            </w:r>
          </w:p>
        </w:tc>
        <w:tc>
          <w:tcPr>
            <w:tcW w:w="811" w:type="dxa"/>
            <w:gridSpan w:val="6"/>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2024</w:t>
            </w:r>
          </w:p>
        </w:tc>
        <w:tc>
          <w:tcPr>
            <w:tcW w:w="79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w:t>
            </w:r>
          </w:p>
        </w:tc>
        <w:tc>
          <w:tcPr>
            <w:tcW w:w="1190" w:type="dxa"/>
            <w:gridSpan w:val="4"/>
            <w:shd w:val="clear" w:color="auto" w:fill="FFFFFF"/>
          </w:tcPr>
          <w:p w:rsidR="00491CBC" w:rsidRPr="00491CBC" w:rsidRDefault="00022B05"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37640,0</w:t>
            </w:r>
          </w:p>
        </w:tc>
        <w:tc>
          <w:tcPr>
            <w:tcW w:w="91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0" w:type="dxa"/>
            <w:gridSpan w:val="4"/>
            <w:shd w:val="clear" w:color="auto" w:fill="FFFFFF"/>
          </w:tcPr>
          <w:p w:rsidR="00491CBC" w:rsidRPr="00491CBC" w:rsidRDefault="00022B05"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37640,0</w:t>
            </w:r>
          </w:p>
        </w:tc>
        <w:tc>
          <w:tcPr>
            <w:tcW w:w="1710" w:type="dxa"/>
            <w:gridSpan w:val="7"/>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91CBC" w:rsidRPr="00491CBC" w:rsidTr="0049400F">
        <w:trPr>
          <w:gridAfter w:val="11"/>
          <w:wAfter w:w="16841" w:type="dxa"/>
          <w:trHeight w:hRule="exact" w:val="285"/>
        </w:trPr>
        <w:tc>
          <w:tcPr>
            <w:tcW w:w="602" w:type="dxa"/>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2" w:type="dxa"/>
            <w:gridSpan w:val="7"/>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2025</w:t>
            </w:r>
          </w:p>
        </w:tc>
        <w:tc>
          <w:tcPr>
            <w:tcW w:w="79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2</w:t>
            </w:r>
          </w:p>
        </w:tc>
        <w:tc>
          <w:tcPr>
            <w:tcW w:w="1190" w:type="dxa"/>
            <w:gridSpan w:val="4"/>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17562,0</w:t>
            </w:r>
          </w:p>
        </w:tc>
        <w:tc>
          <w:tcPr>
            <w:tcW w:w="91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0" w:type="dxa"/>
            <w:gridSpan w:val="4"/>
            <w:shd w:val="clear" w:color="auto" w:fill="FFFFFF"/>
          </w:tcPr>
          <w:p w:rsidR="00491CBC" w:rsidRPr="00491CBC" w:rsidRDefault="00491CBC"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17562,0</w:t>
            </w:r>
          </w:p>
        </w:tc>
        <w:tc>
          <w:tcPr>
            <w:tcW w:w="1710" w:type="dxa"/>
            <w:gridSpan w:val="7"/>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91CBC" w:rsidRPr="00491CBC" w:rsidTr="0049400F">
        <w:trPr>
          <w:gridAfter w:val="11"/>
          <w:wAfter w:w="16841" w:type="dxa"/>
          <w:trHeight w:hRule="exact" w:val="310"/>
        </w:trPr>
        <w:tc>
          <w:tcPr>
            <w:tcW w:w="602" w:type="dxa"/>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2" w:type="dxa"/>
            <w:gridSpan w:val="7"/>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2026</w:t>
            </w:r>
          </w:p>
        </w:tc>
        <w:tc>
          <w:tcPr>
            <w:tcW w:w="79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2</w:t>
            </w:r>
          </w:p>
        </w:tc>
        <w:tc>
          <w:tcPr>
            <w:tcW w:w="1190" w:type="dxa"/>
            <w:gridSpan w:val="4"/>
            <w:shd w:val="clear" w:color="auto" w:fill="FFFFFF"/>
          </w:tcPr>
          <w:p w:rsidR="00491CBC" w:rsidRPr="00491CBC" w:rsidRDefault="00491CBC"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17562,0</w:t>
            </w:r>
          </w:p>
        </w:tc>
        <w:tc>
          <w:tcPr>
            <w:tcW w:w="91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0" w:type="dxa"/>
            <w:gridSpan w:val="4"/>
            <w:shd w:val="clear" w:color="auto" w:fill="FFFFFF"/>
          </w:tcPr>
          <w:p w:rsidR="00491CBC" w:rsidRPr="00491CBC" w:rsidRDefault="00491CBC"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17562,0</w:t>
            </w:r>
          </w:p>
        </w:tc>
        <w:tc>
          <w:tcPr>
            <w:tcW w:w="1710" w:type="dxa"/>
            <w:gridSpan w:val="7"/>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91CBC" w:rsidRPr="00491CBC" w:rsidTr="0049400F">
        <w:trPr>
          <w:gridAfter w:val="11"/>
          <w:wAfter w:w="16841" w:type="dxa"/>
          <w:trHeight w:hRule="exact" w:val="286"/>
        </w:trPr>
        <w:tc>
          <w:tcPr>
            <w:tcW w:w="602" w:type="dxa"/>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2" w:type="dxa"/>
            <w:gridSpan w:val="7"/>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2027</w:t>
            </w:r>
          </w:p>
        </w:tc>
        <w:tc>
          <w:tcPr>
            <w:tcW w:w="79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2</w:t>
            </w:r>
          </w:p>
        </w:tc>
        <w:tc>
          <w:tcPr>
            <w:tcW w:w="1190" w:type="dxa"/>
            <w:gridSpan w:val="4"/>
            <w:shd w:val="clear" w:color="auto" w:fill="FFFFFF"/>
          </w:tcPr>
          <w:p w:rsidR="00491CBC" w:rsidRPr="00491CBC" w:rsidRDefault="00491CBC"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17562,0</w:t>
            </w:r>
          </w:p>
        </w:tc>
        <w:tc>
          <w:tcPr>
            <w:tcW w:w="91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0" w:type="dxa"/>
            <w:gridSpan w:val="4"/>
            <w:shd w:val="clear" w:color="auto" w:fill="FFFFFF"/>
          </w:tcPr>
          <w:p w:rsidR="00491CBC" w:rsidRPr="00491CBC" w:rsidRDefault="00491CBC"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17562,0</w:t>
            </w:r>
          </w:p>
        </w:tc>
        <w:tc>
          <w:tcPr>
            <w:tcW w:w="1710" w:type="dxa"/>
            <w:gridSpan w:val="7"/>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91CBC" w:rsidRPr="00491CBC" w:rsidTr="0049400F">
        <w:trPr>
          <w:gridAfter w:val="11"/>
          <w:wAfter w:w="16841" w:type="dxa"/>
          <w:trHeight w:hRule="exact" w:val="276"/>
        </w:trPr>
        <w:tc>
          <w:tcPr>
            <w:tcW w:w="602" w:type="dxa"/>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2" w:type="dxa"/>
            <w:gridSpan w:val="7"/>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2028</w:t>
            </w:r>
          </w:p>
        </w:tc>
        <w:tc>
          <w:tcPr>
            <w:tcW w:w="79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2</w:t>
            </w:r>
          </w:p>
        </w:tc>
        <w:tc>
          <w:tcPr>
            <w:tcW w:w="1190" w:type="dxa"/>
            <w:gridSpan w:val="4"/>
            <w:shd w:val="clear" w:color="auto" w:fill="FFFFFF"/>
          </w:tcPr>
          <w:p w:rsidR="00491CBC" w:rsidRPr="00491CBC" w:rsidRDefault="00491CBC"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17562,0</w:t>
            </w:r>
          </w:p>
        </w:tc>
        <w:tc>
          <w:tcPr>
            <w:tcW w:w="91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0" w:type="dxa"/>
            <w:gridSpan w:val="4"/>
            <w:shd w:val="clear" w:color="auto" w:fill="FFFFFF"/>
          </w:tcPr>
          <w:p w:rsidR="00491CBC" w:rsidRPr="00491CBC" w:rsidRDefault="00491CBC"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17562,0</w:t>
            </w:r>
          </w:p>
        </w:tc>
        <w:tc>
          <w:tcPr>
            <w:tcW w:w="1710" w:type="dxa"/>
            <w:gridSpan w:val="7"/>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91CBC" w:rsidRPr="00491CBC" w:rsidTr="0049400F">
        <w:trPr>
          <w:gridAfter w:val="11"/>
          <w:wAfter w:w="16841" w:type="dxa"/>
          <w:trHeight w:hRule="exact" w:val="294"/>
        </w:trPr>
        <w:tc>
          <w:tcPr>
            <w:tcW w:w="602" w:type="dxa"/>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2" w:type="dxa"/>
            <w:gridSpan w:val="7"/>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2029</w:t>
            </w:r>
          </w:p>
        </w:tc>
        <w:tc>
          <w:tcPr>
            <w:tcW w:w="79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2</w:t>
            </w:r>
          </w:p>
        </w:tc>
        <w:tc>
          <w:tcPr>
            <w:tcW w:w="1190" w:type="dxa"/>
            <w:gridSpan w:val="4"/>
            <w:shd w:val="clear" w:color="auto" w:fill="FFFFFF"/>
          </w:tcPr>
          <w:p w:rsidR="00491CBC" w:rsidRPr="00491CBC" w:rsidRDefault="00491CBC"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17562,0</w:t>
            </w:r>
          </w:p>
        </w:tc>
        <w:tc>
          <w:tcPr>
            <w:tcW w:w="91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0" w:type="dxa"/>
            <w:gridSpan w:val="4"/>
            <w:shd w:val="clear" w:color="auto" w:fill="FFFFFF"/>
          </w:tcPr>
          <w:p w:rsidR="00491CBC" w:rsidRPr="00491CBC" w:rsidRDefault="00491CBC"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17562,0</w:t>
            </w:r>
          </w:p>
        </w:tc>
        <w:tc>
          <w:tcPr>
            <w:tcW w:w="1710" w:type="dxa"/>
            <w:gridSpan w:val="7"/>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72E47" w:rsidRPr="00491CBC" w:rsidTr="0049400F">
        <w:trPr>
          <w:gridAfter w:val="11"/>
          <w:wAfter w:w="16841" w:type="dxa"/>
          <w:trHeight w:val="974"/>
        </w:trPr>
        <w:tc>
          <w:tcPr>
            <w:tcW w:w="602" w:type="dxa"/>
            <w:vMerge/>
            <w:shd w:val="clear" w:color="auto" w:fill="FFFFFF"/>
          </w:tcPr>
          <w:p w:rsidR="00772E47" w:rsidRPr="00491CBC" w:rsidRDefault="00772E47"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772E47" w:rsidRPr="00491CBC" w:rsidRDefault="00772E47"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2" w:type="dxa"/>
            <w:gridSpan w:val="7"/>
            <w:vMerge/>
            <w:shd w:val="clear" w:color="auto" w:fill="FFFFFF"/>
          </w:tcPr>
          <w:p w:rsidR="00772E47" w:rsidRPr="00491CBC" w:rsidRDefault="00772E47"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vMerge/>
            <w:shd w:val="clear" w:color="auto" w:fill="FFFFFF"/>
          </w:tcPr>
          <w:p w:rsidR="00772E47" w:rsidRPr="00491CBC" w:rsidRDefault="00772E47"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shd w:val="clear" w:color="auto" w:fill="FFFFFF"/>
          </w:tcPr>
          <w:p w:rsidR="00772E47" w:rsidRPr="00491CBC" w:rsidRDefault="00772E47"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shd w:val="clear" w:color="auto" w:fill="FFFFFF"/>
          </w:tcPr>
          <w:p w:rsidR="00772E47" w:rsidRPr="00491CBC" w:rsidRDefault="00772E47"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2030</w:t>
            </w:r>
          </w:p>
          <w:p w:rsidR="00772E47" w:rsidRPr="00491CBC" w:rsidRDefault="00772E47"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5" w:type="dxa"/>
            <w:gridSpan w:val="3"/>
            <w:shd w:val="clear" w:color="auto" w:fill="FFFFFF"/>
          </w:tcPr>
          <w:p w:rsidR="00772E47" w:rsidRPr="00491CBC" w:rsidRDefault="00772E47"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2</w:t>
            </w:r>
          </w:p>
          <w:p w:rsidR="00772E47" w:rsidRPr="00491CBC" w:rsidRDefault="00772E47"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190" w:type="dxa"/>
            <w:gridSpan w:val="4"/>
            <w:shd w:val="clear" w:color="auto" w:fill="FFFFFF"/>
          </w:tcPr>
          <w:p w:rsidR="00772E47" w:rsidRPr="00491CBC" w:rsidRDefault="00772E47"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17562,0</w:t>
            </w:r>
          </w:p>
          <w:p w:rsidR="00772E47" w:rsidRPr="00491CBC" w:rsidRDefault="00772E47"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915" w:type="dxa"/>
            <w:gridSpan w:val="3"/>
            <w:shd w:val="clear" w:color="auto" w:fill="FFFFFF"/>
          </w:tcPr>
          <w:p w:rsidR="00772E47" w:rsidRPr="00491CBC" w:rsidRDefault="00772E47"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shd w:val="clear" w:color="auto" w:fill="FFFFFF"/>
          </w:tcPr>
          <w:p w:rsidR="00772E47" w:rsidRPr="00491CBC" w:rsidRDefault="00772E47"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0" w:type="dxa"/>
            <w:gridSpan w:val="4"/>
            <w:shd w:val="clear" w:color="auto" w:fill="FFFFFF"/>
          </w:tcPr>
          <w:p w:rsidR="00772E47" w:rsidRPr="00491CBC" w:rsidRDefault="00772E47"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17562,0</w:t>
            </w:r>
          </w:p>
          <w:p w:rsidR="00772E47" w:rsidRPr="00491CBC" w:rsidRDefault="00772E47"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710" w:type="dxa"/>
            <w:gridSpan w:val="7"/>
            <w:shd w:val="clear" w:color="auto" w:fill="FFFFFF"/>
          </w:tcPr>
          <w:p w:rsidR="00772E47" w:rsidRPr="00491CBC" w:rsidRDefault="00772E47"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91CBC" w:rsidRPr="00491CBC" w:rsidTr="0049400F">
        <w:trPr>
          <w:gridAfter w:val="11"/>
          <w:wAfter w:w="16841" w:type="dxa"/>
          <w:trHeight w:val="392"/>
        </w:trPr>
        <w:tc>
          <w:tcPr>
            <w:tcW w:w="602" w:type="dxa"/>
            <w:vMerge w:val="restart"/>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5</w:t>
            </w:r>
          </w:p>
        </w:tc>
        <w:tc>
          <w:tcPr>
            <w:tcW w:w="2298" w:type="dxa"/>
            <w:gridSpan w:val="3"/>
            <w:vMerge w:val="restart"/>
            <w:shd w:val="clear" w:color="auto" w:fill="FFFFFF"/>
          </w:tcPr>
          <w:p w:rsidR="00491CBC" w:rsidRPr="00491CBC" w:rsidRDefault="00491CBC" w:rsidP="00491CB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1.1.5.Софинансирование образовательных организаций, осуществляющих образовательную деятельность по образовательным программам дошкольного образования, оказывающих  образовательные услуги детям старшего дошкольного возраста в группах </w:t>
            </w:r>
            <w:proofErr w:type="spellStart"/>
            <w:r w:rsidRPr="00491CBC">
              <w:rPr>
                <w:rFonts w:ascii="Times New Roman" w:eastAsia="Times New Roman" w:hAnsi="Times New Roman" w:cs="Times New Roman"/>
                <w:sz w:val="24"/>
                <w:szCs w:val="24"/>
                <w:lang w:eastAsia="ru-RU"/>
              </w:rPr>
              <w:t>предшкольной</w:t>
            </w:r>
            <w:proofErr w:type="spellEnd"/>
            <w:r w:rsidRPr="00491CBC">
              <w:rPr>
                <w:rFonts w:ascii="Times New Roman" w:eastAsia="Times New Roman" w:hAnsi="Times New Roman" w:cs="Times New Roman"/>
                <w:sz w:val="24"/>
                <w:szCs w:val="24"/>
                <w:lang w:eastAsia="ru-RU"/>
              </w:rPr>
              <w:t xml:space="preserve"> подготовки.</w:t>
            </w:r>
          </w:p>
          <w:p w:rsidR="00491CBC" w:rsidRPr="00491CBC" w:rsidRDefault="00491CBC" w:rsidP="00491CB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491CBC" w:rsidRPr="00491CBC" w:rsidRDefault="00491CBC" w:rsidP="00491CB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 </w:t>
            </w:r>
          </w:p>
        </w:tc>
        <w:tc>
          <w:tcPr>
            <w:tcW w:w="1202" w:type="dxa"/>
            <w:gridSpan w:val="7"/>
            <w:vMerge w:val="restart"/>
            <w:shd w:val="clear" w:color="auto" w:fill="FFFFFF"/>
          </w:tcPr>
          <w:p w:rsidR="00491CBC" w:rsidRPr="00491CBC" w:rsidRDefault="00491CBC" w:rsidP="00022E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Муниципальные дошкольные образовательные организация </w:t>
            </w:r>
            <w:r w:rsidR="00022E0F">
              <w:rPr>
                <w:rFonts w:ascii="Times New Roman" w:eastAsia="Times New Roman" w:hAnsi="Times New Roman" w:cs="Times New Roman"/>
                <w:sz w:val="24"/>
                <w:szCs w:val="24"/>
                <w:lang w:eastAsia="ru-RU"/>
              </w:rPr>
              <w:t>округа</w:t>
            </w:r>
          </w:p>
        </w:tc>
        <w:tc>
          <w:tcPr>
            <w:tcW w:w="1999" w:type="dxa"/>
            <w:gridSpan w:val="6"/>
            <w:vMerge w:val="restart"/>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val="restart"/>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Ед.</w:t>
            </w:r>
          </w:p>
        </w:tc>
        <w:tc>
          <w:tcPr>
            <w:tcW w:w="811" w:type="dxa"/>
            <w:gridSpan w:val="6"/>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2024</w:t>
            </w:r>
          </w:p>
        </w:tc>
        <w:tc>
          <w:tcPr>
            <w:tcW w:w="79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491CBC" w:rsidRPr="00491CBC" w:rsidRDefault="00022B05"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175,8</w:t>
            </w:r>
          </w:p>
        </w:tc>
        <w:tc>
          <w:tcPr>
            <w:tcW w:w="91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shd w:val="clear" w:color="auto" w:fill="FFFFFF"/>
          </w:tcPr>
          <w:p w:rsidR="00491CBC" w:rsidRPr="00491CBC" w:rsidRDefault="00022B05"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175,6</w:t>
            </w:r>
          </w:p>
        </w:tc>
        <w:tc>
          <w:tcPr>
            <w:tcW w:w="1050" w:type="dxa"/>
            <w:gridSpan w:val="4"/>
            <w:shd w:val="clear" w:color="auto" w:fill="FFFFFF"/>
          </w:tcPr>
          <w:p w:rsidR="00491CBC" w:rsidRPr="00491CBC" w:rsidRDefault="00022B05"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710" w:type="dxa"/>
            <w:gridSpan w:val="7"/>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91CBC" w:rsidRPr="00491CBC" w:rsidTr="0049400F">
        <w:trPr>
          <w:gridAfter w:val="11"/>
          <w:wAfter w:w="16841" w:type="dxa"/>
          <w:trHeight w:hRule="exact" w:val="285"/>
        </w:trPr>
        <w:tc>
          <w:tcPr>
            <w:tcW w:w="602" w:type="dxa"/>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2" w:type="dxa"/>
            <w:gridSpan w:val="7"/>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2025</w:t>
            </w:r>
          </w:p>
        </w:tc>
        <w:tc>
          <w:tcPr>
            <w:tcW w:w="79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491CBC" w:rsidRPr="00491CBC" w:rsidRDefault="0038478A"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175,8</w:t>
            </w:r>
          </w:p>
        </w:tc>
        <w:tc>
          <w:tcPr>
            <w:tcW w:w="91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shd w:val="clear" w:color="auto" w:fill="FFFFFF"/>
          </w:tcPr>
          <w:p w:rsidR="00491CBC" w:rsidRPr="00491CBC" w:rsidRDefault="0038478A"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175,6</w:t>
            </w:r>
          </w:p>
        </w:tc>
        <w:tc>
          <w:tcPr>
            <w:tcW w:w="1050" w:type="dxa"/>
            <w:gridSpan w:val="4"/>
            <w:shd w:val="clear" w:color="auto" w:fill="FFFFFF"/>
          </w:tcPr>
          <w:p w:rsidR="00491CBC" w:rsidRPr="00491CBC" w:rsidRDefault="0038478A"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710" w:type="dxa"/>
            <w:gridSpan w:val="7"/>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91CBC" w:rsidRPr="00491CBC" w:rsidTr="0049400F">
        <w:trPr>
          <w:gridAfter w:val="11"/>
          <w:wAfter w:w="16841" w:type="dxa"/>
          <w:trHeight w:hRule="exact" w:val="310"/>
        </w:trPr>
        <w:tc>
          <w:tcPr>
            <w:tcW w:w="602" w:type="dxa"/>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2" w:type="dxa"/>
            <w:gridSpan w:val="7"/>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2026</w:t>
            </w:r>
          </w:p>
        </w:tc>
        <w:tc>
          <w:tcPr>
            <w:tcW w:w="79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491CBC" w:rsidRPr="00491CBC" w:rsidRDefault="0038478A"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175,8</w:t>
            </w:r>
          </w:p>
        </w:tc>
        <w:tc>
          <w:tcPr>
            <w:tcW w:w="91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shd w:val="clear" w:color="auto" w:fill="FFFFFF"/>
          </w:tcPr>
          <w:p w:rsidR="00491CBC" w:rsidRPr="00491CBC" w:rsidRDefault="0038478A"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175,6</w:t>
            </w:r>
          </w:p>
        </w:tc>
        <w:tc>
          <w:tcPr>
            <w:tcW w:w="1050" w:type="dxa"/>
            <w:gridSpan w:val="4"/>
            <w:shd w:val="clear" w:color="auto" w:fill="FFFFFF"/>
          </w:tcPr>
          <w:p w:rsidR="00491CBC" w:rsidRPr="00491CBC" w:rsidRDefault="0038478A"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710" w:type="dxa"/>
            <w:gridSpan w:val="7"/>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91CBC" w:rsidRPr="00491CBC" w:rsidTr="0049400F">
        <w:trPr>
          <w:gridAfter w:val="11"/>
          <w:wAfter w:w="16841" w:type="dxa"/>
          <w:trHeight w:hRule="exact" w:val="400"/>
        </w:trPr>
        <w:tc>
          <w:tcPr>
            <w:tcW w:w="602" w:type="dxa"/>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2" w:type="dxa"/>
            <w:gridSpan w:val="7"/>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2027</w:t>
            </w:r>
          </w:p>
        </w:tc>
        <w:tc>
          <w:tcPr>
            <w:tcW w:w="79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0" w:type="dxa"/>
            <w:gridSpan w:val="4"/>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0" w:type="dxa"/>
            <w:gridSpan w:val="7"/>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91CBC" w:rsidRPr="00491CBC" w:rsidTr="0049400F">
        <w:trPr>
          <w:gridAfter w:val="11"/>
          <w:wAfter w:w="16841" w:type="dxa"/>
          <w:trHeight w:hRule="exact" w:val="421"/>
        </w:trPr>
        <w:tc>
          <w:tcPr>
            <w:tcW w:w="602" w:type="dxa"/>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2" w:type="dxa"/>
            <w:gridSpan w:val="7"/>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2028</w:t>
            </w:r>
          </w:p>
        </w:tc>
        <w:tc>
          <w:tcPr>
            <w:tcW w:w="79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0" w:type="dxa"/>
            <w:gridSpan w:val="4"/>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0" w:type="dxa"/>
            <w:gridSpan w:val="7"/>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91CBC" w:rsidRPr="00491CBC" w:rsidTr="0049400F">
        <w:trPr>
          <w:gridAfter w:val="11"/>
          <w:wAfter w:w="16841" w:type="dxa"/>
          <w:trHeight w:hRule="exact" w:val="426"/>
        </w:trPr>
        <w:tc>
          <w:tcPr>
            <w:tcW w:w="602" w:type="dxa"/>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2" w:type="dxa"/>
            <w:gridSpan w:val="7"/>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2029</w:t>
            </w:r>
          </w:p>
        </w:tc>
        <w:tc>
          <w:tcPr>
            <w:tcW w:w="79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5" w:type="dxa"/>
            <w:gridSpan w:val="3"/>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0" w:type="dxa"/>
            <w:gridSpan w:val="4"/>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0" w:type="dxa"/>
            <w:gridSpan w:val="7"/>
            <w:shd w:val="clear" w:color="auto" w:fill="FFFFFF"/>
          </w:tcPr>
          <w:p w:rsidR="00491CBC" w:rsidRPr="00491CBC" w:rsidRDefault="00491CB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72E47" w:rsidRPr="00491CBC" w:rsidTr="0049400F">
        <w:trPr>
          <w:gridAfter w:val="11"/>
          <w:wAfter w:w="16841" w:type="dxa"/>
          <w:trHeight w:val="3148"/>
        </w:trPr>
        <w:tc>
          <w:tcPr>
            <w:tcW w:w="602" w:type="dxa"/>
            <w:vMerge/>
            <w:shd w:val="clear" w:color="auto" w:fill="FFFFFF"/>
          </w:tcPr>
          <w:p w:rsidR="00772E47" w:rsidRPr="00491CBC" w:rsidRDefault="00772E47"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772E47" w:rsidRPr="00491CBC" w:rsidRDefault="00772E47"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2" w:type="dxa"/>
            <w:gridSpan w:val="7"/>
            <w:vMerge/>
            <w:shd w:val="clear" w:color="auto" w:fill="FFFFFF"/>
          </w:tcPr>
          <w:p w:rsidR="00772E47" w:rsidRPr="00491CBC" w:rsidRDefault="00772E47"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vMerge/>
            <w:shd w:val="clear" w:color="auto" w:fill="FFFFFF"/>
          </w:tcPr>
          <w:p w:rsidR="00772E47" w:rsidRPr="00491CBC" w:rsidRDefault="00772E47"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shd w:val="clear" w:color="auto" w:fill="FFFFFF"/>
          </w:tcPr>
          <w:p w:rsidR="00772E47" w:rsidRPr="00491CBC" w:rsidRDefault="00772E47"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shd w:val="clear" w:color="auto" w:fill="FFFFFF"/>
          </w:tcPr>
          <w:p w:rsidR="00772E47" w:rsidRPr="00491CBC" w:rsidRDefault="00772E47"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2030</w:t>
            </w:r>
          </w:p>
          <w:p w:rsidR="00772E47" w:rsidRPr="00491CBC" w:rsidRDefault="00772E47"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5" w:type="dxa"/>
            <w:gridSpan w:val="3"/>
            <w:shd w:val="clear" w:color="auto" w:fill="FFFFFF"/>
          </w:tcPr>
          <w:p w:rsidR="00772E47" w:rsidRPr="00491CBC" w:rsidRDefault="00772E47"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772E47" w:rsidRPr="00491CBC" w:rsidRDefault="00772E47"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5" w:type="dxa"/>
            <w:gridSpan w:val="3"/>
            <w:shd w:val="clear" w:color="auto" w:fill="FFFFFF"/>
          </w:tcPr>
          <w:p w:rsidR="00772E47" w:rsidRPr="00491CBC" w:rsidRDefault="00772E47"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shd w:val="clear" w:color="auto" w:fill="FFFFFF"/>
          </w:tcPr>
          <w:p w:rsidR="00772E47" w:rsidRPr="00491CBC" w:rsidRDefault="00772E47"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0" w:type="dxa"/>
            <w:gridSpan w:val="4"/>
            <w:shd w:val="clear" w:color="auto" w:fill="FFFFFF"/>
          </w:tcPr>
          <w:p w:rsidR="00772E47" w:rsidRPr="00491CBC" w:rsidRDefault="00772E47"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0" w:type="dxa"/>
            <w:gridSpan w:val="7"/>
            <w:shd w:val="clear" w:color="auto" w:fill="FFFFFF"/>
          </w:tcPr>
          <w:p w:rsidR="00772E47" w:rsidRPr="00491CBC" w:rsidRDefault="00772E47"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91CBC" w:rsidRPr="00491CBC" w:rsidTr="00772E47">
        <w:trPr>
          <w:trHeight w:hRule="exact" w:val="333"/>
        </w:trPr>
        <w:tc>
          <w:tcPr>
            <w:tcW w:w="14836" w:type="dxa"/>
            <w:gridSpan w:val="53"/>
            <w:shd w:val="clear" w:color="auto" w:fill="FFFFFF"/>
          </w:tcPr>
          <w:p w:rsidR="00491CBC" w:rsidRPr="00491CBC" w:rsidRDefault="00491CBC" w:rsidP="00491CB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91CBC">
              <w:rPr>
                <w:rFonts w:ascii="Times New Roman" w:eastAsia="Times New Roman" w:hAnsi="Times New Roman" w:cs="Times New Roman"/>
                <w:b/>
                <w:sz w:val="24"/>
                <w:szCs w:val="24"/>
                <w:lang w:eastAsia="ru-RU"/>
              </w:rPr>
              <w:t>1.2.Основное мероприятие «Содействие развитию дошкольного образования»</w:t>
            </w:r>
          </w:p>
          <w:p w:rsidR="00491CBC" w:rsidRPr="00491CBC" w:rsidRDefault="00491CBC" w:rsidP="00491CB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91CBC" w:rsidRPr="00491CBC" w:rsidRDefault="00491CBC" w:rsidP="00491C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31" w:type="dxa"/>
          </w:tcPr>
          <w:p w:rsidR="00491CBC" w:rsidRPr="00491CBC" w:rsidRDefault="00491CBC">
            <w:pPr>
              <w:rPr>
                <w:rFonts w:ascii="Arial" w:eastAsia="Times New Roman" w:hAnsi="Arial" w:cs="Arial"/>
                <w:sz w:val="20"/>
                <w:szCs w:val="20"/>
                <w:lang w:eastAsia="ru-RU"/>
              </w:rPr>
            </w:pPr>
          </w:p>
        </w:tc>
        <w:tc>
          <w:tcPr>
            <w:tcW w:w="1531" w:type="dxa"/>
          </w:tcPr>
          <w:p w:rsidR="00491CBC" w:rsidRPr="00491CBC" w:rsidRDefault="00491CBC">
            <w:pPr>
              <w:rPr>
                <w:rFonts w:ascii="Arial" w:eastAsia="Times New Roman" w:hAnsi="Arial" w:cs="Arial"/>
                <w:sz w:val="20"/>
                <w:szCs w:val="20"/>
                <w:lang w:eastAsia="ru-RU"/>
              </w:rPr>
            </w:pPr>
          </w:p>
        </w:tc>
        <w:tc>
          <w:tcPr>
            <w:tcW w:w="1531" w:type="dxa"/>
          </w:tcPr>
          <w:p w:rsidR="00491CBC" w:rsidRPr="00491CBC" w:rsidRDefault="00491CBC">
            <w:pPr>
              <w:rPr>
                <w:rFonts w:ascii="Arial" w:eastAsia="Times New Roman" w:hAnsi="Arial" w:cs="Arial"/>
                <w:sz w:val="20"/>
                <w:szCs w:val="20"/>
                <w:lang w:eastAsia="ru-RU"/>
              </w:rPr>
            </w:pPr>
          </w:p>
        </w:tc>
        <w:tc>
          <w:tcPr>
            <w:tcW w:w="1531" w:type="dxa"/>
          </w:tcPr>
          <w:p w:rsidR="00491CBC" w:rsidRPr="00491CBC" w:rsidRDefault="00491CBC">
            <w:pPr>
              <w:rPr>
                <w:rFonts w:ascii="Arial" w:eastAsia="Times New Roman" w:hAnsi="Arial" w:cs="Arial"/>
                <w:sz w:val="20"/>
                <w:szCs w:val="20"/>
                <w:lang w:eastAsia="ru-RU"/>
              </w:rPr>
            </w:pPr>
          </w:p>
        </w:tc>
        <w:tc>
          <w:tcPr>
            <w:tcW w:w="1531" w:type="dxa"/>
            <w:shd w:val="clear" w:color="auto" w:fill="FFFFFF"/>
          </w:tcPr>
          <w:p w:rsidR="00491CBC" w:rsidRPr="00491CBC" w:rsidRDefault="00491CBC">
            <w:pPr>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2023</w:t>
            </w:r>
          </w:p>
        </w:tc>
        <w:tc>
          <w:tcPr>
            <w:tcW w:w="1531" w:type="dxa"/>
            <w:shd w:val="clear" w:color="auto" w:fill="FFFFFF"/>
          </w:tcPr>
          <w:p w:rsidR="00491CBC" w:rsidRPr="00491CBC" w:rsidRDefault="00491CBC">
            <w:pPr>
              <w:rPr>
                <w:rFonts w:ascii="Arial" w:eastAsia="Times New Roman" w:hAnsi="Arial" w:cs="Arial"/>
                <w:sz w:val="20"/>
                <w:szCs w:val="20"/>
                <w:lang w:eastAsia="ru-RU"/>
              </w:rPr>
            </w:pPr>
          </w:p>
        </w:tc>
        <w:tc>
          <w:tcPr>
            <w:tcW w:w="1531" w:type="dxa"/>
            <w:shd w:val="clear" w:color="auto" w:fill="FFFFFF"/>
          </w:tcPr>
          <w:p w:rsidR="00491CBC" w:rsidRPr="00491CBC" w:rsidRDefault="00491CBC">
            <w:pPr>
              <w:rPr>
                <w:rFonts w:ascii="Arial" w:eastAsia="Times New Roman" w:hAnsi="Arial" w:cs="Arial"/>
                <w:sz w:val="20"/>
                <w:szCs w:val="20"/>
                <w:lang w:eastAsia="ru-RU"/>
              </w:rPr>
            </w:pPr>
          </w:p>
        </w:tc>
        <w:tc>
          <w:tcPr>
            <w:tcW w:w="1531" w:type="dxa"/>
            <w:shd w:val="clear" w:color="auto" w:fill="FFFFFF"/>
          </w:tcPr>
          <w:p w:rsidR="00491CBC" w:rsidRPr="00491CBC" w:rsidRDefault="00491CBC">
            <w:pPr>
              <w:rPr>
                <w:rFonts w:ascii="Arial" w:eastAsia="Times New Roman" w:hAnsi="Arial" w:cs="Arial"/>
                <w:sz w:val="20"/>
                <w:szCs w:val="20"/>
                <w:lang w:eastAsia="ru-RU"/>
              </w:rPr>
            </w:pPr>
          </w:p>
        </w:tc>
        <w:tc>
          <w:tcPr>
            <w:tcW w:w="1531" w:type="dxa"/>
            <w:shd w:val="clear" w:color="auto" w:fill="FFFFFF"/>
          </w:tcPr>
          <w:p w:rsidR="00491CBC" w:rsidRPr="00491CBC" w:rsidRDefault="00491CBC">
            <w:pPr>
              <w:rPr>
                <w:rFonts w:ascii="Arial" w:eastAsia="Times New Roman" w:hAnsi="Arial" w:cs="Arial"/>
                <w:sz w:val="20"/>
                <w:szCs w:val="20"/>
                <w:lang w:eastAsia="ru-RU"/>
              </w:rPr>
            </w:pPr>
          </w:p>
        </w:tc>
        <w:tc>
          <w:tcPr>
            <w:tcW w:w="1531" w:type="dxa"/>
            <w:shd w:val="clear" w:color="auto" w:fill="FFFFFF"/>
          </w:tcPr>
          <w:p w:rsidR="00491CBC" w:rsidRPr="00491CBC" w:rsidRDefault="00491CBC">
            <w:pPr>
              <w:rPr>
                <w:rFonts w:ascii="Arial" w:eastAsia="Times New Roman" w:hAnsi="Arial" w:cs="Arial"/>
                <w:sz w:val="20"/>
                <w:szCs w:val="20"/>
                <w:lang w:eastAsia="ru-RU"/>
              </w:rPr>
            </w:pPr>
          </w:p>
        </w:tc>
        <w:tc>
          <w:tcPr>
            <w:tcW w:w="1531" w:type="dxa"/>
            <w:shd w:val="clear" w:color="auto" w:fill="FFFFFF"/>
          </w:tcPr>
          <w:p w:rsidR="00491CBC" w:rsidRPr="00491CBC" w:rsidRDefault="00491CBC">
            <w:pPr>
              <w:rPr>
                <w:rFonts w:ascii="Arial" w:eastAsia="Times New Roman" w:hAnsi="Arial" w:cs="Arial"/>
                <w:sz w:val="20"/>
                <w:szCs w:val="20"/>
                <w:lang w:eastAsia="ru-RU"/>
              </w:rPr>
            </w:pPr>
          </w:p>
        </w:tc>
      </w:tr>
      <w:tr w:rsidR="00C20459" w:rsidRPr="00491CBC" w:rsidTr="0049400F">
        <w:trPr>
          <w:gridAfter w:val="11"/>
          <w:wAfter w:w="16841" w:type="dxa"/>
          <w:trHeight w:val="556"/>
        </w:trPr>
        <w:tc>
          <w:tcPr>
            <w:tcW w:w="602" w:type="dxa"/>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98" w:type="dxa"/>
            <w:gridSpan w:val="3"/>
            <w:vMerge w:val="restart"/>
            <w:shd w:val="clear" w:color="auto" w:fill="FFFFFF"/>
          </w:tcPr>
          <w:p w:rsidR="00C20459" w:rsidRPr="00491CBC" w:rsidRDefault="00C20459" w:rsidP="00C20459">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1</w:t>
            </w:r>
            <w:r w:rsidRPr="00491CBC">
              <w:rPr>
                <w:rFonts w:ascii="Times New Roman" w:eastAsia="Times New Roman" w:hAnsi="Times New Roman" w:cs="Times New Roman"/>
                <w:sz w:val="24"/>
                <w:szCs w:val="24"/>
                <w:lang w:eastAsia="ru-RU"/>
              </w:rPr>
              <w:t>.Реализация дополнительных мероприятий в сфере занятости населения</w:t>
            </w:r>
          </w:p>
        </w:tc>
        <w:tc>
          <w:tcPr>
            <w:tcW w:w="1202" w:type="dxa"/>
            <w:gridSpan w:val="7"/>
            <w:vMerge w:val="restart"/>
            <w:shd w:val="clear" w:color="auto" w:fill="FFFFFF"/>
          </w:tcPr>
          <w:p w:rsidR="00C20459" w:rsidRPr="00491CBC" w:rsidRDefault="00C20459" w:rsidP="00022E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Муниципальные дошкольные образовате</w:t>
            </w:r>
            <w:r w:rsidRPr="00491CBC">
              <w:rPr>
                <w:rFonts w:ascii="Times New Roman" w:eastAsia="Times New Roman" w:hAnsi="Times New Roman" w:cs="Times New Roman"/>
                <w:sz w:val="24"/>
                <w:szCs w:val="24"/>
                <w:lang w:eastAsia="ru-RU"/>
              </w:rPr>
              <w:lastRenderedPageBreak/>
              <w:t xml:space="preserve">льные учреждения </w:t>
            </w:r>
            <w:r w:rsidR="00022E0F">
              <w:rPr>
                <w:rFonts w:ascii="Times New Roman" w:eastAsia="Times New Roman" w:hAnsi="Times New Roman" w:cs="Times New Roman"/>
                <w:sz w:val="24"/>
                <w:szCs w:val="24"/>
                <w:lang w:eastAsia="ru-RU"/>
              </w:rPr>
              <w:t>округа</w:t>
            </w:r>
          </w:p>
        </w:tc>
        <w:tc>
          <w:tcPr>
            <w:tcW w:w="1999" w:type="dxa"/>
            <w:gridSpan w:val="6"/>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Ед.</w:t>
            </w:r>
          </w:p>
        </w:tc>
        <w:tc>
          <w:tcPr>
            <w:tcW w:w="81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2024</w:t>
            </w:r>
          </w:p>
        </w:tc>
        <w:tc>
          <w:tcPr>
            <w:tcW w:w="795"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5"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0" w:type="dxa"/>
            <w:gridSpan w:val="7"/>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85"/>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2" w:type="dxa"/>
            <w:gridSpan w:val="7"/>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2025</w:t>
            </w:r>
          </w:p>
        </w:tc>
        <w:tc>
          <w:tcPr>
            <w:tcW w:w="795"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5"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0" w:type="dxa"/>
            <w:gridSpan w:val="7"/>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10"/>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2" w:type="dxa"/>
            <w:gridSpan w:val="7"/>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2026</w:t>
            </w:r>
          </w:p>
        </w:tc>
        <w:tc>
          <w:tcPr>
            <w:tcW w:w="795"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5"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0" w:type="dxa"/>
            <w:gridSpan w:val="7"/>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403"/>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2" w:type="dxa"/>
            <w:gridSpan w:val="7"/>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2027</w:t>
            </w:r>
          </w:p>
        </w:tc>
        <w:tc>
          <w:tcPr>
            <w:tcW w:w="795"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5"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0" w:type="dxa"/>
            <w:gridSpan w:val="7"/>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76"/>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2" w:type="dxa"/>
            <w:gridSpan w:val="7"/>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2028</w:t>
            </w:r>
          </w:p>
        </w:tc>
        <w:tc>
          <w:tcPr>
            <w:tcW w:w="795"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5"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0" w:type="dxa"/>
            <w:gridSpan w:val="7"/>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94"/>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2" w:type="dxa"/>
            <w:gridSpan w:val="7"/>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2029</w:t>
            </w:r>
          </w:p>
        </w:tc>
        <w:tc>
          <w:tcPr>
            <w:tcW w:w="795"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5"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0" w:type="dxa"/>
            <w:gridSpan w:val="7"/>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val="975"/>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2" w:type="dxa"/>
            <w:gridSpan w:val="7"/>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2030</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5"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5"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0" w:type="dxa"/>
            <w:gridSpan w:val="7"/>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val="251"/>
        </w:trPr>
        <w:tc>
          <w:tcPr>
            <w:tcW w:w="602" w:type="dxa"/>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98" w:type="dxa"/>
            <w:gridSpan w:val="3"/>
            <w:vMerge w:val="restart"/>
            <w:shd w:val="clear" w:color="auto" w:fill="FFFFFF"/>
          </w:tcPr>
          <w:p w:rsidR="00C20459" w:rsidRPr="00491CBC" w:rsidRDefault="00C20459" w:rsidP="00C20459">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2</w:t>
            </w:r>
            <w:r w:rsidRPr="00491CBC">
              <w:rPr>
                <w:rFonts w:ascii="Times New Roman" w:eastAsia="Times New Roman" w:hAnsi="Times New Roman" w:cs="Times New Roman"/>
                <w:sz w:val="24"/>
                <w:szCs w:val="24"/>
                <w:lang w:eastAsia="ru-RU"/>
              </w:rPr>
              <w:t>.Меры дополнительного стимулирования  педагогических работников в  системе  дошкольного образования</w:t>
            </w:r>
          </w:p>
        </w:tc>
        <w:tc>
          <w:tcPr>
            <w:tcW w:w="1202" w:type="dxa"/>
            <w:gridSpan w:val="7"/>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Муниципальные дошкольные образовательные учреждения </w:t>
            </w:r>
            <w:r w:rsidR="0049400F">
              <w:rPr>
                <w:rFonts w:ascii="Times New Roman" w:eastAsia="Times New Roman" w:hAnsi="Times New Roman" w:cs="Times New Roman"/>
                <w:sz w:val="24"/>
                <w:szCs w:val="24"/>
                <w:lang w:eastAsia="ru-RU"/>
              </w:rPr>
              <w:t>округа</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Ед.</w:t>
            </w:r>
          </w:p>
        </w:tc>
        <w:tc>
          <w:tcPr>
            <w:tcW w:w="81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2024</w:t>
            </w:r>
          </w:p>
        </w:tc>
        <w:tc>
          <w:tcPr>
            <w:tcW w:w="795"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304,1</w:t>
            </w:r>
          </w:p>
        </w:tc>
        <w:tc>
          <w:tcPr>
            <w:tcW w:w="915"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304,1</w:t>
            </w:r>
          </w:p>
        </w:tc>
        <w:tc>
          <w:tcPr>
            <w:tcW w:w="1710" w:type="dxa"/>
            <w:gridSpan w:val="7"/>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85"/>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2" w:type="dxa"/>
            <w:gridSpan w:val="7"/>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2025</w:t>
            </w:r>
          </w:p>
        </w:tc>
        <w:tc>
          <w:tcPr>
            <w:tcW w:w="795"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5"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0" w:type="dxa"/>
            <w:gridSpan w:val="7"/>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10"/>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2" w:type="dxa"/>
            <w:gridSpan w:val="7"/>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2026</w:t>
            </w:r>
          </w:p>
        </w:tc>
        <w:tc>
          <w:tcPr>
            <w:tcW w:w="795"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5"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0" w:type="dxa"/>
            <w:gridSpan w:val="7"/>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86"/>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2" w:type="dxa"/>
            <w:gridSpan w:val="7"/>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2027</w:t>
            </w:r>
          </w:p>
        </w:tc>
        <w:tc>
          <w:tcPr>
            <w:tcW w:w="795"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5"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0" w:type="dxa"/>
            <w:gridSpan w:val="7"/>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76"/>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2" w:type="dxa"/>
            <w:gridSpan w:val="7"/>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2028</w:t>
            </w:r>
          </w:p>
        </w:tc>
        <w:tc>
          <w:tcPr>
            <w:tcW w:w="795"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5"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0" w:type="dxa"/>
            <w:gridSpan w:val="7"/>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94"/>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2" w:type="dxa"/>
            <w:gridSpan w:val="7"/>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2029</w:t>
            </w:r>
          </w:p>
        </w:tc>
        <w:tc>
          <w:tcPr>
            <w:tcW w:w="795"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5"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0" w:type="dxa"/>
            <w:gridSpan w:val="7"/>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val="638"/>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2" w:type="dxa"/>
            <w:gridSpan w:val="7"/>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2030</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5"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5"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0" w:type="dxa"/>
            <w:gridSpan w:val="7"/>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520"/>
        </w:trPr>
        <w:tc>
          <w:tcPr>
            <w:tcW w:w="602" w:type="dxa"/>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98" w:type="dxa"/>
            <w:gridSpan w:val="3"/>
            <w:vMerge w:val="restart"/>
            <w:shd w:val="clear" w:color="auto" w:fill="FFFFFF"/>
          </w:tcPr>
          <w:p w:rsidR="00C20459" w:rsidRPr="00491CBC" w:rsidRDefault="00C20459" w:rsidP="00C204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3</w:t>
            </w:r>
            <w:r w:rsidRPr="00491CBC">
              <w:rPr>
                <w:rFonts w:ascii="Times New Roman" w:eastAsia="Times New Roman" w:hAnsi="Times New Roman" w:cs="Times New Roman"/>
                <w:sz w:val="24"/>
                <w:szCs w:val="24"/>
                <w:lang w:eastAsia="ru-RU"/>
              </w:rPr>
              <w:t xml:space="preserve">.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w:t>
            </w:r>
            <w:r w:rsidRPr="00491CBC">
              <w:rPr>
                <w:rFonts w:ascii="Times New Roman" w:eastAsia="Times New Roman" w:hAnsi="Times New Roman" w:cs="Times New Roman"/>
                <w:sz w:val="24"/>
                <w:szCs w:val="24"/>
                <w:lang w:eastAsia="ru-RU"/>
              </w:rPr>
              <w:lastRenderedPageBreak/>
              <w:t>адаптированным, и присмотр и уход за детьми</w:t>
            </w:r>
          </w:p>
        </w:tc>
        <w:tc>
          <w:tcPr>
            <w:tcW w:w="1202" w:type="dxa"/>
            <w:gridSpan w:val="7"/>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lastRenderedPageBreak/>
              <w:t>Муниципальные дошкольные образовательные организации</w:t>
            </w:r>
            <w:r w:rsidR="0049400F">
              <w:rPr>
                <w:rFonts w:ascii="Times New Roman" w:eastAsia="Times New Roman" w:hAnsi="Times New Roman" w:cs="Times New Roman"/>
                <w:sz w:val="24"/>
                <w:szCs w:val="24"/>
                <w:lang w:eastAsia="ru-RU"/>
              </w:rPr>
              <w:t xml:space="preserve"> округа</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Реализация национального проекта «Демография»</w:t>
            </w:r>
          </w:p>
        </w:tc>
        <w:tc>
          <w:tcPr>
            <w:tcW w:w="1185" w:type="dxa"/>
            <w:gridSpan w:val="4"/>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Чел</w:t>
            </w:r>
          </w:p>
        </w:tc>
        <w:tc>
          <w:tcPr>
            <w:tcW w:w="81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2024</w:t>
            </w:r>
          </w:p>
        </w:tc>
        <w:tc>
          <w:tcPr>
            <w:tcW w:w="795"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5"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0" w:type="dxa"/>
            <w:gridSpan w:val="7"/>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437"/>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2" w:type="dxa"/>
            <w:gridSpan w:val="7"/>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2025</w:t>
            </w:r>
          </w:p>
        </w:tc>
        <w:tc>
          <w:tcPr>
            <w:tcW w:w="795"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5"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0" w:type="dxa"/>
            <w:gridSpan w:val="7"/>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437"/>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2" w:type="dxa"/>
            <w:gridSpan w:val="7"/>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tcBorders>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2026</w:t>
            </w:r>
          </w:p>
        </w:tc>
        <w:tc>
          <w:tcPr>
            <w:tcW w:w="795" w:type="dxa"/>
            <w:gridSpan w:val="3"/>
            <w:tcBorders>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tcBorders>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5" w:type="dxa"/>
            <w:gridSpan w:val="3"/>
            <w:tcBorders>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tcBorders>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0" w:type="dxa"/>
            <w:gridSpan w:val="4"/>
            <w:tcBorders>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0" w:type="dxa"/>
            <w:gridSpan w:val="7"/>
            <w:tcBorders>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437"/>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2" w:type="dxa"/>
            <w:gridSpan w:val="7"/>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2027</w:t>
            </w:r>
          </w:p>
        </w:tc>
        <w:tc>
          <w:tcPr>
            <w:tcW w:w="795" w:type="dxa"/>
            <w:gridSpan w:val="3"/>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5" w:type="dxa"/>
            <w:gridSpan w:val="3"/>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0" w:type="dxa"/>
            <w:gridSpan w:val="4"/>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0" w:type="dxa"/>
            <w:gridSpan w:val="7"/>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437"/>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2" w:type="dxa"/>
            <w:gridSpan w:val="7"/>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2028</w:t>
            </w:r>
          </w:p>
        </w:tc>
        <w:tc>
          <w:tcPr>
            <w:tcW w:w="795" w:type="dxa"/>
            <w:gridSpan w:val="3"/>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5" w:type="dxa"/>
            <w:gridSpan w:val="3"/>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0" w:type="dxa"/>
            <w:gridSpan w:val="4"/>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0" w:type="dxa"/>
            <w:gridSpan w:val="7"/>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437"/>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2" w:type="dxa"/>
            <w:gridSpan w:val="7"/>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5" w:type="dxa"/>
            <w:gridSpan w:val="3"/>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5" w:type="dxa"/>
            <w:gridSpan w:val="3"/>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0" w:type="dxa"/>
            <w:gridSpan w:val="4"/>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0" w:type="dxa"/>
            <w:gridSpan w:val="7"/>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val="544"/>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2" w:type="dxa"/>
            <w:gridSpan w:val="7"/>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2029</w:t>
            </w:r>
          </w:p>
        </w:tc>
        <w:tc>
          <w:tcPr>
            <w:tcW w:w="795" w:type="dxa"/>
            <w:gridSpan w:val="3"/>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5" w:type="dxa"/>
            <w:gridSpan w:val="3"/>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0" w:type="dxa"/>
            <w:gridSpan w:val="4"/>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0" w:type="dxa"/>
            <w:gridSpan w:val="7"/>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437"/>
        </w:trPr>
        <w:tc>
          <w:tcPr>
            <w:tcW w:w="602" w:type="dxa"/>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lastRenderedPageBreak/>
              <w:t>4</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91CBC">
              <w:rPr>
                <w:rFonts w:ascii="Times New Roman" w:eastAsia="Times New Roman" w:hAnsi="Times New Roman" w:cs="Times New Roman"/>
                <w:b/>
                <w:sz w:val="24"/>
                <w:szCs w:val="24"/>
                <w:lang w:eastAsia="ru-RU"/>
              </w:rPr>
              <w:t>ИТОГО по подпрограмме:</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2" w:type="dxa"/>
            <w:gridSpan w:val="7"/>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tcBorders>
              <w:top w:val="single" w:sz="4" w:space="0" w:color="auto"/>
            </w:tcBorders>
            <w:shd w:val="clear" w:color="auto" w:fill="FFFFFF"/>
          </w:tcPr>
          <w:p w:rsidR="00C20459" w:rsidRPr="00491CBC" w:rsidRDefault="00C20459" w:rsidP="00C204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5" w:type="dxa"/>
            <w:gridSpan w:val="3"/>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5" w:type="dxa"/>
            <w:gridSpan w:val="3"/>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0" w:type="dxa"/>
            <w:gridSpan w:val="4"/>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0" w:type="dxa"/>
            <w:gridSpan w:val="7"/>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437"/>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2" w:type="dxa"/>
            <w:gridSpan w:val="7"/>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pacing w:val="-6"/>
                <w:sz w:val="24"/>
                <w:szCs w:val="24"/>
                <w:lang w:eastAsia="ru-RU"/>
              </w:rPr>
              <w:t>2024</w:t>
            </w:r>
          </w:p>
        </w:tc>
        <w:tc>
          <w:tcPr>
            <w:tcW w:w="795"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A9259F" w:rsidP="00A925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70643,1</w:t>
            </w:r>
          </w:p>
        </w:tc>
        <w:tc>
          <w:tcPr>
            <w:tcW w:w="915"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shd w:val="clear" w:color="auto" w:fill="FFFFFF"/>
          </w:tcPr>
          <w:p w:rsidR="00C20459" w:rsidRPr="00491CBC" w:rsidRDefault="00A9259F"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32698,8</w:t>
            </w:r>
          </w:p>
        </w:tc>
        <w:tc>
          <w:tcPr>
            <w:tcW w:w="105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37944,3</w:t>
            </w:r>
          </w:p>
        </w:tc>
        <w:tc>
          <w:tcPr>
            <w:tcW w:w="1710" w:type="dxa"/>
            <w:gridSpan w:val="7"/>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437"/>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2" w:type="dxa"/>
            <w:gridSpan w:val="7"/>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pacing w:val="-7"/>
                <w:sz w:val="24"/>
                <w:szCs w:val="24"/>
                <w:lang w:eastAsia="ru-RU"/>
              </w:rPr>
              <w:t>2025</w:t>
            </w:r>
          </w:p>
        </w:tc>
        <w:tc>
          <w:tcPr>
            <w:tcW w:w="795"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68920,2</w:t>
            </w:r>
          </w:p>
        </w:tc>
        <w:tc>
          <w:tcPr>
            <w:tcW w:w="915"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18928,6</w:t>
            </w:r>
          </w:p>
        </w:tc>
        <w:tc>
          <w:tcPr>
            <w:tcW w:w="105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17562,0</w:t>
            </w:r>
          </w:p>
        </w:tc>
        <w:tc>
          <w:tcPr>
            <w:tcW w:w="1710" w:type="dxa"/>
            <w:gridSpan w:val="7"/>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437"/>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2" w:type="dxa"/>
            <w:gridSpan w:val="7"/>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pacing w:val="-7"/>
                <w:sz w:val="24"/>
                <w:szCs w:val="24"/>
                <w:lang w:eastAsia="ru-RU"/>
              </w:rPr>
              <w:t>2026</w:t>
            </w:r>
          </w:p>
        </w:tc>
        <w:tc>
          <w:tcPr>
            <w:tcW w:w="795"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68920,2</w:t>
            </w:r>
          </w:p>
        </w:tc>
        <w:tc>
          <w:tcPr>
            <w:tcW w:w="915"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18928,6</w:t>
            </w:r>
          </w:p>
        </w:tc>
        <w:tc>
          <w:tcPr>
            <w:tcW w:w="105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17562,0</w:t>
            </w:r>
          </w:p>
        </w:tc>
        <w:tc>
          <w:tcPr>
            <w:tcW w:w="1710" w:type="dxa"/>
            <w:gridSpan w:val="7"/>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90"/>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2" w:type="dxa"/>
            <w:gridSpan w:val="7"/>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pacing w:val="-7"/>
                <w:sz w:val="24"/>
                <w:szCs w:val="24"/>
                <w:lang w:eastAsia="ru-RU"/>
              </w:rPr>
              <w:t>2027</w:t>
            </w:r>
          </w:p>
        </w:tc>
        <w:tc>
          <w:tcPr>
            <w:tcW w:w="795"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68920,2</w:t>
            </w:r>
          </w:p>
        </w:tc>
        <w:tc>
          <w:tcPr>
            <w:tcW w:w="915"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18928,6</w:t>
            </w:r>
          </w:p>
        </w:tc>
        <w:tc>
          <w:tcPr>
            <w:tcW w:w="105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17562,0</w:t>
            </w:r>
          </w:p>
        </w:tc>
        <w:tc>
          <w:tcPr>
            <w:tcW w:w="1710" w:type="dxa"/>
            <w:gridSpan w:val="7"/>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45"/>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2" w:type="dxa"/>
            <w:gridSpan w:val="7"/>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pacing w:val="-7"/>
                <w:sz w:val="24"/>
                <w:szCs w:val="24"/>
                <w:lang w:eastAsia="ru-RU"/>
              </w:rPr>
              <w:t>2028</w:t>
            </w:r>
          </w:p>
        </w:tc>
        <w:tc>
          <w:tcPr>
            <w:tcW w:w="795"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68920,2</w:t>
            </w:r>
          </w:p>
        </w:tc>
        <w:tc>
          <w:tcPr>
            <w:tcW w:w="915"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18928,6</w:t>
            </w:r>
          </w:p>
        </w:tc>
        <w:tc>
          <w:tcPr>
            <w:tcW w:w="105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17562,0</w:t>
            </w:r>
          </w:p>
        </w:tc>
        <w:tc>
          <w:tcPr>
            <w:tcW w:w="1710" w:type="dxa"/>
            <w:gridSpan w:val="7"/>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435"/>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2" w:type="dxa"/>
            <w:gridSpan w:val="7"/>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pacing w:val="-7"/>
                <w:sz w:val="24"/>
                <w:szCs w:val="24"/>
                <w:lang w:eastAsia="ru-RU"/>
              </w:rPr>
              <w:t>2029</w:t>
            </w:r>
          </w:p>
        </w:tc>
        <w:tc>
          <w:tcPr>
            <w:tcW w:w="795"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68920,2</w:t>
            </w:r>
          </w:p>
        </w:tc>
        <w:tc>
          <w:tcPr>
            <w:tcW w:w="915"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18928,6</w:t>
            </w:r>
          </w:p>
        </w:tc>
        <w:tc>
          <w:tcPr>
            <w:tcW w:w="105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17562,0</w:t>
            </w:r>
          </w:p>
        </w:tc>
        <w:tc>
          <w:tcPr>
            <w:tcW w:w="1710" w:type="dxa"/>
            <w:gridSpan w:val="7"/>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val="1122"/>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2" w:type="dxa"/>
            <w:gridSpan w:val="7"/>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5"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1" w:type="dxa"/>
            <w:gridSpan w:val="6"/>
            <w:shd w:val="clear" w:color="auto" w:fill="FFFFFF"/>
          </w:tcPr>
          <w:p w:rsidR="00C20459" w:rsidRPr="00C20459"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20459">
              <w:rPr>
                <w:rFonts w:ascii="Times New Roman" w:eastAsia="Times New Roman" w:hAnsi="Times New Roman" w:cs="Times New Roman"/>
                <w:b/>
                <w:spacing w:val="-7"/>
                <w:sz w:val="24"/>
                <w:szCs w:val="24"/>
                <w:lang w:eastAsia="ru-RU"/>
              </w:rPr>
              <w:t>2030</w:t>
            </w:r>
          </w:p>
          <w:p w:rsidR="00C20459" w:rsidRPr="00C20459" w:rsidRDefault="00C20459" w:rsidP="00772E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5"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632A86" w:rsidP="00491CBC">
            <w:pPr>
              <w:widowControl w:val="0"/>
              <w:autoSpaceDE w:val="0"/>
              <w:autoSpaceDN w:val="0"/>
              <w:adjustRightInd w:val="0"/>
              <w:spacing w:after="0" w:line="240" w:lineRule="auto"/>
              <w:rPr>
                <w:rFonts w:ascii="Arial" w:eastAsia="Times New Roman" w:hAnsi="Arial" w:cs="Arial"/>
                <w:sz w:val="20"/>
                <w:szCs w:val="20"/>
                <w:lang w:eastAsia="ru-RU"/>
              </w:rPr>
            </w:pPr>
            <w:r>
              <w:rPr>
                <w:rFonts w:ascii="Times New Roman" w:eastAsia="Times New Roman" w:hAnsi="Times New Roman" w:cs="Times New Roman"/>
                <w:b/>
                <w:sz w:val="24"/>
                <w:szCs w:val="24"/>
                <w:lang w:eastAsia="ru-RU"/>
              </w:rPr>
              <w:t>68920,2</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5"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b/>
                <w:sz w:val="24"/>
                <w:szCs w:val="24"/>
                <w:lang w:eastAsia="ru-RU"/>
              </w:rPr>
              <w:t>18928,6</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b/>
                <w:sz w:val="24"/>
                <w:szCs w:val="24"/>
                <w:lang w:eastAsia="ru-RU"/>
              </w:rPr>
              <w:t>17562,0</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0" w:type="dxa"/>
            <w:gridSpan w:val="7"/>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C20459">
        <w:trPr>
          <w:trHeight w:hRule="exact" w:val="652"/>
        </w:trPr>
        <w:tc>
          <w:tcPr>
            <w:tcW w:w="14836" w:type="dxa"/>
            <w:gridSpan w:val="53"/>
            <w:shd w:val="clear" w:color="auto" w:fill="FFFFFF"/>
          </w:tcPr>
          <w:p w:rsidR="00C20459" w:rsidRPr="00491CBC" w:rsidRDefault="00C20459" w:rsidP="00491CB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91CBC">
              <w:rPr>
                <w:rFonts w:ascii="Times New Roman" w:eastAsia="Times New Roman" w:hAnsi="Times New Roman" w:cs="Times New Roman"/>
                <w:b/>
                <w:sz w:val="24"/>
                <w:szCs w:val="24"/>
                <w:lang w:eastAsia="ru-RU"/>
              </w:rPr>
              <w:t>2. Подпрограмма «Развитие общего и дополнительного образования»</w:t>
            </w:r>
          </w:p>
          <w:p w:rsidR="00C20459" w:rsidRPr="00491CBC" w:rsidRDefault="00C20459" w:rsidP="00491CB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531" w:type="dxa"/>
            <w:shd w:val="clear" w:color="auto" w:fill="FFFFFF"/>
          </w:tcPr>
          <w:p w:rsidR="00C20459" w:rsidRPr="00491CBC" w:rsidRDefault="00C20459">
            <w:pPr>
              <w:rPr>
                <w:rFonts w:ascii="Arial" w:eastAsia="Times New Roman" w:hAnsi="Arial" w:cs="Arial"/>
                <w:sz w:val="20"/>
                <w:szCs w:val="20"/>
                <w:lang w:eastAsia="ru-RU"/>
              </w:rPr>
            </w:pPr>
          </w:p>
        </w:tc>
        <w:tc>
          <w:tcPr>
            <w:tcW w:w="1531" w:type="dxa"/>
            <w:shd w:val="clear" w:color="auto" w:fill="FFFFFF"/>
          </w:tcPr>
          <w:p w:rsidR="00C20459" w:rsidRPr="00491CBC" w:rsidRDefault="00C20459">
            <w:pPr>
              <w:rPr>
                <w:rFonts w:ascii="Arial" w:eastAsia="Times New Roman" w:hAnsi="Arial" w:cs="Arial"/>
                <w:sz w:val="20"/>
                <w:szCs w:val="20"/>
                <w:lang w:eastAsia="ru-RU"/>
              </w:rPr>
            </w:pPr>
          </w:p>
        </w:tc>
        <w:tc>
          <w:tcPr>
            <w:tcW w:w="1531" w:type="dxa"/>
            <w:shd w:val="clear" w:color="auto" w:fill="FFFFFF"/>
          </w:tcPr>
          <w:p w:rsidR="00C20459" w:rsidRPr="00491CBC" w:rsidRDefault="00C20459">
            <w:pPr>
              <w:rPr>
                <w:rFonts w:ascii="Arial" w:eastAsia="Times New Roman" w:hAnsi="Arial" w:cs="Arial"/>
                <w:sz w:val="20"/>
                <w:szCs w:val="20"/>
                <w:lang w:eastAsia="ru-RU"/>
              </w:rPr>
            </w:pPr>
          </w:p>
        </w:tc>
        <w:tc>
          <w:tcPr>
            <w:tcW w:w="1531" w:type="dxa"/>
            <w:shd w:val="clear" w:color="auto" w:fill="FFFFFF"/>
          </w:tcPr>
          <w:p w:rsidR="00C20459" w:rsidRPr="00491CBC" w:rsidRDefault="00C20459">
            <w:pPr>
              <w:rPr>
                <w:rFonts w:ascii="Arial" w:eastAsia="Times New Roman" w:hAnsi="Arial" w:cs="Arial"/>
                <w:sz w:val="20"/>
                <w:szCs w:val="20"/>
                <w:lang w:eastAsia="ru-RU"/>
              </w:rPr>
            </w:pPr>
          </w:p>
        </w:tc>
        <w:tc>
          <w:tcPr>
            <w:tcW w:w="1531" w:type="dxa"/>
            <w:shd w:val="clear" w:color="auto" w:fill="FFFFFF"/>
          </w:tcPr>
          <w:p w:rsidR="00C20459" w:rsidRPr="00491CBC" w:rsidRDefault="00C20459">
            <w:pPr>
              <w:rPr>
                <w:rFonts w:ascii="Arial" w:eastAsia="Times New Roman" w:hAnsi="Arial" w:cs="Arial"/>
                <w:sz w:val="20"/>
                <w:szCs w:val="20"/>
                <w:lang w:eastAsia="ru-RU"/>
              </w:rPr>
            </w:pPr>
            <w:r w:rsidRPr="00491CBC">
              <w:rPr>
                <w:rFonts w:ascii="Times New Roman" w:eastAsia="Times New Roman" w:hAnsi="Times New Roman" w:cs="Times New Roman"/>
                <w:spacing w:val="-3"/>
                <w:sz w:val="24"/>
                <w:szCs w:val="24"/>
                <w:lang w:eastAsia="ru-RU"/>
              </w:rPr>
              <w:t>2029</w:t>
            </w:r>
          </w:p>
        </w:tc>
        <w:tc>
          <w:tcPr>
            <w:tcW w:w="1531" w:type="dxa"/>
            <w:shd w:val="clear" w:color="auto" w:fill="FFFFFF"/>
          </w:tcPr>
          <w:p w:rsidR="00C20459" w:rsidRPr="00491CBC" w:rsidRDefault="00C20459">
            <w:pPr>
              <w:rPr>
                <w:rFonts w:ascii="Arial" w:eastAsia="Times New Roman" w:hAnsi="Arial" w:cs="Arial"/>
                <w:sz w:val="20"/>
                <w:szCs w:val="20"/>
                <w:lang w:eastAsia="ru-RU"/>
              </w:rPr>
            </w:pPr>
          </w:p>
        </w:tc>
        <w:tc>
          <w:tcPr>
            <w:tcW w:w="1531" w:type="dxa"/>
            <w:shd w:val="clear" w:color="auto" w:fill="FFFFFF"/>
          </w:tcPr>
          <w:p w:rsidR="00C20459" w:rsidRPr="00491CBC" w:rsidRDefault="00C20459">
            <w:pPr>
              <w:rPr>
                <w:rFonts w:ascii="Arial" w:eastAsia="Times New Roman" w:hAnsi="Arial" w:cs="Arial"/>
                <w:sz w:val="20"/>
                <w:szCs w:val="20"/>
                <w:lang w:eastAsia="ru-RU"/>
              </w:rPr>
            </w:pPr>
          </w:p>
        </w:tc>
        <w:tc>
          <w:tcPr>
            <w:tcW w:w="1531" w:type="dxa"/>
            <w:shd w:val="clear" w:color="auto" w:fill="FFFFFF"/>
          </w:tcPr>
          <w:p w:rsidR="00C20459" w:rsidRPr="00491CBC" w:rsidRDefault="00C20459">
            <w:pPr>
              <w:rPr>
                <w:rFonts w:ascii="Arial" w:eastAsia="Times New Roman" w:hAnsi="Arial" w:cs="Arial"/>
                <w:sz w:val="20"/>
                <w:szCs w:val="20"/>
                <w:lang w:eastAsia="ru-RU"/>
              </w:rPr>
            </w:pPr>
          </w:p>
        </w:tc>
        <w:tc>
          <w:tcPr>
            <w:tcW w:w="1531" w:type="dxa"/>
            <w:shd w:val="clear" w:color="auto" w:fill="FFFFFF"/>
          </w:tcPr>
          <w:p w:rsidR="00C20459" w:rsidRPr="00491CBC" w:rsidRDefault="00C20459">
            <w:pPr>
              <w:rPr>
                <w:rFonts w:ascii="Arial" w:eastAsia="Times New Roman" w:hAnsi="Arial" w:cs="Arial"/>
                <w:sz w:val="20"/>
                <w:szCs w:val="20"/>
                <w:lang w:eastAsia="ru-RU"/>
              </w:rPr>
            </w:pPr>
          </w:p>
        </w:tc>
        <w:tc>
          <w:tcPr>
            <w:tcW w:w="1531" w:type="dxa"/>
            <w:shd w:val="clear" w:color="auto" w:fill="FFFFFF"/>
          </w:tcPr>
          <w:p w:rsidR="00C20459" w:rsidRPr="00491CBC" w:rsidRDefault="00C20459">
            <w:pPr>
              <w:rPr>
                <w:rFonts w:ascii="Arial" w:eastAsia="Times New Roman" w:hAnsi="Arial" w:cs="Arial"/>
                <w:sz w:val="20"/>
                <w:szCs w:val="20"/>
                <w:lang w:eastAsia="ru-RU"/>
              </w:rPr>
            </w:pPr>
          </w:p>
        </w:tc>
        <w:tc>
          <w:tcPr>
            <w:tcW w:w="1531" w:type="dxa"/>
            <w:shd w:val="clear" w:color="auto" w:fill="FFFFFF"/>
          </w:tcPr>
          <w:p w:rsidR="00C20459" w:rsidRPr="00491CBC" w:rsidRDefault="00C20459">
            <w:pPr>
              <w:rPr>
                <w:rFonts w:ascii="Arial" w:eastAsia="Times New Roman" w:hAnsi="Arial" w:cs="Arial"/>
                <w:sz w:val="20"/>
                <w:szCs w:val="20"/>
                <w:lang w:eastAsia="ru-RU"/>
              </w:rPr>
            </w:pPr>
          </w:p>
        </w:tc>
      </w:tr>
      <w:tr w:rsidR="00C20459" w:rsidRPr="00491CBC" w:rsidTr="00C20459">
        <w:trPr>
          <w:trHeight w:hRule="exact" w:val="655"/>
        </w:trPr>
        <w:tc>
          <w:tcPr>
            <w:tcW w:w="14836" w:type="dxa"/>
            <w:gridSpan w:val="53"/>
            <w:tcBorders>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91CBC">
              <w:rPr>
                <w:rFonts w:ascii="Times New Roman" w:eastAsia="Times New Roman" w:hAnsi="Times New Roman" w:cs="Times New Roman"/>
                <w:b/>
                <w:sz w:val="24"/>
                <w:szCs w:val="24"/>
                <w:lang w:eastAsia="ru-RU"/>
              </w:rPr>
              <w:t>2.1.Основное мероприятие «Развитие образовательных программ общего образования»</w:t>
            </w:r>
          </w:p>
          <w:p w:rsidR="00C20459" w:rsidRPr="00491CBC" w:rsidRDefault="00C20459" w:rsidP="00491CB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31" w:type="dxa"/>
            <w:tcBorders>
              <w:bottom w:val="single" w:sz="4" w:space="0" w:color="auto"/>
            </w:tcBorders>
            <w:shd w:val="clear" w:color="auto" w:fill="FFFFFF"/>
          </w:tcPr>
          <w:p w:rsidR="00C20459" w:rsidRPr="00491CBC" w:rsidRDefault="00C20459">
            <w:pPr>
              <w:rPr>
                <w:rFonts w:ascii="Arial" w:eastAsia="Times New Roman" w:hAnsi="Arial" w:cs="Arial"/>
                <w:sz w:val="20"/>
                <w:szCs w:val="20"/>
                <w:lang w:eastAsia="ru-RU"/>
              </w:rPr>
            </w:pPr>
          </w:p>
        </w:tc>
        <w:tc>
          <w:tcPr>
            <w:tcW w:w="1531" w:type="dxa"/>
            <w:tcBorders>
              <w:bottom w:val="single" w:sz="4" w:space="0" w:color="auto"/>
            </w:tcBorders>
            <w:shd w:val="clear" w:color="auto" w:fill="FFFFFF"/>
          </w:tcPr>
          <w:p w:rsidR="00C20459" w:rsidRPr="00491CBC" w:rsidRDefault="00C20459">
            <w:pPr>
              <w:rPr>
                <w:rFonts w:ascii="Arial" w:eastAsia="Times New Roman" w:hAnsi="Arial" w:cs="Arial"/>
                <w:sz w:val="20"/>
                <w:szCs w:val="20"/>
                <w:lang w:eastAsia="ru-RU"/>
              </w:rPr>
            </w:pPr>
          </w:p>
        </w:tc>
        <w:tc>
          <w:tcPr>
            <w:tcW w:w="1531" w:type="dxa"/>
            <w:tcBorders>
              <w:bottom w:val="single" w:sz="4" w:space="0" w:color="auto"/>
            </w:tcBorders>
            <w:shd w:val="clear" w:color="auto" w:fill="FFFFFF"/>
          </w:tcPr>
          <w:p w:rsidR="00C20459" w:rsidRPr="00491CBC" w:rsidRDefault="00C20459">
            <w:pPr>
              <w:rPr>
                <w:rFonts w:ascii="Arial" w:eastAsia="Times New Roman" w:hAnsi="Arial" w:cs="Arial"/>
                <w:sz w:val="20"/>
                <w:szCs w:val="20"/>
                <w:lang w:eastAsia="ru-RU"/>
              </w:rPr>
            </w:pPr>
          </w:p>
        </w:tc>
        <w:tc>
          <w:tcPr>
            <w:tcW w:w="1531" w:type="dxa"/>
            <w:tcBorders>
              <w:bottom w:val="single" w:sz="4" w:space="0" w:color="auto"/>
            </w:tcBorders>
            <w:shd w:val="clear" w:color="auto" w:fill="FFFFFF"/>
          </w:tcPr>
          <w:p w:rsidR="00C20459" w:rsidRPr="00491CBC" w:rsidRDefault="00C20459">
            <w:pPr>
              <w:rPr>
                <w:rFonts w:ascii="Arial" w:eastAsia="Times New Roman" w:hAnsi="Arial" w:cs="Arial"/>
                <w:sz w:val="20"/>
                <w:szCs w:val="20"/>
                <w:lang w:eastAsia="ru-RU"/>
              </w:rPr>
            </w:pPr>
          </w:p>
        </w:tc>
        <w:tc>
          <w:tcPr>
            <w:tcW w:w="1531" w:type="dxa"/>
            <w:tcBorders>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3"/>
                <w:sz w:val="24"/>
                <w:szCs w:val="24"/>
                <w:lang w:eastAsia="ru-RU"/>
              </w:rPr>
              <w:t>2030</w:t>
            </w:r>
          </w:p>
          <w:p w:rsidR="00C20459" w:rsidRPr="00491CBC" w:rsidRDefault="00C20459">
            <w:pPr>
              <w:rPr>
                <w:rFonts w:ascii="Arial" w:eastAsia="Times New Roman" w:hAnsi="Arial" w:cs="Arial"/>
                <w:sz w:val="20"/>
                <w:szCs w:val="20"/>
                <w:lang w:eastAsia="ru-RU"/>
              </w:rPr>
            </w:pPr>
          </w:p>
        </w:tc>
        <w:tc>
          <w:tcPr>
            <w:tcW w:w="1531" w:type="dxa"/>
            <w:tcBorders>
              <w:bottom w:val="single" w:sz="4" w:space="0" w:color="auto"/>
            </w:tcBorders>
            <w:shd w:val="clear" w:color="auto" w:fill="FFFFFF"/>
          </w:tcPr>
          <w:p w:rsidR="00C20459" w:rsidRPr="00491CBC" w:rsidRDefault="00C20459">
            <w:pPr>
              <w:rPr>
                <w:rFonts w:ascii="Arial" w:eastAsia="Times New Roman" w:hAnsi="Arial" w:cs="Arial"/>
                <w:sz w:val="20"/>
                <w:szCs w:val="20"/>
                <w:lang w:eastAsia="ru-RU"/>
              </w:rPr>
            </w:pPr>
          </w:p>
        </w:tc>
        <w:tc>
          <w:tcPr>
            <w:tcW w:w="1531" w:type="dxa"/>
            <w:tcBorders>
              <w:bottom w:val="single" w:sz="4" w:space="0" w:color="auto"/>
            </w:tcBorders>
            <w:shd w:val="clear" w:color="auto" w:fill="FFFFFF"/>
          </w:tcPr>
          <w:p w:rsidR="00C20459" w:rsidRPr="00491CBC" w:rsidRDefault="00C20459">
            <w:pPr>
              <w:rPr>
                <w:rFonts w:ascii="Arial" w:eastAsia="Times New Roman" w:hAnsi="Arial" w:cs="Arial"/>
                <w:sz w:val="20"/>
                <w:szCs w:val="20"/>
                <w:lang w:eastAsia="ru-RU"/>
              </w:rPr>
            </w:pPr>
          </w:p>
        </w:tc>
        <w:tc>
          <w:tcPr>
            <w:tcW w:w="1531" w:type="dxa"/>
            <w:tcBorders>
              <w:bottom w:val="single" w:sz="4" w:space="0" w:color="auto"/>
            </w:tcBorders>
            <w:shd w:val="clear" w:color="auto" w:fill="FFFFFF"/>
          </w:tcPr>
          <w:p w:rsidR="00C20459" w:rsidRPr="00491CBC" w:rsidRDefault="00C20459">
            <w:pPr>
              <w:rPr>
                <w:rFonts w:ascii="Arial" w:eastAsia="Times New Roman" w:hAnsi="Arial" w:cs="Arial"/>
                <w:sz w:val="20"/>
                <w:szCs w:val="20"/>
                <w:lang w:eastAsia="ru-RU"/>
              </w:rPr>
            </w:pPr>
          </w:p>
        </w:tc>
        <w:tc>
          <w:tcPr>
            <w:tcW w:w="1531" w:type="dxa"/>
            <w:tcBorders>
              <w:bottom w:val="single" w:sz="4" w:space="0" w:color="auto"/>
            </w:tcBorders>
            <w:shd w:val="clear" w:color="auto" w:fill="FFFFFF"/>
          </w:tcPr>
          <w:p w:rsidR="00C20459" w:rsidRPr="00491CBC" w:rsidRDefault="00C20459">
            <w:pPr>
              <w:rPr>
                <w:rFonts w:ascii="Arial" w:eastAsia="Times New Roman" w:hAnsi="Arial" w:cs="Arial"/>
                <w:sz w:val="20"/>
                <w:szCs w:val="20"/>
                <w:lang w:eastAsia="ru-RU"/>
              </w:rPr>
            </w:pPr>
          </w:p>
        </w:tc>
        <w:tc>
          <w:tcPr>
            <w:tcW w:w="1531" w:type="dxa"/>
            <w:tcBorders>
              <w:bottom w:val="single" w:sz="4" w:space="0" w:color="auto"/>
            </w:tcBorders>
            <w:shd w:val="clear" w:color="auto" w:fill="FFFFFF"/>
          </w:tcPr>
          <w:p w:rsidR="00C20459" w:rsidRPr="00491CBC" w:rsidRDefault="00C20459">
            <w:pPr>
              <w:rPr>
                <w:rFonts w:ascii="Arial" w:eastAsia="Times New Roman" w:hAnsi="Arial" w:cs="Arial"/>
                <w:sz w:val="20"/>
                <w:szCs w:val="20"/>
                <w:lang w:eastAsia="ru-RU"/>
              </w:rPr>
            </w:pPr>
          </w:p>
        </w:tc>
        <w:tc>
          <w:tcPr>
            <w:tcW w:w="1531" w:type="dxa"/>
            <w:tcBorders>
              <w:bottom w:val="single" w:sz="4" w:space="0" w:color="auto"/>
            </w:tcBorders>
            <w:shd w:val="clear" w:color="auto" w:fill="FFFFFF"/>
          </w:tcPr>
          <w:p w:rsidR="00C20459" w:rsidRPr="00491CBC" w:rsidRDefault="00C20459">
            <w:pPr>
              <w:rPr>
                <w:rFonts w:ascii="Arial" w:eastAsia="Times New Roman" w:hAnsi="Arial" w:cs="Arial"/>
                <w:sz w:val="20"/>
                <w:szCs w:val="20"/>
                <w:lang w:eastAsia="ru-RU"/>
              </w:rPr>
            </w:pPr>
          </w:p>
        </w:tc>
      </w:tr>
      <w:tr w:rsidR="00C20459" w:rsidRPr="00491CBC" w:rsidTr="0049400F">
        <w:trPr>
          <w:gridAfter w:val="11"/>
          <w:wAfter w:w="16841" w:type="dxa"/>
          <w:trHeight w:hRule="exact" w:val="334"/>
        </w:trPr>
        <w:tc>
          <w:tcPr>
            <w:tcW w:w="602" w:type="dxa"/>
            <w:vMerge w:val="restart"/>
            <w:shd w:val="clear" w:color="auto" w:fill="FFFFFF"/>
          </w:tcPr>
          <w:p w:rsidR="00C20459" w:rsidRPr="00491CBC" w:rsidRDefault="009D101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67" w:type="dxa"/>
            <w:gridSpan w:val="6"/>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w:t>
            </w:r>
            <w:r w:rsidR="009D1019">
              <w:rPr>
                <w:rFonts w:ascii="Times New Roman" w:eastAsia="Times New Roman" w:hAnsi="Times New Roman" w:cs="Times New Roman"/>
                <w:sz w:val="24"/>
                <w:szCs w:val="24"/>
                <w:lang w:eastAsia="ru-RU"/>
              </w:rPr>
              <w:t>.1.1</w:t>
            </w:r>
          </w:p>
          <w:p w:rsidR="00C20459" w:rsidRPr="00491CBC" w:rsidRDefault="00C20459" w:rsidP="00491C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Субвенции бюджетам </w:t>
            </w:r>
            <w:r w:rsidRPr="00491CBC">
              <w:rPr>
                <w:rFonts w:ascii="Times New Roman" w:eastAsia="Times New Roman" w:hAnsi="Times New Roman" w:cs="Times New Roman"/>
                <w:spacing w:val="-2"/>
                <w:sz w:val="24"/>
                <w:szCs w:val="24"/>
                <w:lang w:eastAsia="ru-RU"/>
              </w:rPr>
              <w:t xml:space="preserve">муниципальных образований </w:t>
            </w:r>
            <w:r w:rsidRPr="00491CBC">
              <w:rPr>
                <w:rFonts w:ascii="Times New Roman" w:eastAsia="Times New Roman" w:hAnsi="Times New Roman" w:cs="Times New Roman"/>
                <w:sz w:val="24"/>
                <w:szCs w:val="24"/>
                <w:lang w:eastAsia="ru-RU"/>
              </w:rPr>
              <w:t>на реализацию подпрограммы «Развитие общего и дополнительного образования»</w:t>
            </w:r>
          </w:p>
        </w:tc>
        <w:tc>
          <w:tcPr>
            <w:tcW w:w="1198" w:type="dxa"/>
            <w:gridSpan w:val="6"/>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Администрация </w:t>
            </w:r>
            <w:r w:rsidR="0049400F">
              <w:rPr>
                <w:rFonts w:ascii="Times New Roman" w:eastAsia="Times New Roman" w:hAnsi="Times New Roman" w:cs="Times New Roman"/>
                <w:sz w:val="24"/>
                <w:szCs w:val="24"/>
                <w:lang w:eastAsia="ru-RU"/>
              </w:rPr>
              <w:t>округа</w:t>
            </w:r>
          </w:p>
          <w:p w:rsidR="00C20459" w:rsidRPr="00491CBC" w:rsidRDefault="00C20459" w:rsidP="00491C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0" w:type="dxa"/>
            <w:gridSpan w:val="6"/>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Обеспечение условий для получения гражданами общедоступного и бесплатного общего образования</w:t>
            </w:r>
          </w:p>
          <w:p w:rsidR="00C20459" w:rsidRPr="00491CBC" w:rsidRDefault="00C20459" w:rsidP="00491C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91" w:type="dxa"/>
            <w:gridSpan w:val="3"/>
            <w:vMerge w:val="restart"/>
            <w:shd w:val="clear" w:color="auto" w:fill="FFFFFF"/>
          </w:tcPr>
          <w:p w:rsidR="00C20459" w:rsidRPr="008D7DA7"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7DA7">
              <w:rPr>
                <w:rFonts w:ascii="Times New Roman" w:eastAsia="Times New Roman" w:hAnsi="Times New Roman" w:cs="Times New Roman"/>
                <w:sz w:val="24"/>
                <w:szCs w:val="24"/>
                <w:lang w:eastAsia="ru-RU"/>
              </w:rPr>
              <w:t>Тыс. чел.</w:t>
            </w:r>
          </w:p>
          <w:p w:rsidR="00C20459" w:rsidRPr="008D7DA7"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8D7DA7" w:rsidRDefault="00C20459" w:rsidP="00491C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8D7DA7"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7DA7">
              <w:rPr>
                <w:rFonts w:ascii="Times New Roman" w:eastAsia="Times New Roman" w:hAnsi="Times New Roman" w:cs="Times New Roman"/>
                <w:spacing w:val="-4"/>
                <w:sz w:val="24"/>
                <w:szCs w:val="24"/>
                <w:lang w:eastAsia="ru-RU"/>
              </w:rPr>
              <w:t>2024</w:t>
            </w:r>
          </w:p>
        </w:tc>
        <w:tc>
          <w:tcPr>
            <w:tcW w:w="699" w:type="dxa"/>
            <w:gridSpan w:val="2"/>
            <w:shd w:val="clear" w:color="auto" w:fill="FFFFFF"/>
          </w:tcPr>
          <w:p w:rsidR="00C20459" w:rsidRPr="008D7DA7"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7DA7">
              <w:rPr>
                <w:rFonts w:ascii="Times New Roman" w:eastAsia="Times New Roman" w:hAnsi="Times New Roman" w:cs="Times New Roman"/>
                <w:sz w:val="24"/>
                <w:szCs w:val="24"/>
                <w:lang w:eastAsia="ru-RU"/>
              </w:rPr>
              <w:t>2533</w:t>
            </w:r>
          </w:p>
        </w:tc>
        <w:tc>
          <w:tcPr>
            <w:tcW w:w="1054" w:type="dxa"/>
            <w:gridSpan w:val="2"/>
            <w:shd w:val="clear" w:color="auto" w:fill="FFFFFF"/>
          </w:tcPr>
          <w:p w:rsidR="00C20459" w:rsidRPr="008D7DA7" w:rsidRDefault="009D101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7DA7">
              <w:rPr>
                <w:rFonts w:ascii="Times New Roman" w:eastAsia="Times New Roman" w:hAnsi="Times New Roman" w:cs="Times New Roman"/>
                <w:sz w:val="24"/>
                <w:szCs w:val="24"/>
                <w:lang w:eastAsia="ru-RU"/>
              </w:rPr>
              <w:t>209778,6</w:t>
            </w:r>
          </w:p>
        </w:tc>
        <w:tc>
          <w:tcPr>
            <w:tcW w:w="1122" w:type="dxa"/>
            <w:gridSpan w:val="6"/>
            <w:shd w:val="clear" w:color="auto" w:fill="FFFFFF"/>
          </w:tcPr>
          <w:p w:rsidR="00C20459" w:rsidRPr="008D7DA7"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2" w:type="dxa"/>
            <w:gridSpan w:val="6"/>
            <w:shd w:val="clear" w:color="auto" w:fill="FFFFFF"/>
          </w:tcPr>
          <w:p w:rsidR="00C20459" w:rsidRPr="008D7DA7" w:rsidRDefault="009D101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7DA7">
              <w:rPr>
                <w:rFonts w:ascii="Times New Roman" w:eastAsia="Times New Roman" w:hAnsi="Times New Roman" w:cs="Times New Roman"/>
                <w:sz w:val="24"/>
                <w:szCs w:val="24"/>
                <w:lang w:eastAsia="ru-RU"/>
              </w:rPr>
              <w:t>209778,6</w:t>
            </w:r>
          </w:p>
        </w:tc>
        <w:tc>
          <w:tcPr>
            <w:tcW w:w="1053"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40"/>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4"/>
                <w:sz w:val="24"/>
                <w:szCs w:val="24"/>
                <w:lang w:eastAsia="ru-RU"/>
              </w:rPr>
              <w:t>2025</w:t>
            </w:r>
          </w:p>
        </w:tc>
        <w:tc>
          <w:tcPr>
            <w:tcW w:w="699"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2533</w:t>
            </w:r>
          </w:p>
        </w:tc>
        <w:tc>
          <w:tcPr>
            <w:tcW w:w="1054"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145145,9</w:t>
            </w:r>
          </w:p>
        </w:tc>
        <w:tc>
          <w:tcPr>
            <w:tcW w:w="1122"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2"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145145,9</w:t>
            </w:r>
          </w:p>
        </w:tc>
        <w:tc>
          <w:tcPr>
            <w:tcW w:w="1053"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45"/>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4"/>
                <w:sz w:val="24"/>
                <w:szCs w:val="24"/>
                <w:lang w:eastAsia="ru-RU"/>
              </w:rPr>
              <w:t>2026</w:t>
            </w:r>
          </w:p>
        </w:tc>
        <w:tc>
          <w:tcPr>
            <w:tcW w:w="699"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2533</w:t>
            </w:r>
          </w:p>
        </w:tc>
        <w:tc>
          <w:tcPr>
            <w:tcW w:w="1054"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145145,9</w:t>
            </w:r>
          </w:p>
        </w:tc>
        <w:tc>
          <w:tcPr>
            <w:tcW w:w="1122"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2"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145145,9</w:t>
            </w:r>
          </w:p>
        </w:tc>
        <w:tc>
          <w:tcPr>
            <w:tcW w:w="1053"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35"/>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1"/>
                <w:sz w:val="24"/>
                <w:szCs w:val="24"/>
                <w:lang w:eastAsia="ru-RU"/>
              </w:rPr>
              <w:t>2027</w:t>
            </w:r>
          </w:p>
        </w:tc>
        <w:tc>
          <w:tcPr>
            <w:tcW w:w="699"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2533</w:t>
            </w:r>
          </w:p>
        </w:tc>
        <w:tc>
          <w:tcPr>
            <w:tcW w:w="1054"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145145,9</w:t>
            </w:r>
          </w:p>
        </w:tc>
        <w:tc>
          <w:tcPr>
            <w:tcW w:w="1122"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2"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145145,9</w:t>
            </w:r>
          </w:p>
        </w:tc>
        <w:tc>
          <w:tcPr>
            <w:tcW w:w="1053"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45"/>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3"/>
                <w:sz w:val="24"/>
                <w:szCs w:val="24"/>
                <w:lang w:eastAsia="ru-RU"/>
              </w:rPr>
              <w:t>2028</w:t>
            </w:r>
          </w:p>
        </w:tc>
        <w:tc>
          <w:tcPr>
            <w:tcW w:w="699"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2533</w:t>
            </w:r>
          </w:p>
        </w:tc>
        <w:tc>
          <w:tcPr>
            <w:tcW w:w="1054"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145145,9</w:t>
            </w:r>
          </w:p>
        </w:tc>
        <w:tc>
          <w:tcPr>
            <w:tcW w:w="1122"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2"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145145,9</w:t>
            </w:r>
          </w:p>
        </w:tc>
        <w:tc>
          <w:tcPr>
            <w:tcW w:w="1053"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40"/>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45" w:type="dxa"/>
            <w:gridSpan w:val="6"/>
            <w:shd w:val="clear" w:color="auto" w:fill="FFFFFF"/>
            <w:vAlign w:val="bottom"/>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1"/>
                <w:sz w:val="24"/>
                <w:szCs w:val="24"/>
                <w:lang w:eastAsia="ru-RU"/>
              </w:rPr>
              <w:t>2029</w:t>
            </w:r>
          </w:p>
        </w:tc>
        <w:tc>
          <w:tcPr>
            <w:tcW w:w="699"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2533</w:t>
            </w:r>
          </w:p>
        </w:tc>
        <w:tc>
          <w:tcPr>
            <w:tcW w:w="1054"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145145,9</w:t>
            </w:r>
          </w:p>
        </w:tc>
        <w:tc>
          <w:tcPr>
            <w:tcW w:w="1122"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2"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145145,9</w:t>
            </w:r>
          </w:p>
        </w:tc>
        <w:tc>
          <w:tcPr>
            <w:tcW w:w="1053"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val="1145"/>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45" w:type="dxa"/>
            <w:gridSpan w:val="6"/>
            <w:shd w:val="clear" w:color="auto" w:fill="FFFFFF"/>
            <w:vAlign w:val="bottom"/>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1"/>
                <w:sz w:val="24"/>
                <w:szCs w:val="24"/>
                <w:lang w:eastAsia="ru-RU"/>
              </w:rPr>
              <w:t>2030</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9"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2533</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4"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145145,9</w:t>
            </w:r>
          </w:p>
          <w:p w:rsidR="00C20459" w:rsidRPr="00491CBC" w:rsidRDefault="00C20459" w:rsidP="00491C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22"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2"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145145,9</w:t>
            </w:r>
          </w:p>
          <w:p w:rsidR="00C20459" w:rsidRPr="00491CBC" w:rsidRDefault="00C20459" w:rsidP="00491C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3"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672"/>
        </w:trPr>
        <w:tc>
          <w:tcPr>
            <w:tcW w:w="602" w:type="dxa"/>
            <w:vMerge w:val="restart"/>
            <w:shd w:val="clear" w:color="auto" w:fill="FFFFFF"/>
          </w:tcPr>
          <w:p w:rsidR="00C20459" w:rsidRPr="00491CBC" w:rsidRDefault="009D101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val="restart"/>
            <w:shd w:val="clear" w:color="auto" w:fill="FFFFFF"/>
          </w:tcPr>
          <w:p w:rsidR="00C20459" w:rsidRPr="00491CBC" w:rsidRDefault="009D101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w:t>
            </w:r>
            <w:r w:rsidR="00C20459" w:rsidRPr="00491CBC">
              <w:rPr>
                <w:rFonts w:ascii="Times New Roman" w:eastAsia="Times New Roman" w:hAnsi="Times New Roman" w:cs="Times New Roman"/>
                <w:sz w:val="24"/>
                <w:szCs w:val="24"/>
                <w:lang w:eastAsia="ru-RU"/>
              </w:rPr>
              <w:t xml:space="preserve">. Организация дистанционного образования детей-инвалидов, </w:t>
            </w:r>
            <w:r w:rsidR="00C20459" w:rsidRPr="00491CBC">
              <w:rPr>
                <w:rFonts w:ascii="Times New Roman" w:eastAsia="Times New Roman" w:hAnsi="Times New Roman" w:cs="Times New Roman"/>
                <w:sz w:val="24"/>
                <w:szCs w:val="24"/>
                <w:lang w:eastAsia="ru-RU"/>
              </w:rPr>
              <w:lastRenderedPageBreak/>
              <w:t>обучающихся на дому по образовательным программам общего образования</w:t>
            </w:r>
          </w:p>
        </w:tc>
        <w:tc>
          <w:tcPr>
            <w:tcW w:w="1198" w:type="dxa"/>
            <w:gridSpan w:val="6"/>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lastRenderedPageBreak/>
              <w:t>Отдел образования администр</w:t>
            </w:r>
            <w:r w:rsidRPr="00491CBC">
              <w:rPr>
                <w:rFonts w:ascii="Times New Roman" w:eastAsia="Times New Roman" w:hAnsi="Times New Roman" w:cs="Times New Roman"/>
                <w:sz w:val="24"/>
                <w:szCs w:val="24"/>
                <w:lang w:eastAsia="ru-RU"/>
              </w:rPr>
              <w:lastRenderedPageBreak/>
              <w:t xml:space="preserve">ации </w:t>
            </w:r>
            <w:r w:rsidR="0049400F">
              <w:rPr>
                <w:rFonts w:ascii="Times New Roman" w:eastAsia="Times New Roman" w:hAnsi="Times New Roman" w:cs="Times New Roman"/>
                <w:sz w:val="24"/>
                <w:szCs w:val="24"/>
                <w:lang w:eastAsia="ru-RU"/>
              </w:rPr>
              <w:t>округа</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86" w:firstLine="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4"/>
                <w:sz w:val="24"/>
                <w:szCs w:val="24"/>
                <w:lang w:eastAsia="ru-RU"/>
              </w:rPr>
              <w:lastRenderedPageBreak/>
              <w:t xml:space="preserve">Функционирующая  система, </w:t>
            </w:r>
            <w:r w:rsidRPr="00491CBC">
              <w:rPr>
                <w:rFonts w:ascii="Times New Roman" w:eastAsia="Times New Roman" w:hAnsi="Times New Roman" w:cs="Times New Roman"/>
                <w:sz w:val="24"/>
                <w:szCs w:val="24"/>
                <w:lang w:eastAsia="ru-RU"/>
              </w:rPr>
              <w:t xml:space="preserve">обеспечивающая доступность качественных </w:t>
            </w:r>
            <w:r w:rsidRPr="00491CBC">
              <w:rPr>
                <w:rFonts w:ascii="Times New Roman" w:eastAsia="Times New Roman" w:hAnsi="Times New Roman" w:cs="Times New Roman"/>
                <w:sz w:val="24"/>
                <w:szCs w:val="24"/>
                <w:lang w:eastAsia="ru-RU"/>
              </w:rPr>
              <w:lastRenderedPageBreak/>
              <w:t xml:space="preserve">образовательных услуг общего образования детям с </w:t>
            </w:r>
            <w:proofErr w:type="gramStart"/>
            <w:r w:rsidRPr="00491CBC">
              <w:rPr>
                <w:rFonts w:ascii="Times New Roman" w:eastAsia="Times New Roman" w:hAnsi="Times New Roman" w:cs="Times New Roman"/>
                <w:sz w:val="24"/>
                <w:szCs w:val="24"/>
                <w:lang w:eastAsia="ru-RU"/>
              </w:rPr>
              <w:t>ограниченными</w:t>
            </w:r>
            <w:proofErr w:type="gramEnd"/>
          </w:p>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3"/>
                <w:sz w:val="24"/>
                <w:szCs w:val="24"/>
                <w:lang w:eastAsia="ru-RU"/>
              </w:rPr>
              <w:t>возможностями здоровья.</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Доля детей с ограниченными возможностями здоровья и детей-</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инвалидов, не посещающих образовательные учреждения, и получающих образовательную услугу с использованием информационно </w:t>
            </w:r>
            <w:proofErr w:type="gramStart"/>
            <w:r w:rsidRPr="00491CBC">
              <w:rPr>
                <w:rFonts w:ascii="Times New Roman" w:eastAsia="Times New Roman" w:hAnsi="Times New Roman" w:cs="Times New Roman"/>
                <w:sz w:val="24"/>
                <w:szCs w:val="24"/>
                <w:lang w:eastAsia="ru-RU"/>
              </w:rPr>
              <w:t>-к</w:t>
            </w:r>
            <w:proofErr w:type="gramEnd"/>
            <w:r w:rsidRPr="00491CBC">
              <w:rPr>
                <w:rFonts w:ascii="Times New Roman" w:eastAsia="Times New Roman" w:hAnsi="Times New Roman" w:cs="Times New Roman"/>
                <w:sz w:val="24"/>
                <w:szCs w:val="24"/>
                <w:lang w:eastAsia="ru-RU"/>
              </w:rPr>
              <w:t>оммуникационных и дистанционных технологий</w:t>
            </w:r>
          </w:p>
        </w:tc>
        <w:tc>
          <w:tcPr>
            <w:tcW w:w="691" w:type="dxa"/>
            <w:gridSpan w:val="3"/>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lastRenderedPageBreak/>
              <w:t>Проценты</w:t>
            </w:r>
          </w:p>
        </w:tc>
        <w:tc>
          <w:tcPr>
            <w:tcW w:w="845"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2024</w:t>
            </w:r>
          </w:p>
        </w:tc>
        <w:tc>
          <w:tcPr>
            <w:tcW w:w="699"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2"/>
                <w:sz w:val="24"/>
                <w:szCs w:val="24"/>
                <w:lang w:eastAsia="ru-RU"/>
              </w:rPr>
              <w:t>100</w:t>
            </w:r>
          </w:p>
        </w:tc>
        <w:tc>
          <w:tcPr>
            <w:tcW w:w="1054"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2"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2"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40"/>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2025</w:t>
            </w:r>
          </w:p>
        </w:tc>
        <w:tc>
          <w:tcPr>
            <w:tcW w:w="699"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pacing w:val="-2"/>
                <w:sz w:val="24"/>
                <w:szCs w:val="24"/>
                <w:lang w:eastAsia="ru-RU"/>
              </w:rPr>
              <w:t>100</w:t>
            </w:r>
          </w:p>
        </w:tc>
        <w:tc>
          <w:tcPr>
            <w:tcW w:w="1054"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2"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2"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40"/>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2026</w:t>
            </w:r>
          </w:p>
        </w:tc>
        <w:tc>
          <w:tcPr>
            <w:tcW w:w="699"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pacing w:val="-2"/>
                <w:sz w:val="24"/>
                <w:szCs w:val="24"/>
                <w:lang w:eastAsia="ru-RU"/>
              </w:rPr>
              <w:t>100</w:t>
            </w:r>
          </w:p>
        </w:tc>
        <w:tc>
          <w:tcPr>
            <w:tcW w:w="1054"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122"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2"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053"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40"/>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2027</w:t>
            </w:r>
          </w:p>
        </w:tc>
        <w:tc>
          <w:tcPr>
            <w:tcW w:w="699"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pacing w:val="-2"/>
                <w:sz w:val="24"/>
                <w:szCs w:val="24"/>
                <w:lang w:eastAsia="ru-RU"/>
              </w:rPr>
              <w:t>100</w:t>
            </w:r>
          </w:p>
        </w:tc>
        <w:tc>
          <w:tcPr>
            <w:tcW w:w="1054"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122"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2"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053"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45"/>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2028</w:t>
            </w:r>
          </w:p>
        </w:tc>
        <w:tc>
          <w:tcPr>
            <w:tcW w:w="699"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pacing w:val="-2"/>
                <w:sz w:val="24"/>
                <w:szCs w:val="24"/>
                <w:lang w:eastAsia="ru-RU"/>
              </w:rPr>
              <w:t>100</w:t>
            </w:r>
          </w:p>
        </w:tc>
        <w:tc>
          <w:tcPr>
            <w:tcW w:w="1054"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122"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2"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053"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45"/>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2029</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9" w:type="dxa"/>
            <w:gridSpan w:val="2"/>
            <w:tcBorders>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pacing w:val="-2"/>
                <w:sz w:val="24"/>
                <w:szCs w:val="24"/>
                <w:lang w:eastAsia="ru-RU"/>
              </w:rPr>
              <w:t>100</w:t>
            </w:r>
          </w:p>
        </w:tc>
        <w:tc>
          <w:tcPr>
            <w:tcW w:w="1054" w:type="dxa"/>
            <w:gridSpan w:val="2"/>
            <w:tcBorders>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122" w:type="dxa"/>
            <w:gridSpan w:val="6"/>
            <w:tcBorders>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2" w:type="dxa"/>
            <w:gridSpan w:val="6"/>
            <w:tcBorders>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053" w:type="dxa"/>
            <w:gridSpan w:val="3"/>
            <w:tcBorders>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tcBorders>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val="950"/>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2030</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9" w:type="dxa"/>
            <w:gridSpan w:val="2"/>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2"/>
                <w:sz w:val="24"/>
                <w:szCs w:val="24"/>
                <w:lang w:eastAsia="ru-RU"/>
              </w:rPr>
              <w:t>100</w:t>
            </w:r>
          </w:p>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054" w:type="dxa"/>
            <w:gridSpan w:val="2"/>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122" w:type="dxa"/>
            <w:gridSpan w:val="6"/>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2" w:type="dxa"/>
            <w:gridSpan w:val="6"/>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053" w:type="dxa"/>
            <w:gridSpan w:val="3"/>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633" w:type="dxa"/>
            <w:gridSpan w:val="6"/>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r>
      <w:tr w:rsidR="00C20459" w:rsidRPr="00491CBC" w:rsidTr="0049400F">
        <w:trPr>
          <w:gridAfter w:val="11"/>
          <w:wAfter w:w="16841" w:type="dxa"/>
          <w:trHeight w:val="766"/>
        </w:trPr>
        <w:tc>
          <w:tcPr>
            <w:tcW w:w="602" w:type="dxa"/>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w:t>
            </w:r>
            <w:r w:rsidRPr="00491CBC">
              <w:rPr>
                <w:rFonts w:ascii="Times New Roman" w:eastAsia="Times New Roman" w:hAnsi="Times New Roman" w:cs="Times New Roman"/>
                <w:sz w:val="24"/>
                <w:szCs w:val="24"/>
                <w:lang w:eastAsia="ru-RU"/>
              </w:rPr>
              <w:t>.</w:t>
            </w:r>
          </w:p>
          <w:p w:rsidR="00C20459" w:rsidRPr="00491CBC" w:rsidRDefault="00C20459" w:rsidP="00491CBC">
            <w:pPr>
              <w:widowControl w:val="0"/>
              <w:shd w:val="clear" w:color="auto" w:fill="FFFFFF"/>
              <w:autoSpaceDE w:val="0"/>
              <w:autoSpaceDN w:val="0"/>
              <w:adjustRightInd w:val="0"/>
              <w:spacing w:after="0" w:line="235" w:lineRule="exact"/>
              <w:ind w:right="10" w:firstLine="5"/>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Модернизация школьных систем  образования</w:t>
            </w:r>
          </w:p>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val="restart"/>
            <w:shd w:val="clear" w:color="auto" w:fill="FFFFFF"/>
          </w:tcPr>
          <w:p w:rsidR="00C20459" w:rsidRPr="00491CBC" w:rsidRDefault="00C20459" w:rsidP="0049400F">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491CBC">
              <w:rPr>
                <w:rFonts w:ascii="Times New Roman" w:eastAsia="Times New Roman" w:hAnsi="Times New Roman" w:cs="Times New Roman"/>
                <w:sz w:val="24"/>
                <w:szCs w:val="24"/>
                <w:lang w:eastAsia="ru-RU"/>
              </w:rPr>
              <w:t xml:space="preserve">Отдел образования администрации </w:t>
            </w:r>
            <w:r w:rsidR="0049400F">
              <w:rPr>
                <w:rFonts w:ascii="Times New Roman" w:eastAsia="Times New Roman" w:hAnsi="Times New Roman" w:cs="Times New Roman"/>
                <w:sz w:val="24"/>
                <w:szCs w:val="24"/>
                <w:lang w:eastAsia="ru-RU"/>
              </w:rPr>
              <w:t>округа</w:t>
            </w:r>
          </w:p>
        </w:tc>
        <w:tc>
          <w:tcPr>
            <w:tcW w:w="2490" w:type="dxa"/>
            <w:gridSpan w:val="6"/>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491CBC">
              <w:rPr>
                <w:rFonts w:ascii="Times New Roman" w:eastAsia="Times New Roman" w:hAnsi="Times New Roman" w:cs="Times New Roman"/>
                <w:sz w:val="24"/>
                <w:szCs w:val="24"/>
                <w:lang w:eastAsia="ru-RU"/>
              </w:rPr>
              <w:t>Количество объектов общеобразовательных организаций, в которых проведены мероприятия  по капитальному ремонту и оснащению оборудованием</w:t>
            </w:r>
          </w:p>
        </w:tc>
        <w:tc>
          <w:tcPr>
            <w:tcW w:w="691" w:type="dxa"/>
            <w:gridSpan w:val="3"/>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Проценты</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Ед.</w:t>
            </w:r>
          </w:p>
        </w:tc>
        <w:tc>
          <w:tcPr>
            <w:tcW w:w="845" w:type="dxa"/>
            <w:gridSpan w:val="6"/>
            <w:tcBorders>
              <w:bottom w:val="single" w:sz="4" w:space="0" w:color="auto"/>
            </w:tcBorders>
            <w:shd w:val="clear" w:color="auto" w:fill="FFFFFF"/>
          </w:tcPr>
          <w:p w:rsidR="00C20459" w:rsidRPr="00491CBC" w:rsidRDefault="000D2AA8"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2024</w:t>
            </w:r>
          </w:p>
        </w:tc>
        <w:tc>
          <w:tcPr>
            <w:tcW w:w="699" w:type="dxa"/>
            <w:gridSpan w:val="2"/>
            <w:tcBorders>
              <w:top w:val="single" w:sz="4" w:space="0" w:color="auto"/>
              <w:bottom w:val="single" w:sz="4" w:space="0" w:color="auto"/>
            </w:tcBorders>
            <w:shd w:val="clear" w:color="auto" w:fill="FFFFFF"/>
          </w:tcPr>
          <w:p w:rsidR="00C20459" w:rsidRPr="00491CBC" w:rsidRDefault="000D2AA8"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54" w:type="dxa"/>
            <w:gridSpan w:val="2"/>
            <w:tcBorders>
              <w:top w:val="single" w:sz="4" w:space="0" w:color="auto"/>
              <w:bottom w:val="single" w:sz="4" w:space="0" w:color="auto"/>
            </w:tcBorders>
            <w:shd w:val="clear" w:color="auto" w:fill="FFFFFF"/>
          </w:tcPr>
          <w:p w:rsidR="00C20459" w:rsidRPr="008D7DA7" w:rsidRDefault="000D2AA8" w:rsidP="00C579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7DA7">
              <w:rPr>
                <w:rFonts w:ascii="Times New Roman" w:hAnsi="Times New Roman" w:cs="Times New Roman"/>
                <w:spacing w:val="-6"/>
                <w:sz w:val="24"/>
                <w:szCs w:val="24"/>
              </w:rPr>
              <w:t>130</w:t>
            </w:r>
            <w:r w:rsidR="00C57967" w:rsidRPr="008D7DA7">
              <w:rPr>
                <w:rFonts w:ascii="Times New Roman" w:hAnsi="Times New Roman" w:cs="Times New Roman"/>
                <w:spacing w:val="-6"/>
                <w:sz w:val="24"/>
                <w:szCs w:val="24"/>
              </w:rPr>
              <w:t>074</w:t>
            </w:r>
            <w:r w:rsidR="00F807A6" w:rsidRPr="008D7DA7">
              <w:rPr>
                <w:rFonts w:ascii="Times New Roman" w:hAnsi="Times New Roman" w:cs="Times New Roman"/>
                <w:spacing w:val="-6"/>
                <w:sz w:val="24"/>
                <w:szCs w:val="24"/>
              </w:rPr>
              <w:t>,73</w:t>
            </w:r>
          </w:p>
        </w:tc>
        <w:tc>
          <w:tcPr>
            <w:tcW w:w="1122" w:type="dxa"/>
            <w:gridSpan w:val="6"/>
            <w:tcBorders>
              <w:top w:val="single" w:sz="4" w:space="0" w:color="auto"/>
              <w:bottom w:val="single" w:sz="4" w:space="0" w:color="auto"/>
            </w:tcBorders>
            <w:shd w:val="clear" w:color="auto" w:fill="FFFFFF"/>
          </w:tcPr>
          <w:p w:rsidR="00C20459" w:rsidRPr="008D7DA7" w:rsidRDefault="000D2AA8"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7DA7">
              <w:rPr>
                <w:rFonts w:ascii="Times New Roman" w:hAnsi="Times New Roman" w:cs="Times New Roman"/>
                <w:sz w:val="24"/>
                <w:szCs w:val="24"/>
              </w:rPr>
              <w:t>118 249,7</w:t>
            </w:r>
          </w:p>
        </w:tc>
        <w:tc>
          <w:tcPr>
            <w:tcW w:w="1082" w:type="dxa"/>
            <w:gridSpan w:val="6"/>
            <w:tcBorders>
              <w:top w:val="single" w:sz="4" w:space="0" w:color="auto"/>
              <w:bottom w:val="single" w:sz="4" w:space="0" w:color="auto"/>
            </w:tcBorders>
            <w:shd w:val="clear" w:color="auto" w:fill="FFFFFF"/>
          </w:tcPr>
          <w:p w:rsidR="00C20459" w:rsidRPr="008D7DA7" w:rsidRDefault="000D2AA8"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7DA7">
              <w:rPr>
                <w:rFonts w:ascii="Times New Roman" w:hAnsi="Times New Roman" w:cs="Times New Roman"/>
                <w:sz w:val="24"/>
                <w:szCs w:val="24"/>
              </w:rPr>
              <w:t>11 694,98</w:t>
            </w:r>
          </w:p>
        </w:tc>
        <w:tc>
          <w:tcPr>
            <w:tcW w:w="1053" w:type="dxa"/>
            <w:gridSpan w:val="3"/>
            <w:tcBorders>
              <w:top w:val="single" w:sz="4" w:space="0" w:color="auto"/>
              <w:bottom w:val="single" w:sz="4" w:space="0" w:color="auto"/>
            </w:tcBorders>
            <w:shd w:val="clear" w:color="auto" w:fill="FFFFFF"/>
          </w:tcPr>
          <w:p w:rsidR="00C20459" w:rsidRPr="008D7DA7" w:rsidRDefault="000D2AA8"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7DA7">
              <w:rPr>
                <w:rFonts w:ascii="Times New Roman" w:hAnsi="Times New Roman" w:cs="Times New Roman"/>
                <w:sz w:val="24"/>
                <w:szCs w:val="24"/>
              </w:rPr>
              <w:t>130,050</w:t>
            </w:r>
          </w:p>
        </w:tc>
        <w:tc>
          <w:tcPr>
            <w:tcW w:w="1633" w:type="dxa"/>
            <w:gridSpan w:val="6"/>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824"/>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86" w:firstLine="10"/>
              <w:rPr>
                <w:rFonts w:ascii="Times New Roman" w:eastAsia="Times New Roman" w:hAnsi="Times New Roman" w:cs="Times New Roman"/>
                <w:spacing w:val="-4"/>
                <w:sz w:val="24"/>
                <w:szCs w:val="24"/>
                <w:lang w:eastAsia="ru-RU"/>
              </w:rPr>
            </w:pPr>
          </w:p>
        </w:tc>
        <w:tc>
          <w:tcPr>
            <w:tcW w:w="691"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845" w:type="dxa"/>
            <w:gridSpan w:val="6"/>
            <w:tcBorders>
              <w:top w:val="single" w:sz="4" w:space="0" w:color="auto"/>
              <w:bottom w:val="single" w:sz="4" w:space="0" w:color="auto"/>
            </w:tcBorders>
            <w:shd w:val="clear" w:color="auto" w:fill="FFFFFF"/>
          </w:tcPr>
          <w:p w:rsidR="00C20459" w:rsidRPr="00491CBC" w:rsidRDefault="000D2AA8"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2025</w:t>
            </w:r>
          </w:p>
        </w:tc>
        <w:tc>
          <w:tcPr>
            <w:tcW w:w="699" w:type="dxa"/>
            <w:gridSpan w:val="2"/>
            <w:tcBorders>
              <w:top w:val="single" w:sz="4" w:space="0" w:color="auto"/>
              <w:bottom w:val="single" w:sz="4" w:space="0" w:color="auto"/>
            </w:tcBorders>
            <w:shd w:val="clear" w:color="auto" w:fill="FFFFFF"/>
          </w:tcPr>
          <w:p w:rsidR="00C20459" w:rsidRPr="00491CBC" w:rsidRDefault="000D2AA8"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54" w:type="dxa"/>
            <w:gridSpan w:val="2"/>
            <w:tcBorders>
              <w:top w:val="single" w:sz="4" w:space="0" w:color="auto"/>
              <w:bottom w:val="single" w:sz="4" w:space="0" w:color="auto"/>
            </w:tcBorders>
            <w:shd w:val="clear" w:color="auto" w:fill="FFFFFF"/>
          </w:tcPr>
          <w:p w:rsidR="00C20459" w:rsidRPr="00491CBC" w:rsidRDefault="000D2AA8"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2554B">
              <w:rPr>
                <w:rFonts w:ascii="Times New Roman" w:hAnsi="Times New Roman" w:cs="Times New Roman"/>
                <w:spacing w:val="-6"/>
                <w:sz w:val="24"/>
                <w:szCs w:val="24"/>
              </w:rPr>
              <w:t>55652,13</w:t>
            </w:r>
          </w:p>
        </w:tc>
        <w:tc>
          <w:tcPr>
            <w:tcW w:w="1122" w:type="dxa"/>
            <w:gridSpan w:val="6"/>
            <w:tcBorders>
              <w:top w:val="single" w:sz="4" w:space="0" w:color="auto"/>
              <w:bottom w:val="single" w:sz="4" w:space="0" w:color="auto"/>
            </w:tcBorders>
            <w:shd w:val="clear" w:color="auto" w:fill="FFFFFF"/>
          </w:tcPr>
          <w:p w:rsidR="00C20459" w:rsidRPr="00491CBC" w:rsidRDefault="000D2AA8"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2554B">
              <w:rPr>
                <w:rFonts w:ascii="Times New Roman" w:hAnsi="Times New Roman" w:cs="Times New Roman"/>
                <w:sz w:val="24"/>
                <w:szCs w:val="24"/>
              </w:rPr>
              <w:t>50592,80</w:t>
            </w:r>
          </w:p>
        </w:tc>
        <w:tc>
          <w:tcPr>
            <w:tcW w:w="1082" w:type="dxa"/>
            <w:gridSpan w:val="6"/>
            <w:tcBorders>
              <w:top w:val="single" w:sz="4" w:space="0" w:color="auto"/>
              <w:bottom w:val="single" w:sz="4" w:space="0" w:color="auto"/>
            </w:tcBorders>
            <w:shd w:val="clear" w:color="auto" w:fill="FFFFFF"/>
          </w:tcPr>
          <w:p w:rsidR="00C20459" w:rsidRPr="00491CBC" w:rsidRDefault="000D2AA8"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2554B">
              <w:rPr>
                <w:rFonts w:ascii="Times New Roman" w:hAnsi="Times New Roman" w:cs="Times New Roman"/>
                <w:sz w:val="24"/>
                <w:szCs w:val="24"/>
              </w:rPr>
              <w:t>5003,68</w:t>
            </w:r>
          </w:p>
        </w:tc>
        <w:tc>
          <w:tcPr>
            <w:tcW w:w="1053" w:type="dxa"/>
            <w:gridSpan w:val="3"/>
            <w:tcBorders>
              <w:top w:val="single" w:sz="4" w:space="0" w:color="auto"/>
              <w:bottom w:val="single" w:sz="4" w:space="0" w:color="auto"/>
            </w:tcBorders>
            <w:shd w:val="clear" w:color="auto" w:fill="FFFFFF"/>
          </w:tcPr>
          <w:p w:rsidR="00C20459" w:rsidRPr="00491CBC" w:rsidRDefault="000D2AA8"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2554B">
              <w:rPr>
                <w:rFonts w:ascii="Times New Roman" w:hAnsi="Times New Roman" w:cs="Times New Roman"/>
                <w:sz w:val="24"/>
                <w:szCs w:val="24"/>
              </w:rPr>
              <w:t>55,65</w:t>
            </w:r>
          </w:p>
        </w:tc>
        <w:tc>
          <w:tcPr>
            <w:tcW w:w="1633" w:type="dxa"/>
            <w:gridSpan w:val="6"/>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87"/>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86" w:firstLine="10"/>
              <w:rPr>
                <w:rFonts w:ascii="Times New Roman" w:eastAsia="Times New Roman" w:hAnsi="Times New Roman" w:cs="Times New Roman"/>
                <w:spacing w:val="-4"/>
                <w:sz w:val="24"/>
                <w:szCs w:val="24"/>
                <w:lang w:eastAsia="ru-RU"/>
              </w:rPr>
            </w:pPr>
          </w:p>
        </w:tc>
        <w:tc>
          <w:tcPr>
            <w:tcW w:w="691"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845" w:type="dxa"/>
            <w:gridSpan w:val="6"/>
            <w:tcBorders>
              <w:top w:val="single" w:sz="4" w:space="0" w:color="auto"/>
              <w:bottom w:val="single" w:sz="4" w:space="0" w:color="auto"/>
            </w:tcBorders>
            <w:shd w:val="clear" w:color="auto" w:fill="FFFFFF"/>
          </w:tcPr>
          <w:p w:rsidR="00C20459" w:rsidRPr="00491CBC" w:rsidRDefault="000D2AA8"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699" w:type="dxa"/>
            <w:gridSpan w:val="2"/>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4" w:type="dxa"/>
            <w:gridSpan w:val="2"/>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2" w:type="dxa"/>
            <w:gridSpan w:val="6"/>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2" w:type="dxa"/>
            <w:gridSpan w:val="6"/>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90"/>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86" w:firstLine="10"/>
              <w:rPr>
                <w:rFonts w:ascii="Times New Roman" w:eastAsia="Times New Roman" w:hAnsi="Times New Roman" w:cs="Times New Roman"/>
                <w:spacing w:val="-4"/>
                <w:sz w:val="24"/>
                <w:szCs w:val="24"/>
                <w:lang w:eastAsia="ru-RU"/>
              </w:rPr>
            </w:pPr>
          </w:p>
        </w:tc>
        <w:tc>
          <w:tcPr>
            <w:tcW w:w="691"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845" w:type="dxa"/>
            <w:gridSpan w:val="6"/>
            <w:tcBorders>
              <w:top w:val="single" w:sz="4" w:space="0" w:color="auto"/>
              <w:bottom w:val="single" w:sz="4" w:space="0" w:color="auto"/>
            </w:tcBorders>
            <w:shd w:val="clear" w:color="auto" w:fill="FFFFFF"/>
          </w:tcPr>
          <w:p w:rsidR="00C20459" w:rsidRPr="00491CBC" w:rsidRDefault="000D2AA8"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tc>
        <w:tc>
          <w:tcPr>
            <w:tcW w:w="699" w:type="dxa"/>
            <w:gridSpan w:val="2"/>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4" w:type="dxa"/>
            <w:gridSpan w:val="2"/>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2" w:type="dxa"/>
            <w:gridSpan w:val="6"/>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2" w:type="dxa"/>
            <w:gridSpan w:val="6"/>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95"/>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86" w:firstLine="10"/>
              <w:rPr>
                <w:rFonts w:ascii="Times New Roman" w:eastAsia="Times New Roman" w:hAnsi="Times New Roman" w:cs="Times New Roman"/>
                <w:spacing w:val="-4"/>
                <w:sz w:val="24"/>
                <w:szCs w:val="24"/>
                <w:lang w:eastAsia="ru-RU"/>
              </w:rPr>
            </w:pPr>
          </w:p>
        </w:tc>
        <w:tc>
          <w:tcPr>
            <w:tcW w:w="691"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845" w:type="dxa"/>
            <w:gridSpan w:val="6"/>
            <w:tcBorders>
              <w:top w:val="single" w:sz="4" w:space="0" w:color="auto"/>
              <w:bottom w:val="single" w:sz="4" w:space="0" w:color="auto"/>
            </w:tcBorders>
            <w:shd w:val="clear" w:color="auto" w:fill="FFFFFF"/>
          </w:tcPr>
          <w:p w:rsidR="00C20459" w:rsidRPr="00491CBC" w:rsidRDefault="000D2AA8"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2028</w:t>
            </w:r>
          </w:p>
        </w:tc>
        <w:tc>
          <w:tcPr>
            <w:tcW w:w="699" w:type="dxa"/>
            <w:gridSpan w:val="2"/>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4" w:type="dxa"/>
            <w:gridSpan w:val="2"/>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2" w:type="dxa"/>
            <w:gridSpan w:val="6"/>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2" w:type="dxa"/>
            <w:gridSpan w:val="6"/>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70"/>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86" w:firstLine="10"/>
              <w:rPr>
                <w:rFonts w:ascii="Times New Roman" w:eastAsia="Times New Roman" w:hAnsi="Times New Roman" w:cs="Times New Roman"/>
                <w:spacing w:val="-4"/>
                <w:sz w:val="24"/>
                <w:szCs w:val="24"/>
                <w:lang w:eastAsia="ru-RU"/>
              </w:rPr>
            </w:pPr>
          </w:p>
        </w:tc>
        <w:tc>
          <w:tcPr>
            <w:tcW w:w="691"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845" w:type="dxa"/>
            <w:gridSpan w:val="6"/>
            <w:tcBorders>
              <w:top w:val="single" w:sz="4" w:space="0" w:color="auto"/>
              <w:bottom w:val="single" w:sz="4" w:space="0" w:color="auto"/>
            </w:tcBorders>
            <w:shd w:val="clear" w:color="auto" w:fill="FFFFFF"/>
          </w:tcPr>
          <w:p w:rsidR="00C20459" w:rsidRPr="00491CBC" w:rsidRDefault="000D2AA8"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2029</w:t>
            </w:r>
          </w:p>
        </w:tc>
        <w:tc>
          <w:tcPr>
            <w:tcW w:w="699" w:type="dxa"/>
            <w:gridSpan w:val="2"/>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4" w:type="dxa"/>
            <w:gridSpan w:val="2"/>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2" w:type="dxa"/>
            <w:gridSpan w:val="6"/>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2" w:type="dxa"/>
            <w:gridSpan w:val="6"/>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val="1195"/>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86" w:firstLine="10"/>
              <w:rPr>
                <w:rFonts w:ascii="Times New Roman" w:eastAsia="Times New Roman" w:hAnsi="Times New Roman" w:cs="Times New Roman"/>
                <w:spacing w:val="-4"/>
                <w:sz w:val="24"/>
                <w:szCs w:val="24"/>
                <w:lang w:eastAsia="ru-RU"/>
              </w:rPr>
            </w:pPr>
          </w:p>
        </w:tc>
        <w:tc>
          <w:tcPr>
            <w:tcW w:w="691"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845"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2030</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9" w:type="dxa"/>
            <w:gridSpan w:val="2"/>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4" w:type="dxa"/>
            <w:gridSpan w:val="2"/>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2" w:type="dxa"/>
            <w:gridSpan w:val="6"/>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2" w:type="dxa"/>
            <w:gridSpan w:val="6"/>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876"/>
        </w:trPr>
        <w:tc>
          <w:tcPr>
            <w:tcW w:w="602" w:type="dxa"/>
            <w:vMerge w:val="restart"/>
            <w:shd w:val="clear" w:color="auto" w:fill="FFFFFF"/>
          </w:tcPr>
          <w:p w:rsidR="00C20459" w:rsidRPr="00491CBC" w:rsidRDefault="009320A6"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c>
          <w:tcPr>
            <w:tcW w:w="2367" w:type="dxa"/>
            <w:gridSpan w:val="6"/>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w:t>
            </w:r>
            <w:r w:rsidRPr="00491CBC">
              <w:rPr>
                <w:rFonts w:ascii="Times New Roman" w:eastAsia="Times New Roman" w:hAnsi="Times New Roman" w:cs="Times New Roman"/>
                <w:sz w:val="24"/>
                <w:szCs w:val="24"/>
                <w:lang w:eastAsia="ru-RU"/>
              </w:rPr>
              <w:t>.Финансовое обеспечение деятельности муниципальных бюджетных учреждений, предоставляющих услуги общего образования в соответствии с ведомственным перечнем услуг</w:t>
            </w:r>
          </w:p>
          <w:p w:rsidR="00C20459" w:rsidRPr="00491CBC"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sz w:val="24"/>
                <w:szCs w:val="24"/>
                <w:lang w:eastAsia="ru-RU"/>
              </w:rPr>
            </w:pPr>
          </w:p>
          <w:p w:rsidR="00C20459" w:rsidRPr="00491CBC"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sz w:val="24"/>
                <w:szCs w:val="24"/>
                <w:lang w:eastAsia="ru-RU"/>
              </w:rPr>
            </w:pPr>
          </w:p>
          <w:p w:rsidR="00C20459" w:rsidRPr="00491CBC"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sz w:val="24"/>
                <w:szCs w:val="24"/>
                <w:lang w:eastAsia="ru-RU"/>
              </w:rPr>
            </w:pPr>
          </w:p>
          <w:p w:rsidR="00C20459" w:rsidRPr="00491CBC"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sz w:val="24"/>
                <w:szCs w:val="24"/>
                <w:lang w:eastAsia="ru-RU"/>
              </w:rPr>
            </w:pPr>
          </w:p>
          <w:p w:rsidR="00C20459" w:rsidRPr="00491CBC"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sz w:val="24"/>
                <w:szCs w:val="24"/>
                <w:lang w:eastAsia="ru-RU"/>
              </w:rPr>
            </w:pPr>
          </w:p>
          <w:p w:rsidR="00C20459" w:rsidRPr="00491CBC"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sz w:val="24"/>
                <w:szCs w:val="24"/>
                <w:lang w:eastAsia="ru-RU"/>
              </w:rPr>
            </w:pPr>
          </w:p>
          <w:p w:rsidR="00C20459" w:rsidRPr="00491CBC"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sz w:val="24"/>
                <w:szCs w:val="24"/>
                <w:lang w:eastAsia="ru-RU"/>
              </w:rPr>
            </w:pPr>
          </w:p>
          <w:p w:rsidR="00C20459" w:rsidRPr="00491CBC"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sz w:val="24"/>
                <w:szCs w:val="24"/>
                <w:lang w:eastAsia="ru-RU"/>
              </w:rPr>
            </w:pPr>
          </w:p>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val="restart"/>
            <w:shd w:val="clear" w:color="auto" w:fill="FFFFFF"/>
          </w:tcPr>
          <w:p w:rsidR="00C20459" w:rsidRPr="00491CBC" w:rsidRDefault="00C20459" w:rsidP="0049400F">
            <w:pPr>
              <w:widowControl w:val="0"/>
              <w:shd w:val="clear" w:color="auto" w:fill="FFFFFF"/>
              <w:autoSpaceDE w:val="0"/>
              <w:autoSpaceDN w:val="0"/>
              <w:adjustRightInd w:val="0"/>
              <w:spacing w:after="0" w:line="235" w:lineRule="exact"/>
              <w:ind w:right="101"/>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Муниципальные общеобразовательные учреждения </w:t>
            </w:r>
            <w:r w:rsidR="0049400F">
              <w:rPr>
                <w:rFonts w:ascii="Times New Roman" w:eastAsia="Times New Roman" w:hAnsi="Times New Roman" w:cs="Times New Roman"/>
                <w:sz w:val="24"/>
                <w:szCs w:val="24"/>
                <w:lang w:eastAsia="ru-RU"/>
              </w:rPr>
              <w:t>округа</w:t>
            </w:r>
          </w:p>
        </w:tc>
        <w:tc>
          <w:tcPr>
            <w:tcW w:w="2490" w:type="dxa"/>
            <w:gridSpan w:val="6"/>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53" w:firstLine="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Условия организации образовательного процесса в общеобразовательных учреждениях, соответствующие современным требованиям</w:t>
            </w:r>
          </w:p>
        </w:tc>
        <w:tc>
          <w:tcPr>
            <w:tcW w:w="691" w:type="dxa"/>
            <w:gridSpan w:val="3"/>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35" w:lineRule="exact"/>
              <w:ind w:right="13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Ед.</w:t>
            </w: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2024</w:t>
            </w:r>
          </w:p>
        </w:tc>
        <w:tc>
          <w:tcPr>
            <w:tcW w:w="699" w:type="dxa"/>
            <w:gridSpan w:val="2"/>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D7DA7">
              <w:rPr>
                <w:rFonts w:ascii="Times New Roman" w:eastAsia="Times New Roman" w:hAnsi="Times New Roman" w:cs="Times New Roman"/>
                <w:sz w:val="24"/>
                <w:szCs w:val="24"/>
                <w:lang w:eastAsia="ru-RU"/>
              </w:rPr>
              <w:t>1</w:t>
            </w:r>
          </w:p>
        </w:tc>
        <w:tc>
          <w:tcPr>
            <w:tcW w:w="1054" w:type="dxa"/>
            <w:gridSpan w:val="2"/>
            <w:shd w:val="clear" w:color="auto" w:fill="FFFFFF"/>
          </w:tcPr>
          <w:p w:rsidR="00C20459" w:rsidRPr="008D7DA7" w:rsidRDefault="00C20459" w:rsidP="00A1733C">
            <w:pPr>
              <w:shd w:val="clear" w:color="auto" w:fill="FFFFFF"/>
              <w:rPr>
                <w:rFonts w:ascii="Times New Roman" w:hAnsi="Times New Roman" w:cs="Times New Roman"/>
                <w:spacing w:val="-6"/>
                <w:sz w:val="24"/>
                <w:szCs w:val="24"/>
              </w:rPr>
            </w:pPr>
            <w:r w:rsidRPr="008D7DA7">
              <w:rPr>
                <w:rFonts w:ascii="Times New Roman" w:eastAsia="Times New Roman" w:hAnsi="Times New Roman" w:cs="Times New Roman"/>
                <w:sz w:val="24"/>
                <w:szCs w:val="24"/>
                <w:lang w:eastAsia="ru-RU"/>
              </w:rPr>
              <w:t>43000,0</w:t>
            </w:r>
          </w:p>
        </w:tc>
        <w:tc>
          <w:tcPr>
            <w:tcW w:w="1122" w:type="dxa"/>
            <w:gridSpan w:val="6"/>
            <w:shd w:val="clear" w:color="auto" w:fill="FFFFFF"/>
          </w:tcPr>
          <w:p w:rsidR="00C20459" w:rsidRPr="008D7DA7" w:rsidRDefault="00C20459" w:rsidP="00A1733C">
            <w:pPr>
              <w:shd w:val="clear" w:color="auto" w:fill="FFFFFF"/>
              <w:rPr>
                <w:rFonts w:ascii="Times New Roman" w:hAnsi="Times New Roman" w:cs="Times New Roman"/>
                <w:sz w:val="24"/>
                <w:szCs w:val="24"/>
              </w:rPr>
            </w:pPr>
          </w:p>
        </w:tc>
        <w:tc>
          <w:tcPr>
            <w:tcW w:w="1082" w:type="dxa"/>
            <w:gridSpan w:val="6"/>
            <w:shd w:val="clear" w:color="auto" w:fill="FFFFFF"/>
          </w:tcPr>
          <w:p w:rsidR="00C20459" w:rsidRPr="008D7DA7" w:rsidRDefault="00C20459" w:rsidP="00A1733C">
            <w:pPr>
              <w:shd w:val="clear" w:color="auto" w:fill="FFFFFF"/>
              <w:rPr>
                <w:rFonts w:ascii="Times New Roman" w:hAnsi="Times New Roman" w:cs="Times New Roman"/>
                <w:sz w:val="24"/>
                <w:szCs w:val="24"/>
              </w:rPr>
            </w:pPr>
          </w:p>
        </w:tc>
        <w:tc>
          <w:tcPr>
            <w:tcW w:w="1053" w:type="dxa"/>
            <w:gridSpan w:val="3"/>
            <w:shd w:val="clear" w:color="auto" w:fill="FFFFFF"/>
          </w:tcPr>
          <w:p w:rsidR="00C20459" w:rsidRPr="008D7DA7" w:rsidRDefault="00C20459" w:rsidP="00A1733C">
            <w:pPr>
              <w:shd w:val="clear" w:color="auto" w:fill="FFFFFF"/>
              <w:rPr>
                <w:rFonts w:ascii="Times New Roman" w:hAnsi="Times New Roman" w:cs="Times New Roman"/>
                <w:sz w:val="24"/>
                <w:szCs w:val="24"/>
              </w:rPr>
            </w:pPr>
            <w:r w:rsidRPr="008D7DA7">
              <w:rPr>
                <w:rFonts w:ascii="Times New Roman" w:eastAsia="Times New Roman" w:hAnsi="Times New Roman" w:cs="Times New Roman"/>
                <w:sz w:val="24"/>
                <w:szCs w:val="24"/>
                <w:lang w:eastAsia="ru-RU"/>
              </w:rPr>
              <w:t>43000,0</w:t>
            </w:r>
          </w:p>
        </w:tc>
        <w:tc>
          <w:tcPr>
            <w:tcW w:w="1633"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00"/>
        </w:trPr>
        <w:tc>
          <w:tcPr>
            <w:tcW w:w="602" w:type="dxa"/>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5" w:lineRule="exact"/>
              <w:ind w:right="101"/>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53" w:firstLine="10"/>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35" w:lineRule="exact"/>
              <w:ind w:right="130"/>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2025</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w:t>
            </w:r>
          </w:p>
        </w:tc>
        <w:tc>
          <w:tcPr>
            <w:tcW w:w="1054" w:type="dxa"/>
            <w:gridSpan w:val="2"/>
            <w:shd w:val="clear" w:color="auto" w:fill="FFFFFF"/>
          </w:tcPr>
          <w:p w:rsidR="00C20459" w:rsidRPr="0032554B" w:rsidRDefault="00C20459" w:rsidP="00A1733C">
            <w:pPr>
              <w:shd w:val="clear" w:color="auto" w:fill="FFFFFF"/>
              <w:rPr>
                <w:rFonts w:ascii="Times New Roman" w:hAnsi="Times New Roman" w:cs="Times New Roman"/>
                <w:spacing w:val="-6"/>
                <w:sz w:val="24"/>
                <w:szCs w:val="24"/>
              </w:rPr>
            </w:pPr>
            <w:r w:rsidRPr="00491CBC">
              <w:rPr>
                <w:rFonts w:ascii="Times New Roman" w:eastAsia="Times New Roman" w:hAnsi="Times New Roman" w:cs="Times New Roman"/>
                <w:sz w:val="24"/>
                <w:szCs w:val="24"/>
                <w:lang w:eastAsia="ru-RU"/>
              </w:rPr>
              <w:t>21000,0</w:t>
            </w:r>
          </w:p>
        </w:tc>
        <w:tc>
          <w:tcPr>
            <w:tcW w:w="1122" w:type="dxa"/>
            <w:gridSpan w:val="6"/>
            <w:shd w:val="clear" w:color="auto" w:fill="FFFFFF"/>
          </w:tcPr>
          <w:p w:rsidR="00C20459" w:rsidRPr="0032554B" w:rsidRDefault="00C20459" w:rsidP="00A1733C">
            <w:pPr>
              <w:shd w:val="clear" w:color="auto" w:fill="FFFFFF"/>
              <w:rPr>
                <w:rFonts w:ascii="Times New Roman" w:hAnsi="Times New Roman" w:cs="Times New Roman"/>
                <w:sz w:val="24"/>
                <w:szCs w:val="24"/>
              </w:rPr>
            </w:pPr>
          </w:p>
        </w:tc>
        <w:tc>
          <w:tcPr>
            <w:tcW w:w="1082" w:type="dxa"/>
            <w:gridSpan w:val="6"/>
            <w:shd w:val="clear" w:color="auto" w:fill="FFFFFF"/>
          </w:tcPr>
          <w:p w:rsidR="00C20459" w:rsidRPr="0032554B" w:rsidRDefault="00C20459" w:rsidP="00A1733C">
            <w:pPr>
              <w:shd w:val="clear" w:color="auto" w:fill="FFFFFF"/>
              <w:rPr>
                <w:rFonts w:ascii="Times New Roman" w:hAnsi="Times New Roman" w:cs="Times New Roman"/>
                <w:sz w:val="24"/>
                <w:szCs w:val="24"/>
              </w:rPr>
            </w:pPr>
          </w:p>
        </w:tc>
        <w:tc>
          <w:tcPr>
            <w:tcW w:w="1053" w:type="dxa"/>
            <w:gridSpan w:val="3"/>
            <w:shd w:val="clear" w:color="auto" w:fill="FFFFFF"/>
          </w:tcPr>
          <w:p w:rsidR="00C20459" w:rsidRPr="0032554B" w:rsidRDefault="00C20459" w:rsidP="00A1733C">
            <w:pPr>
              <w:shd w:val="clear" w:color="auto" w:fill="FFFFFF"/>
              <w:rPr>
                <w:rFonts w:ascii="Times New Roman" w:hAnsi="Times New Roman" w:cs="Times New Roman"/>
                <w:sz w:val="24"/>
                <w:szCs w:val="24"/>
              </w:rPr>
            </w:pPr>
            <w:r w:rsidRPr="00491CBC">
              <w:rPr>
                <w:rFonts w:ascii="Times New Roman" w:eastAsia="Times New Roman" w:hAnsi="Times New Roman" w:cs="Times New Roman"/>
                <w:sz w:val="24"/>
                <w:szCs w:val="24"/>
                <w:lang w:eastAsia="ru-RU"/>
              </w:rPr>
              <w:t>21000,0</w:t>
            </w:r>
          </w:p>
        </w:tc>
        <w:tc>
          <w:tcPr>
            <w:tcW w:w="1633"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680"/>
        </w:trPr>
        <w:tc>
          <w:tcPr>
            <w:tcW w:w="602" w:type="dxa"/>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5" w:lineRule="exact"/>
              <w:ind w:right="101"/>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53" w:firstLine="10"/>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35" w:lineRule="exact"/>
              <w:ind w:right="130"/>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2026</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w:t>
            </w:r>
          </w:p>
        </w:tc>
        <w:tc>
          <w:tcPr>
            <w:tcW w:w="1054"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pacing w:val="-6"/>
                <w:sz w:val="24"/>
                <w:szCs w:val="24"/>
                <w:lang w:eastAsia="ru-RU"/>
              </w:rPr>
            </w:pPr>
            <w:r w:rsidRPr="00491CBC">
              <w:rPr>
                <w:rFonts w:ascii="Times New Roman" w:eastAsia="Times New Roman" w:hAnsi="Times New Roman" w:cs="Times New Roman"/>
                <w:sz w:val="24"/>
                <w:szCs w:val="24"/>
                <w:lang w:eastAsia="ru-RU"/>
              </w:rPr>
              <w:t>21000,0</w:t>
            </w:r>
          </w:p>
        </w:tc>
        <w:tc>
          <w:tcPr>
            <w:tcW w:w="1122"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2"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21000,0</w:t>
            </w:r>
          </w:p>
        </w:tc>
        <w:tc>
          <w:tcPr>
            <w:tcW w:w="1633"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562"/>
        </w:trPr>
        <w:tc>
          <w:tcPr>
            <w:tcW w:w="602" w:type="dxa"/>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5" w:lineRule="exact"/>
              <w:ind w:right="101"/>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53" w:firstLine="10"/>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35" w:lineRule="exact"/>
              <w:ind w:right="130"/>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2027</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w:t>
            </w:r>
          </w:p>
        </w:tc>
        <w:tc>
          <w:tcPr>
            <w:tcW w:w="1054"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pacing w:val="-6"/>
                <w:sz w:val="24"/>
                <w:szCs w:val="24"/>
                <w:lang w:eastAsia="ru-RU"/>
              </w:rPr>
            </w:pPr>
            <w:r w:rsidRPr="00491CBC">
              <w:rPr>
                <w:rFonts w:ascii="Times New Roman" w:eastAsia="Times New Roman" w:hAnsi="Times New Roman" w:cs="Times New Roman"/>
                <w:sz w:val="24"/>
                <w:szCs w:val="24"/>
                <w:lang w:eastAsia="ru-RU"/>
              </w:rPr>
              <w:t>21000,0</w:t>
            </w:r>
          </w:p>
        </w:tc>
        <w:tc>
          <w:tcPr>
            <w:tcW w:w="1122"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2"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21000,0</w:t>
            </w:r>
          </w:p>
        </w:tc>
        <w:tc>
          <w:tcPr>
            <w:tcW w:w="1633"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405"/>
        </w:trPr>
        <w:tc>
          <w:tcPr>
            <w:tcW w:w="602" w:type="dxa"/>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5" w:lineRule="exact"/>
              <w:ind w:right="101"/>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53" w:firstLine="10"/>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35" w:lineRule="exact"/>
              <w:ind w:right="130"/>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2028</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w:t>
            </w:r>
          </w:p>
        </w:tc>
        <w:tc>
          <w:tcPr>
            <w:tcW w:w="1054"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pacing w:val="-6"/>
                <w:sz w:val="24"/>
                <w:szCs w:val="24"/>
                <w:lang w:eastAsia="ru-RU"/>
              </w:rPr>
            </w:pPr>
            <w:r w:rsidRPr="00491CBC">
              <w:rPr>
                <w:rFonts w:ascii="Times New Roman" w:eastAsia="Times New Roman" w:hAnsi="Times New Roman" w:cs="Times New Roman"/>
                <w:sz w:val="24"/>
                <w:szCs w:val="24"/>
                <w:lang w:eastAsia="ru-RU"/>
              </w:rPr>
              <w:t>21000,0</w:t>
            </w:r>
          </w:p>
        </w:tc>
        <w:tc>
          <w:tcPr>
            <w:tcW w:w="1122"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2"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874"/>
              <w:rPr>
                <w:rFonts w:ascii="Times New Roman" w:eastAsia="Times New Roman" w:hAnsi="Times New Roman" w:cs="Times New Roman"/>
                <w:sz w:val="24"/>
                <w:szCs w:val="24"/>
                <w:lang w:eastAsia="ru-RU"/>
              </w:rPr>
            </w:pPr>
          </w:p>
        </w:tc>
        <w:tc>
          <w:tcPr>
            <w:tcW w:w="105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21000,0</w:t>
            </w:r>
          </w:p>
        </w:tc>
        <w:tc>
          <w:tcPr>
            <w:tcW w:w="1633"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45"/>
        </w:trPr>
        <w:tc>
          <w:tcPr>
            <w:tcW w:w="602" w:type="dxa"/>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5" w:lineRule="exact"/>
              <w:ind w:right="101"/>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53" w:firstLine="10"/>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35" w:lineRule="exact"/>
              <w:ind w:right="130"/>
              <w:rPr>
                <w:rFonts w:ascii="Times New Roman" w:eastAsia="Times New Roman" w:hAnsi="Times New Roman" w:cs="Times New Roman"/>
                <w:sz w:val="24"/>
                <w:szCs w:val="24"/>
                <w:lang w:eastAsia="ru-RU"/>
              </w:rPr>
            </w:pPr>
          </w:p>
        </w:tc>
        <w:tc>
          <w:tcPr>
            <w:tcW w:w="845" w:type="dxa"/>
            <w:gridSpan w:val="6"/>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2029</w:t>
            </w:r>
          </w:p>
        </w:tc>
        <w:tc>
          <w:tcPr>
            <w:tcW w:w="699" w:type="dxa"/>
            <w:gridSpan w:val="2"/>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w:t>
            </w:r>
          </w:p>
        </w:tc>
        <w:tc>
          <w:tcPr>
            <w:tcW w:w="1054" w:type="dxa"/>
            <w:gridSpan w:val="2"/>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pacing w:val="-6"/>
                <w:sz w:val="24"/>
                <w:szCs w:val="24"/>
                <w:lang w:eastAsia="ru-RU"/>
              </w:rPr>
            </w:pPr>
            <w:r w:rsidRPr="00491CBC">
              <w:rPr>
                <w:rFonts w:ascii="Times New Roman" w:eastAsia="Times New Roman" w:hAnsi="Times New Roman" w:cs="Times New Roman"/>
                <w:sz w:val="24"/>
                <w:szCs w:val="24"/>
                <w:lang w:eastAsia="ru-RU"/>
              </w:rPr>
              <w:t>21000,0</w:t>
            </w:r>
          </w:p>
        </w:tc>
        <w:tc>
          <w:tcPr>
            <w:tcW w:w="1122" w:type="dxa"/>
            <w:gridSpan w:val="6"/>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2" w:type="dxa"/>
            <w:gridSpan w:val="6"/>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874"/>
              <w:rPr>
                <w:rFonts w:ascii="Times New Roman" w:eastAsia="Times New Roman" w:hAnsi="Times New Roman" w:cs="Times New Roman"/>
                <w:sz w:val="24"/>
                <w:szCs w:val="24"/>
                <w:lang w:eastAsia="ru-RU"/>
              </w:rPr>
            </w:pPr>
          </w:p>
        </w:tc>
        <w:tc>
          <w:tcPr>
            <w:tcW w:w="1053" w:type="dxa"/>
            <w:gridSpan w:val="3"/>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21000,0</w:t>
            </w:r>
          </w:p>
        </w:tc>
        <w:tc>
          <w:tcPr>
            <w:tcW w:w="1633" w:type="dxa"/>
            <w:gridSpan w:val="6"/>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val="1975"/>
        </w:trPr>
        <w:tc>
          <w:tcPr>
            <w:tcW w:w="602" w:type="dxa"/>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5" w:lineRule="exact"/>
              <w:ind w:right="101"/>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53" w:firstLine="10"/>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35" w:lineRule="exact"/>
              <w:ind w:right="130"/>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2030</w:t>
            </w:r>
          </w:p>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w:t>
            </w:r>
          </w:p>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4"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21000,0</w:t>
            </w:r>
          </w:p>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pacing w:val="-6"/>
                <w:sz w:val="24"/>
                <w:szCs w:val="24"/>
                <w:lang w:eastAsia="ru-RU"/>
              </w:rPr>
            </w:pPr>
          </w:p>
        </w:tc>
        <w:tc>
          <w:tcPr>
            <w:tcW w:w="1122"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2"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874"/>
              <w:rPr>
                <w:rFonts w:ascii="Times New Roman" w:eastAsia="Times New Roman" w:hAnsi="Times New Roman" w:cs="Times New Roman"/>
                <w:sz w:val="24"/>
                <w:szCs w:val="24"/>
                <w:lang w:eastAsia="ru-RU"/>
              </w:rPr>
            </w:pPr>
          </w:p>
        </w:tc>
        <w:tc>
          <w:tcPr>
            <w:tcW w:w="1053"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21000,0</w:t>
            </w:r>
          </w:p>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566"/>
        </w:trPr>
        <w:tc>
          <w:tcPr>
            <w:tcW w:w="602" w:type="dxa"/>
            <w:vMerge w:val="restart"/>
            <w:shd w:val="clear" w:color="auto" w:fill="FFFFFF"/>
          </w:tcPr>
          <w:p w:rsidR="00C20459" w:rsidRPr="00491CBC" w:rsidRDefault="00754D8F"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Реализация национального проекта «Образование»</w:t>
            </w:r>
          </w:p>
        </w:tc>
        <w:tc>
          <w:tcPr>
            <w:tcW w:w="1198" w:type="dxa"/>
            <w:gridSpan w:val="6"/>
            <w:vMerge w:val="restart"/>
            <w:shd w:val="clear" w:color="auto" w:fill="FFFFFF"/>
          </w:tcPr>
          <w:p w:rsidR="00C20459" w:rsidRPr="00491CBC" w:rsidRDefault="00C20459" w:rsidP="004940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Муниципальные общеобразовательные организации </w:t>
            </w:r>
            <w:r w:rsidR="0049400F">
              <w:rPr>
                <w:rFonts w:ascii="Times New Roman" w:eastAsia="Times New Roman" w:hAnsi="Times New Roman" w:cs="Times New Roman"/>
                <w:sz w:val="24"/>
                <w:szCs w:val="24"/>
                <w:lang w:eastAsia="ru-RU"/>
              </w:rPr>
              <w:t>округ</w:t>
            </w:r>
            <w:r w:rsidRPr="00491CBC">
              <w:rPr>
                <w:rFonts w:ascii="Times New Roman" w:eastAsia="Times New Roman" w:hAnsi="Times New Roman" w:cs="Times New Roman"/>
                <w:sz w:val="24"/>
                <w:szCs w:val="24"/>
                <w:lang w:eastAsia="ru-RU"/>
              </w:rPr>
              <w:t>а</w:t>
            </w:r>
          </w:p>
        </w:tc>
        <w:tc>
          <w:tcPr>
            <w:tcW w:w="2490" w:type="dxa"/>
            <w:gridSpan w:val="6"/>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691" w:type="dxa"/>
            <w:gridSpan w:val="3"/>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Ед.</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2024</w:t>
            </w:r>
          </w:p>
        </w:tc>
        <w:tc>
          <w:tcPr>
            <w:tcW w:w="699" w:type="dxa"/>
            <w:gridSpan w:val="2"/>
            <w:tcBorders>
              <w:top w:val="single" w:sz="4" w:space="0" w:color="auto"/>
              <w:bottom w:val="single" w:sz="4" w:space="0" w:color="auto"/>
            </w:tcBorders>
            <w:shd w:val="clear" w:color="auto" w:fill="FFFFFF"/>
          </w:tcPr>
          <w:p w:rsidR="00C20459" w:rsidRPr="008D7DA7"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054" w:type="dxa"/>
            <w:gridSpan w:val="2"/>
            <w:tcBorders>
              <w:top w:val="single" w:sz="4" w:space="0" w:color="auto"/>
              <w:bottom w:val="single" w:sz="4" w:space="0" w:color="auto"/>
            </w:tcBorders>
            <w:shd w:val="clear" w:color="auto" w:fill="FFFFFF"/>
          </w:tcPr>
          <w:p w:rsidR="00C20459" w:rsidRPr="008D7DA7" w:rsidRDefault="00C61886"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D7DA7">
              <w:rPr>
                <w:rFonts w:ascii="Times New Roman" w:eastAsia="Times New Roman" w:hAnsi="Times New Roman" w:cs="Times New Roman"/>
                <w:sz w:val="24"/>
                <w:szCs w:val="24"/>
                <w:lang w:eastAsia="ru-RU"/>
              </w:rPr>
              <w:t>4611,5</w:t>
            </w:r>
          </w:p>
        </w:tc>
        <w:tc>
          <w:tcPr>
            <w:tcW w:w="1122" w:type="dxa"/>
            <w:gridSpan w:val="6"/>
            <w:tcBorders>
              <w:top w:val="single" w:sz="4" w:space="0" w:color="auto"/>
              <w:bottom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r w:rsidRPr="008D7DA7">
              <w:rPr>
                <w:rFonts w:ascii="Times New Roman" w:eastAsia="Times New Roman" w:hAnsi="Times New Roman" w:cs="Times New Roman"/>
                <w:sz w:val="24"/>
                <w:szCs w:val="24"/>
                <w:lang w:eastAsia="ru-RU"/>
              </w:rPr>
              <w:t>598,7</w:t>
            </w:r>
          </w:p>
        </w:tc>
        <w:tc>
          <w:tcPr>
            <w:tcW w:w="1082" w:type="dxa"/>
            <w:gridSpan w:val="6"/>
            <w:tcBorders>
              <w:top w:val="single" w:sz="4" w:space="0" w:color="auto"/>
              <w:bottom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D7DA7">
              <w:rPr>
                <w:rFonts w:ascii="Times New Roman" w:eastAsia="Times New Roman" w:hAnsi="Times New Roman" w:cs="Times New Roman"/>
                <w:sz w:val="24"/>
                <w:szCs w:val="24"/>
                <w:lang w:eastAsia="ru-RU"/>
              </w:rPr>
              <w:t>12,2</w:t>
            </w:r>
          </w:p>
        </w:tc>
        <w:tc>
          <w:tcPr>
            <w:tcW w:w="1053" w:type="dxa"/>
            <w:gridSpan w:val="3"/>
            <w:tcBorders>
              <w:top w:val="single" w:sz="4" w:space="0" w:color="auto"/>
              <w:bottom w:val="single" w:sz="4" w:space="0" w:color="auto"/>
            </w:tcBorders>
            <w:shd w:val="clear" w:color="auto" w:fill="FFFFFF"/>
          </w:tcPr>
          <w:p w:rsidR="00C20459" w:rsidRPr="008D7DA7" w:rsidRDefault="00F807A6"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D7DA7">
              <w:rPr>
                <w:rFonts w:ascii="Times New Roman" w:eastAsia="Times New Roman" w:hAnsi="Times New Roman" w:cs="Times New Roman"/>
                <w:sz w:val="24"/>
                <w:szCs w:val="24"/>
                <w:lang w:eastAsia="ru-RU"/>
              </w:rPr>
              <w:t>4</w:t>
            </w:r>
            <w:r w:rsidR="00C61886" w:rsidRPr="008D7DA7">
              <w:rPr>
                <w:rFonts w:ascii="Times New Roman" w:eastAsia="Times New Roman" w:hAnsi="Times New Roman" w:cs="Times New Roman"/>
                <w:sz w:val="24"/>
                <w:szCs w:val="24"/>
                <w:lang w:eastAsia="ru-RU"/>
              </w:rPr>
              <w:t>000</w:t>
            </w:r>
            <w:r w:rsidR="00C20459" w:rsidRPr="008D7DA7">
              <w:rPr>
                <w:rFonts w:ascii="Times New Roman" w:eastAsia="Times New Roman" w:hAnsi="Times New Roman" w:cs="Times New Roman"/>
                <w:sz w:val="24"/>
                <w:szCs w:val="24"/>
                <w:lang w:eastAsia="ru-RU"/>
              </w:rPr>
              <w:t>,6</w:t>
            </w:r>
          </w:p>
        </w:tc>
        <w:tc>
          <w:tcPr>
            <w:tcW w:w="1633"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560"/>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2025</w:t>
            </w:r>
          </w:p>
        </w:tc>
        <w:tc>
          <w:tcPr>
            <w:tcW w:w="699" w:type="dxa"/>
            <w:gridSpan w:val="2"/>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054"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2"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82"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426"/>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2026</w:t>
            </w:r>
          </w:p>
        </w:tc>
        <w:tc>
          <w:tcPr>
            <w:tcW w:w="699" w:type="dxa"/>
            <w:gridSpan w:val="2"/>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054" w:type="dxa"/>
            <w:gridSpan w:val="2"/>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122"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82"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633"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433"/>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2027</w:t>
            </w:r>
          </w:p>
        </w:tc>
        <w:tc>
          <w:tcPr>
            <w:tcW w:w="699" w:type="dxa"/>
            <w:gridSpan w:val="2"/>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054" w:type="dxa"/>
            <w:gridSpan w:val="2"/>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122" w:type="dxa"/>
            <w:gridSpan w:val="6"/>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82" w:type="dxa"/>
            <w:gridSpan w:val="6"/>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633" w:type="dxa"/>
            <w:gridSpan w:val="6"/>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410"/>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2028</w:t>
            </w:r>
          </w:p>
        </w:tc>
        <w:tc>
          <w:tcPr>
            <w:tcW w:w="699" w:type="dxa"/>
            <w:gridSpan w:val="2"/>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4" w:type="dxa"/>
            <w:gridSpan w:val="2"/>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122" w:type="dxa"/>
            <w:gridSpan w:val="6"/>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82" w:type="dxa"/>
            <w:gridSpan w:val="6"/>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633" w:type="dxa"/>
            <w:gridSpan w:val="6"/>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430"/>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2029</w:t>
            </w:r>
          </w:p>
        </w:tc>
        <w:tc>
          <w:tcPr>
            <w:tcW w:w="699" w:type="dxa"/>
            <w:gridSpan w:val="2"/>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4" w:type="dxa"/>
            <w:gridSpan w:val="2"/>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122" w:type="dxa"/>
            <w:gridSpan w:val="6"/>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82" w:type="dxa"/>
            <w:gridSpan w:val="6"/>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633" w:type="dxa"/>
            <w:gridSpan w:val="6"/>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val="979"/>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2030</w:t>
            </w:r>
          </w:p>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p>
        </w:tc>
        <w:tc>
          <w:tcPr>
            <w:tcW w:w="699" w:type="dxa"/>
            <w:gridSpan w:val="2"/>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054" w:type="dxa"/>
            <w:gridSpan w:val="2"/>
            <w:tcBorders>
              <w:top w:val="single" w:sz="4" w:space="0" w:color="auto"/>
            </w:tcBorders>
            <w:shd w:val="clear" w:color="auto" w:fill="FFFFFF"/>
          </w:tcPr>
          <w:p w:rsidR="00C20459" w:rsidRPr="001A6DC5" w:rsidRDefault="00C20459" w:rsidP="00491CBC">
            <w:pPr>
              <w:widowControl w:val="0"/>
              <w:autoSpaceDE w:val="0"/>
              <w:autoSpaceDN w:val="0"/>
              <w:adjustRightInd w:val="0"/>
              <w:spacing w:after="0" w:line="240" w:lineRule="auto"/>
              <w:rPr>
                <w:rFonts w:ascii="Arial" w:eastAsia="Times New Roman" w:hAnsi="Arial" w:cs="Arial"/>
                <w:color w:val="FF0000"/>
                <w:sz w:val="20"/>
                <w:szCs w:val="20"/>
                <w:lang w:eastAsia="ru-RU"/>
              </w:rPr>
            </w:pPr>
          </w:p>
        </w:tc>
        <w:tc>
          <w:tcPr>
            <w:tcW w:w="1122" w:type="dxa"/>
            <w:gridSpan w:val="6"/>
            <w:tcBorders>
              <w:top w:val="single" w:sz="4" w:space="0" w:color="auto"/>
            </w:tcBorders>
            <w:shd w:val="clear" w:color="auto" w:fill="FFFFFF"/>
          </w:tcPr>
          <w:p w:rsidR="00C20459" w:rsidRPr="001A6DC5"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color w:val="FF0000"/>
                <w:sz w:val="24"/>
                <w:szCs w:val="24"/>
                <w:lang w:eastAsia="ru-RU"/>
              </w:rPr>
            </w:pPr>
          </w:p>
        </w:tc>
        <w:tc>
          <w:tcPr>
            <w:tcW w:w="1082" w:type="dxa"/>
            <w:gridSpan w:val="6"/>
            <w:tcBorders>
              <w:top w:val="single" w:sz="4" w:space="0" w:color="auto"/>
            </w:tcBorders>
            <w:shd w:val="clear" w:color="auto" w:fill="FFFFFF"/>
          </w:tcPr>
          <w:p w:rsidR="00C20459" w:rsidRPr="001A6DC5"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053" w:type="dxa"/>
            <w:gridSpan w:val="3"/>
            <w:tcBorders>
              <w:top w:val="single" w:sz="4" w:space="0" w:color="auto"/>
            </w:tcBorders>
            <w:shd w:val="clear" w:color="auto" w:fill="FFFFFF"/>
          </w:tcPr>
          <w:p w:rsidR="00C20459" w:rsidRPr="001A6DC5" w:rsidRDefault="00C20459" w:rsidP="00491CBC">
            <w:pPr>
              <w:widowControl w:val="0"/>
              <w:autoSpaceDE w:val="0"/>
              <w:autoSpaceDN w:val="0"/>
              <w:adjustRightInd w:val="0"/>
              <w:spacing w:after="0" w:line="240" w:lineRule="auto"/>
              <w:rPr>
                <w:rFonts w:ascii="Arial" w:eastAsia="Times New Roman" w:hAnsi="Arial" w:cs="Arial"/>
                <w:color w:val="FF0000"/>
                <w:sz w:val="20"/>
                <w:szCs w:val="20"/>
                <w:lang w:eastAsia="ru-RU"/>
              </w:rPr>
            </w:pPr>
          </w:p>
        </w:tc>
        <w:tc>
          <w:tcPr>
            <w:tcW w:w="1633" w:type="dxa"/>
            <w:gridSpan w:val="6"/>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55"/>
        </w:trPr>
        <w:tc>
          <w:tcPr>
            <w:tcW w:w="602" w:type="dxa"/>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754D8F"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20459" w:rsidRPr="00491CBC">
              <w:rPr>
                <w:rFonts w:ascii="Times New Roman" w:eastAsia="Times New Roman" w:hAnsi="Times New Roman" w:cs="Times New Roman"/>
                <w:sz w:val="24"/>
                <w:szCs w:val="24"/>
                <w:lang w:eastAsia="ru-RU"/>
              </w:rPr>
              <w:t>.1</w:t>
            </w:r>
          </w:p>
        </w:tc>
        <w:tc>
          <w:tcPr>
            <w:tcW w:w="2367" w:type="dxa"/>
            <w:gridSpan w:val="6"/>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Реализация национального проекта «Образование»</w:t>
            </w:r>
          </w:p>
          <w:p w:rsidR="00C20459" w:rsidRPr="00491CBC"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Федеральный </w:t>
            </w:r>
            <w:r w:rsidRPr="00491CBC">
              <w:rPr>
                <w:rFonts w:ascii="Times New Roman" w:eastAsia="Times New Roman" w:hAnsi="Times New Roman" w:cs="Times New Roman"/>
                <w:sz w:val="24"/>
                <w:szCs w:val="24"/>
                <w:lang w:eastAsia="ru-RU"/>
              </w:rPr>
              <w:lastRenderedPageBreak/>
              <w:t>(региональный) проект "Успех каждого ребенка"</w:t>
            </w:r>
          </w:p>
        </w:tc>
        <w:tc>
          <w:tcPr>
            <w:tcW w:w="1198" w:type="dxa"/>
            <w:gridSpan w:val="6"/>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lastRenderedPageBreak/>
              <w:t>Муниципальные общеобразовательны</w:t>
            </w:r>
            <w:r w:rsidRPr="00491CBC">
              <w:rPr>
                <w:rFonts w:ascii="Times New Roman" w:eastAsia="Times New Roman" w:hAnsi="Times New Roman" w:cs="Times New Roman"/>
                <w:sz w:val="24"/>
                <w:szCs w:val="24"/>
                <w:lang w:eastAsia="ru-RU"/>
              </w:rPr>
              <w:lastRenderedPageBreak/>
              <w:t>е организации</w:t>
            </w:r>
            <w:r w:rsidR="0049400F">
              <w:rPr>
                <w:rFonts w:ascii="Times New Roman" w:eastAsia="Times New Roman" w:hAnsi="Times New Roman" w:cs="Times New Roman"/>
                <w:sz w:val="24"/>
                <w:szCs w:val="24"/>
                <w:lang w:eastAsia="ru-RU"/>
              </w:rPr>
              <w:t xml:space="preserve"> округа</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Отдел образования администрации района</w:t>
            </w:r>
          </w:p>
        </w:tc>
        <w:tc>
          <w:tcPr>
            <w:tcW w:w="2490" w:type="dxa"/>
            <w:gridSpan w:val="6"/>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Создание условий </w:t>
            </w:r>
            <w:r w:rsidR="00754D8F">
              <w:rPr>
                <w:rFonts w:ascii="Times New Roman" w:eastAsia="Times New Roman" w:hAnsi="Times New Roman" w:cs="Times New Roman"/>
                <w:sz w:val="24"/>
                <w:szCs w:val="24"/>
                <w:lang w:eastAsia="ru-RU"/>
              </w:rPr>
              <w:t>для увеличения охвата</w:t>
            </w:r>
            <w:r w:rsidR="00754D8F" w:rsidRPr="00491CBC">
              <w:rPr>
                <w:rFonts w:ascii="Times New Roman" w:eastAsia="Times New Roman" w:hAnsi="Times New Roman" w:cs="Times New Roman"/>
                <w:sz w:val="24"/>
                <w:szCs w:val="24"/>
                <w:lang w:eastAsia="ru-RU"/>
              </w:rPr>
              <w:t xml:space="preserve"> </w:t>
            </w:r>
            <w:r w:rsidR="00754D8F">
              <w:rPr>
                <w:rFonts w:ascii="Times New Roman" w:eastAsia="Times New Roman" w:hAnsi="Times New Roman" w:cs="Times New Roman"/>
                <w:sz w:val="24"/>
                <w:szCs w:val="24"/>
                <w:lang w:eastAsia="ru-RU"/>
              </w:rPr>
              <w:t xml:space="preserve">детей программами </w:t>
            </w:r>
            <w:proofErr w:type="spellStart"/>
            <w:r w:rsidR="00754D8F">
              <w:rPr>
                <w:rFonts w:ascii="Times New Roman" w:eastAsia="Times New Roman" w:hAnsi="Times New Roman" w:cs="Times New Roman"/>
                <w:sz w:val="24"/>
                <w:szCs w:val="24"/>
                <w:lang w:eastAsia="ru-RU"/>
              </w:rPr>
              <w:lastRenderedPageBreak/>
              <w:t>туристко</w:t>
            </w:r>
            <w:proofErr w:type="spellEnd"/>
            <w:r w:rsidR="00754D8F">
              <w:rPr>
                <w:rFonts w:ascii="Times New Roman" w:eastAsia="Times New Roman" w:hAnsi="Times New Roman" w:cs="Times New Roman"/>
                <w:sz w:val="24"/>
                <w:szCs w:val="24"/>
                <w:lang w:eastAsia="ru-RU"/>
              </w:rPr>
              <w:t>-краеведческой,</w:t>
            </w:r>
            <w:r w:rsidR="00754D8F" w:rsidRPr="00491CBC">
              <w:rPr>
                <w:rFonts w:ascii="Times New Roman" w:eastAsia="Times New Roman" w:hAnsi="Times New Roman" w:cs="Times New Roman"/>
                <w:sz w:val="24"/>
                <w:szCs w:val="24"/>
                <w:lang w:eastAsia="ru-RU"/>
              </w:rPr>
              <w:t xml:space="preserve"> естественнонаучной </w:t>
            </w:r>
            <w:r w:rsidR="00754D8F">
              <w:rPr>
                <w:rFonts w:ascii="Times New Roman" w:eastAsia="Times New Roman" w:hAnsi="Times New Roman" w:cs="Times New Roman"/>
                <w:sz w:val="24"/>
                <w:szCs w:val="24"/>
                <w:lang w:eastAsia="ru-RU"/>
              </w:rPr>
              <w:t xml:space="preserve">и социально-гуманитарной </w:t>
            </w:r>
            <w:r w:rsidR="00754D8F" w:rsidRPr="00491CBC">
              <w:rPr>
                <w:rFonts w:ascii="Times New Roman" w:eastAsia="Times New Roman" w:hAnsi="Times New Roman" w:cs="Times New Roman"/>
                <w:sz w:val="24"/>
                <w:szCs w:val="24"/>
                <w:lang w:eastAsia="ru-RU"/>
              </w:rPr>
              <w:t>направленностями</w:t>
            </w:r>
          </w:p>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691" w:type="dxa"/>
            <w:gridSpan w:val="3"/>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lastRenderedPageBreak/>
              <w:t>Ед.</w:t>
            </w:r>
          </w:p>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.Ед.</w:t>
            </w: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2024</w:t>
            </w:r>
          </w:p>
        </w:tc>
        <w:tc>
          <w:tcPr>
            <w:tcW w:w="699" w:type="dxa"/>
            <w:gridSpan w:val="2"/>
            <w:shd w:val="clear" w:color="auto" w:fill="FFFFFF"/>
          </w:tcPr>
          <w:p w:rsidR="00C20459" w:rsidRPr="00565EFF"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054" w:type="dxa"/>
            <w:gridSpan w:val="2"/>
            <w:shd w:val="clear" w:color="auto" w:fill="FFFFFF"/>
          </w:tcPr>
          <w:p w:rsidR="00C20459" w:rsidRPr="00565EFF" w:rsidRDefault="00C20459" w:rsidP="00565EF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565EFF">
              <w:rPr>
                <w:rFonts w:ascii="Times New Roman" w:eastAsia="Times New Roman" w:hAnsi="Times New Roman" w:cs="Times New Roman"/>
                <w:sz w:val="24"/>
                <w:szCs w:val="24"/>
                <w:lang w:eastAsia="ru-RU"/>
              </w:rPr>
              <w:t>61</w:t>
            </w:r>
            <w:r w:rsidR="00565EFF" w:rsidRPr="00565EFF">
              <w:rPr>
                <w:rFonts w:ascii="Times New Roman" w:eastAsia="Times New Roman" w:hAnsi="Times New Roman" w:cs="Times New Roman"/>
                <w:sz w:val="24"/>
                <w:szCs w:val="24"/>
                <w:lang w:eastAsia="ru-RU"/>
              </w:rPr>
              <w:t>1</w:t>
            </w:r>
            <w:r w:rsidRPr="00565EFF">
              <w:rPr>
                <w:rFonts w:ascii="Times New Roman" w:eastAsia="Times New Roman" w:hAnsi="Times New Roman" w:cs="Times New Roman"/>
                <w:sz w:val="24"/>
                <w:szCs w:val="24"/>
                <w:lang w:eastAsia="ru-RU"/>
              </w:rPr>
              <w:t>,5</w:t>
            </w:r>
          </w:p>
        </w:tc>
        <w:tc>
          <w:tcPr>
            <w:tcW w:w="1122" w:type="dxa"/>
            <w:gridSpan w:val="6"/>
            <w:shd w:val="clear" w:color="auto" w:fill="FFFFFF"/>
          </w:tcPr>
          <w:p w:rsidR="00C20459" w:rsidRPr="00565EFF" w:rsidRDefault="00C20459" w:rsidP="00C20459">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r w:rsidRPr="00565EFF">
              <w:rPr>
                <w:rFonts w:ascii="Times New Roman" w:eastAsia="Times New Roman" w:hAnsi="Times New Roman" w:cs="Times New Roman"/>
                <w:sz w:val="24"/>
                <w:szCs w:val="24"/>
                <w:lang w:eastAsia="ru-RU"/>
              </w:rPr>
              <w:t>598,7</w:t>
            </w:r>
          </w:p>
        </w:tc>
        <w:tc>
          <w:tcPr>
            <w:tcW w:w="1082" w:type="dxa"/>
            <w:gridSpan w:val="6"/>
            <w:shd w:val="clear" w:color="auto" w:fill="FFFFFF"/>
          </w:tcPr>
          <w:p w:rsidR="00C20459" w:rsidRPr="00565EFF" w:rsidRDefault="00C20459" w:rsidP="00C2045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565EFF">
              <w:rPr>
                <w:rFonts w:ascii="Times New Roman" w:eastAsia="Times New Roman" w:hAnsi="Times New Roman" w:cs="Times New Roman"/>
                <w:sz w:val="24"/>
                <w:szCs w:val="24"/>
                <w:lang w:eastAsia="ru-RU"/>
              </w:rPr>
              <w:t>12,2</w:t>
            </w:r>
          </w:p>
        </w:tc>
        <w:tc>
          <w:tcPr>
            <w:tcW w:w="1053" w:type="dxa"/>
            <w:gridSpan w:val="3"/>
            <w:shd w:val="clear" w:color="auto" w:fill="FFFFFF"/>
          </w:tcPr>
          <w:p w:rsidR="00C20459" w:rsidRPr="00565EFF" w:rsidRDefault="00F807A6" w:rsidP="0045482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C20459" w:rsidRPr="00565EFF">
              <w:rPr>
                <w:rFonts w:ascii="Times New Roman" w:eastAsia="Times New Roman" w:hAnsi="Times New Roman" w:cs="Times New Roman"/>
                <w:sz w:val="24"/>
                <w:szCs w:val="24"/>
                <w:lang w:eastAsia="ru-RU"/>
              </w:rPr>
              <w:t>,6</w:t>
            </w:r>
          </w:p>
        </w:tc>
        <w:tc>
          <w:tcPr>
            <w:tcW w:w="1633"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70"/>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2025</w:t>
            </w:r>
          </w:p>
        </w:tc>
        <w:tc>
          <w:tcPr>
            <w:tcW w:w="699" w:type="dxa"/>
            <w:gridSpan w:val="2"/>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054" w:type="dxa"/>
            <w:gridSpan w:val="2"/>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2" w:type="dxa"/>
            <w:gridSpan w:val="6"/>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82" w:type="dxa"/>
            <w:gridSpan w:val="6"/>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70"/>
        </w:trPr>
        <w:tc>
          <w:tcPr>
            <w:tcW w:w="602" w:type="dxa"/>
            <w:vMerge/>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sz w:val="24"/>
                <w:szCs w:val="24"/>
                <w:lang w:eastAsia="ru-RU"/>
              </w:rPr>
            </w:pPr>
          </w:p>
        </w:tc>
        <w:tc>
          <w:tcPr>
            <w:tcW w:w="1198" w:type="dxa"/>
            <w:gridSpan w:val="6"/>
            <w:vMerge/>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bottom w:val="single" w:sz="4" w:space="0" w:color="auto"/>
            </w:tcBorders>
            <w:shd w:val="clear" w:color="auto" w:fill="FFFFFF"/>
          </w:tcPr>
          <w:p w:rsidR="00C20459" w:rsidRPr="00491CBC" w:rsidRDefault="00754D8F"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699"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054"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2"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82"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70"/>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bottom w:val="single" w:sz="4" w:space="0" w:color="auto"/>
            </w:tcBorders>
            <w:shd w:val="clear" w:color="auto" w:fill="FFFFFF"/>
          </w:tcPr>
          <w:p w:rsidR="00C20459" w:rsidRPr="00491CBC" w:rsidRDefault="00754D8F"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tc>
        <w:tc>
          <w:tcPr>
            <w:tcW w:w="699"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054"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2"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82"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70"/>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bottom w:val="single" w:sz="4" w:space="0" w:color="auto"/>
            </w:tcBorders>
            <w:shd w:val="clear" w:color="auto" w:fill="FFFFFF"/>
          </w:tcPr>
          <w:p w:rsidR="00C20459" w:rsidRPr="00491CBC" w:rsidRDefault="00754D8F"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2028</w:t>
            </w:r>
          </w:p>
        </w:tc>
        <w:tc>
          <w:tcPr>
            <w:tcW w:w="699"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054"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2"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82"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572"/>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bottom w:val="single" w:sz="4" w:space="0" w:color="auto"/>
            </w:tcBorders>
            <w:shd w:val="clear" w:color="auto" w:fill="FFFFFF"/>
          </w:tcPr>
          <w:p w:rsidR="00C20459" w:rsidRPr="00491CBC" w:rsidRDefault="00754D8F"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2029</w:t>
            </w:r>
          </w:p>
        </w:tc>
        <w:tc>
          <w:tcPr>
            <w:tcW w:w="699"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054"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2"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82"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30"/>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69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tcBorders>
            <w:shd w:val="clear" w:color="auto" w:fill="FFFFFF"/>
          </w:tcPr>
          <w:p w:rsidR="00C20459" w:rsidRPr="00491CBC" w:rsidRDefault="00754D8F"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2030</w:t>
            </w:r>
          </w:p>
        </w:tc>
        <w:tc>
          <w:tcPr>
            <w:tcW w:w="699" w:type="dxa"/>
            <w:gridSpan w:val="2"/>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054" w:type="dxa"/>
            <w:gridSpan w:val="2"/>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2" w:type="dxa"/>
            <w:gridSpan w:val="6"/>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82" w:type="dxa"/>
            <w:gridSpan w:val="6"/>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76"/>
        </w:trPr>
        <w:tc>
          <w:tcPr>
            <w:tcW w:w="602" w:type="dxa"/>
            <w:vMerge w:val="restart"/>
            <w:shd w:val="clear" w:color="auto" w:fill="FFFFFF"/>
          </w:tcPr>
          <w:p w:rsidR="00C20459" w:rsidRPr="00491CBC" w:rsidRDefault="00754D8F"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20459" w:rsidRPr="00491CBC">
              <w:rPr>
                <w:rFonts w:ascii="Times New Roman" w:eastAsia="Times New Roman" w:hAnsi="Times New Roman" w:cs="Times New Roman"/>
                <w:sz w:val="24"/>
                <w:szCs w:val="24"/>
                <w:lang w:eastAsia="ru-RU"/>
              </w:rPr>
              <w:t>.2</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Создание центров образования цифрового и гуманитарного профилей в рамках регионального проекта  «Современная школа» </w:t>
            </w:r>
          </w:p>
        </w:tc>
        <w:tc>
          <w:tcPr>
            <w:tcW w:w="1198" w:type="dxa"/>
            <w:gridSpan w:val="6"/>
            <w:vMerge w:val="restart"/>
            <w:shd w:val="clear" w:color="auto" w:fill="FFFFFF"/>
          </w:tcPr>
          <w:p w:rsidR="00C20459" w:rsidRPr="00491CBC" w:rsidRDefault="00C20459" w:rsidP="004940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Отдел образования администрации </w:t>
            </w:r>
            <w:r w:rsidR="0049400F">
              <w:rPr>
                <w:rFonts w:ascii="Times New Roman" w:eastAsia="Times New Roman" w:hAnsi="Times New Roman" w:cs="Times New Roman"/>
                <w:sz w:val="24"/>
                <w:szCs w:val="24"/>
                <w:lang w:eastAsia="ru-RU"/>
              </w:rPr>
              <w:t>округа</w:t>
            </w:r>
          </w:p>
        </w:tc>
        <w:tc>
          <w:tcPr>
            <w:tcW w:w="2490" w:type="dxa"/>
            <w:gridSpan w:val="6"/>
            <w:vMerge w:val="restart"/>
            <w:tcBorders>
              <w:righ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Количество созданных центров образования цифрового и гуманитарного профилей</w:t>
            </w:r>
          </w:p>
        </w:tc>
        <w:tc>
          <w:tcPr>
            <w:tcW w:w="691" w:type="dxa"/>
            <w:gridSpan w:val="3"/>
            <w:tcBorders>
              <w:lef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proofErr w:type="gramStart"/>
            <w:r w:rsidRPr="00491CBC">
              <w:rPr>
                <w:rFonts w:ascii="Times New Roman" w:eastAsia="Times New Roman" w:hAnsi="Times New Roman" w:cs="Times New Roman"/>
                <w:sz w:val="24"/>
                <w:szCs w:val="24"/>
                <w:lang w:eastAsia="ru-RU"/>
              </w:rPr>
              <w:t>Ед</w:t>
            </w:r>
            <w:proofErr w:type="spellEnd"/>
            <w:proofErr w:type="gramEnd"/>
          </w:p>
        </w:tc>
        <w:tc>
          <w:tcPr>
            <w:tcW w:w="845"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2024</w:t>
            </w:r>
          </w:p>
        </w:tc>
        <w:tc>
          <w:tcPr>
            <w:tcW w:w="699" w:type="dxa"/>
            <w:gridSpan w:val="2"/>
            <w:tcBorders>
              <w:top w:val="single" w:sz="4" w:space="0" w:color="auto"/>
              <w:bottom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054" w:type="dxa"/>
            <w:gridSpan w:val="2"/>
            <w:tcBorders>
              <w:top w:val="single" w:sz="4" w:space="0" w:color="auto"/>
              <w:bottom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D7DA7">
              <w:rPr>
                <w:rFonts w:ascii="Times New Roman" w:eastAsia="Times New Roman" w:hAnsi="Times New Roman" w:cs="Times New Roman"/>
                <w:sz w:val="24"/>
                <w:szCs w:val="24"/>
                <w:lang w:eastAsia="ru-RU"/>
              </w:rPr>
              <w:t>4</w:t>
            </w:r>
            <w:r w:rsidR="00C61886" w:rsidRPr="008D7DA7">
              <w:rPr>
                <w:rFonts w:ascii="Times New Roman" w:eastAsia="Times New Roman" w:hAnsi="Times New Roman" w:cs="Times New Roman"/>
                <w:sz w:val="24"/>
                <w:szCs w:val="24"/>
                <w:lang w:eastAsia="ru-RU"/>
              </w:rPr>
              <w:t>000</w:t>
            </w:r>
            <w:r w:rsidRPr="008D7DA7">
              <w:rPr>
                <w:rFonts w:ascii="Times New Roman" w:eastAsia="Times New Roman" w:hAnsi="Times New Roman" w:cs="Times New Roman"/>
                <w:sz w:val="24"/>
                <w:szCs w:val="24"/>
                <w:lang w:eastAsia="ru-RU"/>
              </w:rPr>
              <w:t>,0</w:t>
            </w:r>
          </w:p>
        </w:tc>
        <w:tc>
          <w:tcPr>
            <w:tcW w:w="1122" w:type="dxa"/>
            <w:gridSpan w:val="6"/>
            <w:tcBorders>
              <w:top w:val="single" w:sz="4" w:space="0" w:color="auto"/>
              <w:bottom w:val="single" w:sz="4" w:space="0" w:color="auto"/>
            </w:tcBorders>
            <w:shd w:val="clear" w:color="auto" w:fill="FFFFFF"/>
          </w:tcPr>
          <w:p w:rsidR="00C20459" w:rsidRPr="008D7DA7" w:rsidRDefault="00C20459" w:rsidP="00C20459">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82" w:type="dxa"/>
            <w:gridSpan w:val="6"/>
            <w:tcBorders>
              <w:top w:val="single" w:sz="4" w:space="0" w:color="auto"/>
              <w:bottom w:val="single" w:sz="4" w:space="0" w:color="auto"/>
            </w:tcBorders>
            <w:shd w:val="clear" w:color="auto" w:fill="FFFFFF"/>
          </w:tcPr>
          <w:p w:rsidR="00C20459" w:rsidRPr="008D7DA7" w:rsidRDefault="00C20459" w:rsidP="00C2045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tcBorders>
              <w:top w:val="single" w:sz="4" w:space="0" w:color="auto"/>
              <w:bottom w:val="single" w:sz="4" w:space="0" w:color="auto"/>
            </w:tcBorders>
            <w:shd w:val="clear" w:color="auto" w:fill="FFFFFF"/>
          </w:tcPr>
          <w:p w:rsidR="00C20459" w:rsidRPr="008D7DA7" w:rsidRDefault="00C20459" w:rsidP="00C2045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D7DA7">
              <w:rPr>
                <w:rFonts w:ascii="Times New Roman" w:eastAsia="Times New Roman" w:hAnsi="Times New Roman" w:cs="Times New Roman"/>
                <w:sz w:val="24"/>
                <w:szCs w:val="24"/>
                <w:lang w:eastAsia="ru-RU"/>
              </w:rPr>
              <w:t>4</w:t>
            </w:r>
            <w:r w:rsidR="00C61886" w:rsidRPr="008D7DA7">
              <w:rPr>
                <w:rFonts w:ascii="Times New Roman" w:eastAsia="Times New Roman" w:hAnsi="Times New Roman" w:cs="Times New Roman"/>
                <w:sz w:val="24"/>
                <w:szCs w:val="24"/>
                <w:lang w:eastAsia="ru-RU"/>
              </w:rPr>
              <w:t>000</w:t>
            </w:r>
            <w:r w:rsidRPr="008D7DA7">
              <w:rPr>
                <w:rFonts w:ascii="Times New Roman" w:eastAsia="Times New Roman" w:hAnsi="Times New Roman" w:cs="Times New Roman"/>
                <w:sz w:val="24"/>
                <w:szCs w:val="24"/>
                <w:lang w:eastAsia="ru-RU"/>
              </w:rPr>
              <w:t>,0</w:t>
            </w:r>
          </w:p>
        </w:tc>
        <w:tc>
          <w:tcPr>
            <w:tcW w:w="1633"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00"/>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tcBorders>
              <w:righ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691" w:type="dxa"/>
            <w:gridSpan w:val="3"/>
            <w:vMerge w:val="restart"/>
            <w:tcBorders>
              <w:lef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2025</w:t>
            </w:r>
          </w:p>
        </w:tc>
        <w:tc>
          <w:tcPr>
            <w:tcW w:w="699" w:type="dxa"/>
            <w:gridSpan w:val="2"/>
            <w:tcBorders>
              <w:top w:val="single" w:sz="4" w:space="0" w:color="auto"/>
              <w:bottom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054" w:type="dxa"/>
            <w:gridSpan w:val="2"/>
            <w:tcBorders>
              <w:top w:val="single" w:sz="4" w:space="0" w:color="auto"/>
              <w:bottom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2" w:type="dxa"/>
            <w:gridSpan w:val="6"/>
            <w:tcBorders>
              <w:top w:val="single" w:sz="4" w:space="0" w:color="auto"/>
              <w:bottom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82" w:type="dxa"/>
            <w:gridSpan w:val="6"/>
            <w:tcBorders>
              <w:top w:val="single" w:sz="4" w:space="0" w:color="auto"/>
              <w:bottom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tcBorders>
              <w:top w:val="single" w:sz="4" w:space="0" w:color="auto"/>
              <w:bottom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75"/>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tcBorders>
              <w:righ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691" w:type="dxa"/>
            <w:gridSpan w:val="3"/>
            <w:vMerge/>
            <w:tcBorders>
              <w:lef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2026</w:t>
            </w:r>
          </w:p>
        </w:tc>
        <w:tc>
          <w:tcPr>
            <w:tcW w:w="699" w:type="dxa"/>
            <w:gridSpan w:val="2"/>
            <w:tcBorders>
              <w:top w:val="single" w:sz="4" w:space="0" w:color="auto"/>
              <w:bottom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054" w:type="dxa"/>
            <w:gridSpan w:val="2"/>
            <w:tcBorders>
              <w:top w:val="single" w:sz="4" w:space="0" w:color="auto"/>
              <w:bottom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2" w:type="dxa"/>
            <w:gridSpan w:val="6"/>
            <w:tcBorders>
              <w:top w:val="single" w:sz="4" w:space="0" w:color="auto"/>
              <w:bottom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82" w:type="dxa"/>
            <w:gridSpan w:val="6"/>
            <w:tcBorders>
              <w:top w:val="single" w:sz="4" w:space="0" w:color="auto"/>
              <w:bottom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tcBorders>
              <w:top w:val="single" w:sz="4" w:space="0" w:color="auto"/>
              <w:bottom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435"/>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tcBorders>
              <w:righ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691" w:type="dxa"/>
            <w:gridSpan w:val="3"/>
            <w:vMerge/>
            <w:tcBorders>
              <w:lef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2027</w:t>
            </w:r>
          </w:p>
        </w:tc>
        <w:tc>
          <w:tcPr>
            <w:tcW w:w="699" w:type="dxa"/>
            <w:gridSpan w:val="2"/>
            <w:tcBorders>
              <w:top w:val="single" w:sz="4" w:space="0" w:color="auto"/>
              <w:bottom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054" w:type="dxa"/>
            <w:gridSpan w:val="2"/>
            <w:tcBorders>
              <w:top w:val="single" w:sz="4" w:space="0" w:color="auto"/>
              <w:bottom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2" w:type="dxa"/>
            <w:gridSpan w:val="6"/>
            <w:tcBorders>
              <w:top w:val="single" w:sz="4" w:space="0" w:color="auto"/>
              <w:bottom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82" w:type="dxa"/>
            <w:gridSpan w:val="6"/>
            <w:tcBorders>
              <w:top w:val="single" w:sz="4" w:space="0" w:color="auto"/>
              <w:bottom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tcBorders>
              <w:top w:val="single" w:sz="4" w:space="0" w:color="auto"/>
              <w:bottom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30"/>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tcBorders>
              <w:righ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691" w:type="dxa"/>
            <w:gridSpan w:val="3"/>
            <w:vMerge/>
            <w:tcBorders>
              <w:lef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2028</w:t>
            </w:r>
          </w:p>
        </w:tc>
        <w:tc>
          <w:tcPr>
            <w:tcW w:w="699" w:type="dxa"/>
            <w:gridSpan w:val="2"/>
            <w:tcBorders>
              <w:top w:val="single" w:sz="4" w:space="0" w:color="auto"/>
              <w:bottom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054" w:type="dxa"/>
            <w:gridSpan w:val="2"/>
            <w:tcBorders>
              <w:top w:val="single" w:sz="4" w:space="0" w:color="auto"/>
              <w:bottom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2" w:type="dxa"/>
            <w:gridSpan w:val="6"/>
            <w:tcBorders>
              <w:top w:val="single" w:sz="4" w:space="0" w:color="auto"/>
              <w:bottom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82" w:type="dxa"/>
            <w:gridSpan w:val="6"/>
            <w:tcBorders>
              <w:top w:val="single" w:sz="4" w:space="0" w:color="auto"/>
              <w:bottom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tcBorders>
              <w:top w:val="single" w:sz="4" w:space="0" w:color="auto"/>
              <w:bottom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60"/>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tcBorders>
              <w:righ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691" w:type="dxa"/>
            <w:gridSpan w:val="3"/>
            <w:vMerge/>
            <w:tcBorders>
              <w:lef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2029</w:t>
            </w:r>
          </w:p>
        </w:tc>
        <w:tc>
          <w:tcPr>
            <w:tcW w:w="699" w:type="dxa"/>
            <w:gridSpan w:val="2"/>
            <w:tcBorders>
              <w:top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054" w:type="dxa"/>
            <w:gridSpan w:val="2"/>
            <w:tcBorders>
              <w:top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2" w:type="dxa"/>
            <w:gridSpan w:val="6"/>
            <w:tcBorders>
              <w:top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82" w:type="dxa"/>
            <w:gridSpan w:val="6"/>
            <w:tcBorders>
              <w:top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tcBorders>
              <w:top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val="975"/>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tcBorders>
              <w:righ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691" w:type="dxa"/>
            <w:gridSpan w:val="3"/>
            <w:vMerge/>
            <w:tcBorders>
              <w:lef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2030</w:t>
            </w:r>
          </w:p>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p>
        </w:tc>
        <w:tc>
          <w:tcPr>
            <w:tcW w:w="699" w:type="dxa"/>
            <w:gridSpan w:val="2"/>
            <w:tcBorders>
              <w:top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054" w:type="dxa"/>
            <w:gridSpan w:val="2"/>
            <w:tcBorders>
              <w:top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2" w:type="dxa"/>
            <w:gridSpan w:val="6"/>
            <w:tcBorders>
              <w:top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82" w:type="dxa"/>
            <w:gridSpan w:val="6"/>
            <w:tcBorders>
              <w:top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tcBorders>
              <w:top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55"/>
        </w:trPr>
        <w:tc>
          <w:tcPr>
            <w:tcW w:w="602" w:type="dxa"/>
            <w:vMerge w:val="restart"/>
            <w:shd w:val="clear" w:color="auto" w:fill="FFFFFF"/>
          </w:tcPr>
          <w:p w:rsidR="00C20459" w:rsidRPr="00491CBC" w:rsidRDefault="00754D8F"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20459" w:rsidRPr="00491CBC">
              <w:rPr>
                <w:rFonts w:ascii="Times New Roman" w:eastAsia="Times New Roman" w:hAnsi="Times New Roman" w:cs="Times New Roman"/>
                <w:sz w:val="24"/>
                <w:szCs w:val="24"/>
                <w:lang w:eastAsia="ru-RU"/>
              </w:rPr>
              <w:t>.3</w:t>
            </w:r>
          </w:p>
        </w:tc>
        <w:tc>
          <w:tcPr>
            <w:tcW w:w="2367" w:type="dxa"/>
            <w:gridSpan w:val="6"/>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Федеральный (региональный) проект "Цифровая образовательная среда"</w:t>
            </w:r>
          </w:p>
        </w:tc>
        <w:tc>
          <w:tcPr>
            <w:tcW w:w="1198" w:type="dxa"/>
            <w:gridSpan w:val="6"/>
            <w:vMerge w:val="restart"/>
            <w:shd w:val="clear" w:color="auto" w:fill="FFFFFF"/>
          </w:tcPr>
          <w:p w:rsidR="00C20459" w:rsidRPr="00491CBC" w:rsidRDefault="00C20459" w:rsidP="004940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Отдел образования администрации </w:t>
            </w:r>
            <w:r w:rsidR="0049400F">
              <w:rPr>
                <w:rFonts w:ascii="Times New Roman" w:eastAsia="Times New Roman" w:hAnsi="Times New Roman" w:cs="Times New Roman"/>
                <w:sz w:val="24"/>
                <w:szCs w:val="24"/>
                <w:lang w:eastAsia="ru-RU"/>
              </w:rPr>
              <w:t>округ</w:t>
            </w:r>
            <w:r w:rsidRPr="00491CBC">
              <w:rPr>
                <w:rFonts w:ascii="Times New Roman" w:eastAsia="Times New Roman" w:hAnsi="Times New Roman" w:cs="Times New Roman"/>
                <w:sz w:val="24"/>
                <w:szCs w:val="24"/>
                <w:lang w:eastAsia="ru-RU"/>
              </w:rPr>
              <w:t>а</w:t>
            </w:r>
          </w:p>
        </w:tc>
        <w:tc>
          <w:tcPr>
            <w:tcW w:w="2490" w:type="dxa"/>
            <w:gridSpan w:val="6"/>
            <w:vMerge w:val="restart"/>
            <w:tcBorders>
              <w:righ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Количество образовательных организаций, в которых внедрена целевая модель цифровой образовательной среды, ед.</w:t>
            </w:r>
          </w:p>
        </w:tc>
        <w:tc>
          <w:tcPr>
            <w:tcW w:w="691" w:type="dxa"/>
            <w:gridSpan w:val="3"/>
            <w:vMerge w:val="restart"/>
            <w:tcBorders>
              <w:lef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Ед.</w:t>
            </w:r>
          </w:p>
        </w:tc>
        <w:tc>
          <w:tcPr>
            <w:tcW w:w="845"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2024</w:t>
            </w:r>
          </w:p>
        </w:tc>
        <w:tc>
          <w:tcPr>
            <w:tcW w:w="699" w:type="dxa"/>
            <w:gridSpan w:val="2"/>
            <w:tcBorders>
              <w:top w:val="single" w:sz="4" w:space="0" w:color="auto"/>
              <w:bottom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054" w:type="dxa"/>
            <w:gridSpan w:val="2"/>
            <w:tcBorders>
              <w:top w:val="single" w:sz="4" w:space="0" w:color="auto"/>
              <w:bottom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2" w:type="dxa"/>
            <w:gridSpan w:val="6"/>
            <w:tcBorders>
              <w:top w:val="single" w:sz="4" w:space="0" w:color="auto"/>
              <w:bottom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82" w:type="dxa"/>
            <w:gridSpan w:val="6"/>
            <w:tcBorders>
              <w:top w:val="single" w:sz="4" w:space="0" w:color="auto"/>
              <w:bottom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tcBorders>
              <w:top w:val="single" w:sz="4" w:space="0" w:color="auto"/>
              <w:bottom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70"/>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tcBorders>
              <w:righ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691" w:type="dxa"/>
            <w:gridSpan w:val="3"/>
            <w:vMerge/>
            <w:tcBorders>
              <w:lef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2025</w:t>
            </w:r>
          </w:p>
        </w:tc>
        <w:tc>
          <w:tcPr>
            <w:tcW w:w="699" w:type="dxa"/>
            <w:gridSpan w:val="2"/>
            <w:tcBorders>
              <w:top w:val="single" w:sz="4" w:space="0" w:color="auto"/>
              <w:bottom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054" w:type="dxa"/>
            <w:gridSpan w:val="2"/>
            <w:tcBorders>
              <w:top w:val="single" w:sz="4" w:space="0" w:color="auto"/>
              <w:bottom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2" w:type="dxa"/>
            <w:gridSpan w:val="6"/>
            <w:tcBorders>
              <w:top w:val="single" w:sz="4" w:space="0" w:color="auto"/>
              <w:bottom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82" w:type="dxa"/>
            <w:gridSpan w:val="6"/>
            <w:tcBorders>
              <w:top w:val="single" w:sz="4" w:space="0" w:color="auto"/>
              <w:bottom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tcBorders>
              <w:top w:val="single" w:sz="4" w:space="0" w:color="auto"/>
              <w:bottom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15"/>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tcBorders>
              <w:righ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691" w:type="dxa"/>
            <w:gridSpan w:val="3"/>
            <w:vMerge/>
            <w:tcBorders>
              <w:lef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2026</w:t>
            </w:r>
          </w:p>
        </w:tc>
        <w:tc>
          <w:tcPr>
            <w:tcW w:w="699" w:type="dxa"/>
            <w:gridSpan w:val="2"/>
            <w:tcBorders>
              <w:top w:val="single" w:sz="4" w:space="0" w:color="auto"/>
              <w:bottom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054" w:type="dxa"/>
            <w:gridSpan w:val="2"/>
            <w:tcBorders>
              <w:top w:val="single" w:sz="4" w:space="0" w:color="auto"/>
              <w:bottom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2" w:type="dxa"/>
            <w:gridSpan w:val="6"/>
            <w:tcBorders>
              <w:top w:val="single" w:sz="4" w:space="0" w:color="auto"/>
              <w:bottom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82" w:type="dxa"/>
            <w:gridSpan w:val="6"/>
            <w:tcBorders>
              <w:top w:val="single" w:sz="4" w:space="0" w:color="auto"/>
              <w:bottom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tcBorders>
              <w:top w:val="single" w:sz="4" w:space="0" w:color="auto"/>
              <w:bottom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465"/>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tcBorders>
              <w:righ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691" w:type="dxa"/>
            <w:gridSpan w:val="3"/>
            <w:vMerge/>
            <w:tcBorders>
              <w:lef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2027</w:t>
            </w:r>
          </w:p>
        </w:tc>
        <w:tc>
          <w:tcPr>
            <w:tcW w:w="699" w:type="dxa"/>
            <w:gridSpan w:val="2"/>
            <w:tcBorders>
              <w:top w:val="single" w:sz="4" w:space="0" w:color="auto"/>
              <w:bottom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054" w:type="dxa"/>
            <w:gridSpan w:val="2"/>
            <w:tcBorders>
              <w:top w:val="single" w:sz="4" w:space="0" w:color="auto"/>
              <w:bottom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2" w:type="dxa"/>
            <w:gridSpan w:val="6"/>
            <w:tcBorders>
              <w:top w:val="single" w:sz="4" w:space="0" w:color="auto"/>
              <w:bottom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82" w:type="dxa"/>
            <w:gridSpan w:val="6"/>
            <w:tcBorders>
              <w:top w:val="single" w:sz="4" w:space="0" w:color="auto"/>
              <w:bottom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tcBorders>
              <w:top w:val="single" w:sz="4" w:space="0" w:color="auto"/>
              <w:bottom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60"/>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color w:val="FF0000"/>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tcBorders>
              <w:righ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color w:val="FF0000"/>
                <w:sz w:val="24"/>
                <w:szCs w:val="24"/>
                <w:lang w:eastAsia="ru-RU"/>
              </w:rPr>
            </w:pPr>
          </w:p>
        </w:tc>
        <w:tc>
          <w:tcPr>
            <w:tcW w:w="691" w:type="dxa"/>
            <w:gridSpan w:val="3"/>
            <w:vMerge/>
            <w:tcBorders>
              <w:lef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2028</w:t>
            </w:r>
          </w:p>
        </w:tc>
        <w:tc>
          <w:tcPr>
            <w:tcW w:w="699" w:type="dxa"/>
            <w:gridSpan w:val="2"/>
            <w:tcBorders>
              <w:top w:val="single" w:sz="4" w:space="0" w:color="auto"/>
              <w:bottom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054" w:type="dxa"/>
            <w:gridSpan w:val="2"/>
            <w:tcBorders>
              <w:top w:val="single" w:sz="4" w:space="0" w:color="auto"/>
              <w:bottom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2" w:type="dxa"/>
            <w:gridSpan w:val="6"/>
            <w:tcBorders>
              <w:top w:val="single" w:sz="4" w:space="0" w:color="auto"/>
              <w:bottom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82" w:type="dxa"/>
            <w:gridSpan w:val="6"/>
            <w:tcBorders>
              <w:top w:val="single" w:sz="4" w:space="0" w:color="auto"/>
              <w:bottom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tcBorders>
              <w:top w:val="single" w:sz="4" w:space="0" w:color="auto"/>
              <w:bottom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40"/>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color w:val="FF0000"/>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tcBorders>
              <w:righ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color w:val="FF0000"/>
                <w:sz w:val="24"/>
                <w:szCs w:val="24"/>
                <w:lang w:eastAsia="ru-RU"/>
              </w:rPr>
            </w:pPr>
          </w:p>
        </w:tc>
        <w:tc>
          <w:tcPr>
            <w:tcW w:w="691" w:type="dxa"/>
            <w:gridSpan w:val="3"/>
            <w:vMerge/>
            <w:tcBorders>
              <w:lef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2029</w:t>
            </w:r>
          </w:p>
        </w:tc>
        <w:tc>
          <w:tcPr>
            <w:tcW w:w="699" w:type="dxa"/>
            <w:gridSpan w:val="2"/>
            <w:tcBorders>
              <w:top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054" w:type="dxa"/>
            <w:gridSpan w:val="2"/>
            <w:tcBorders>
              <w:top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2" w:type="dxa"/>
            <w:gridSpan w:val="6"/>
            <w:tcBorders>
              <w:top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82" w:type="dxa"/>
            <w:gridSpan w:val="6"/>
            <w:tcBorders>
              <w:top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tcBorders>
              <w:top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val="555"/>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color w:val="FF0000"/>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tcBorders>
              <w:righ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color w:val="FF0000"/>
                <w:sz w:val="24"/>
                <w:szCs w:val="24"/>
                <w:lang w:eastAsia="ru-RU"/>
              </w:rPr>
            </w:pPr>
          </w:p>
        </w:tc>
        <w:tc>
          <w:tcPr>
            <w:tcW w:w="691" w:type="dxa"/>
            <w:gridSpan w:val="3"/>
            <w:vMerge/>
            <w:tcBorders>
              <w:lef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tcBorders>
            <w:shd w:val="clear" w:color="auto" w:fill="FFFFFF"/>
          </w:tcPr>
          <w:p w:rsidR="00C20459" w:rsidRPr="00491CBC" w:rsidRDefault="00C20459" w:rsidP="003F7A3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30</w:t>
            </w:r>
          </w:p>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p>
        </w:tc>
        <w:tc>
          <w:tcPr>
            <w:tcW w:w="699" w:type="dxa"/>
            <w:gridSpan w:val="2"/>
            <w:tcBorders>
              <w:top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054" w:type="dxa"/>
            <w:gridSpan w:val="2"/>
            <w:tcBorders>
              <w:top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2" w:type="dxa"/>
            <w:gridSpan w:val="6"/>
            <w:tcBorders>
              <w:top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82" w:type="dxa"/>
            <w:gridSpan w:val="6"/>
            <w:tcBorders>
              <w:top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tcBorders>
              <w:top w:val="single" w:sz="4" w:space="0" w:color="auto"/>
            </w:tcBorders>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45"/>
        </w:trPr>
        <w:tc>
          <w:tcPr>
            <w:tcW w:w="602" w:type="dxa"/>
            <w:vMerge w:val="restart"/>
            <w:shd w:val="clear" w:color="auto" w:fill="FFFFFF"/>
          </w:tcPr>
          <w:p w:rsidR="00C20459" w:rsidRPr="00491CBC" w:rsidRDefault="00754D8F"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367" w:type="dxa"/>
            <w:gridSpan w:val="6"/>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color w:val="FF0000"/>
                <w:sz w:val="24"/>
                <w:szCs w:val="24"/>
                <w:lang w:eastAsia="ru-RU"/>
              </w:rPr>
            </w:pPr>
            <w:r w:rsidRPr="00491CBC">
              <w:rPr>
                <w:rFonts w:ascii="Times New Roman" w:eastAsia="Times New Roman" w:hAnsi="Times New Roman" w:cs="Times New Roman"/>
                <w:sz w:val="24"/>
                <w:szCs w:val="24"/>
                <w:lang w:eastAsia="ru-RU"/>
              </w:rPr>
              <w:t>Федеральный проект «Патриотическое воспитание граждан Российской Федерации»</w:t>
            </w:r>
          </w:p>
        </w:tc>
        <w:tc>
          <w:tcPr>
            <w:tcW w:w="1198" w:type="dxa"/>
            <w:gridSpan w:val="6"/>
            <w:vMerge w:val="restart"/>
            <w:shd w:val="clear" w:color="auto" w:fill="FFFFFF"/>
          </w:tcPr>
          <w:p w:rsidR="00C20459" w:rsidRPr="00491CBC" w:rsidRDefault="00C20459" w:rsidP="004940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Отдел образования администрации </w:t>
            </w:r>
            <w:r w:rsidR="0049400F">
              <w:rPr>
                <w:rFonts w:ascii="Times New Roman" w:eastAsia="Times New Roman" w:hAnsi="Times New Roman" w:cs="Times New Roman"/>
                <w:sz w:val="24"/>
                <w:szCs w:val="24"/>
                <w:lang w:eastAsia="ru-RU"/>
              </w:rPr>
              <w:t>округа</w:t>
            </w:r>
          </w:p>
        </w:tc>
        <w:tc>
          <w:tcPr>
            <w:tcW w:w="2490" w:type="dxa"/>
            <w:gridSpan w:val="6"/>
            <w:vMerge w:val="restart"/>
            <w:tcBorders>
              <w:righ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color w:val="FF0000"/>
                <w:sz w:val="24"/>
                <w:szCs w:val="24"/>
                <w:lang w:eastAsia="ru-RU"/>
              </w:rPr>
            </w:pPr>
          </w:p>
        </w:tc>
        <w:tc>
          <w:tcPr>
            <w:tcW w:w="691" w:type="dxa"/>
            <w:gridSpan w:val="3"/>
            <w:vMerge w:val="restart"/>
            <w:tcBorders>
              <w:lef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Ед.</w:t>
            </w:r>
          </w:p>
        </w:tc>
        <w:tc>
          <w:tcPr>
            <w:tcW w:w="845"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2024</w:t>
            </w:r>
          </w:p>
        </w:tc>
        <w:tc>
          <w:tcPr>
            <w:tcW w:w="699" w:type="dxa"/>
            <w:gridSpan w:val="2"/>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054" w:type="dxa"/>
            <w:gridSpan w:val="2"/>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D7DA7">
              <w:rPr>
                <w:rFonts w:ascii="Times New Roman" w:eastAsia="Times New Roman" w:hAnsi="Times New Roman" w:cs="Times New Roman"/>
                <w:sz w:val="24"/>
                <w:szCs w:val="24"/>
                <w:lang w:eastAsia="ru-RU"/>
              </w:rPr>
              <w:t>233,8</w:t>
            </w:r>
          </w:p>
        </w:tc>
        <w:tc>
          <w:tcPr>
            <w:tcW w:w="1122" w:type="dxa"/>
            <w:gridSpan w:val="6"/>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r w:rsidRPr="008D7DA7">
              <w:rPr>
                <w:rFonts w:ascii="Times New Roman" w:eastAsia="Times New Roman" w:hAnsi="Times New Roman" w:cs="Times New Roman"/>
                <w:sz w:val="24"/>
                <w:szCs w:val="24"/>
                <w:lang w:eastAsia="ru-RU"/>
              </w:rPr>
              <w:t>228,9</w:t>
            </w:r>
          </w:p>
        </w:tc>
        <w:tc>
          <w:tcPr>
            <w:tcW w:w="1082" w:type="dxa"/>
            <w:gridSpan w:val="6"/>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D7DA7">
              <w:rPr>
                <w:rFonts w:ascii="Times New Roman" w:eastAsia="Times New Roman" w:hAnsi="Times New Roman" w:cs="Times New Roman"/>
                <w:sz w:val="24"/>
                <w:szCs w:val="24"/>
                <w:lang w:eastAsia="ru-RU"/>
              </w:rPr>
              <w:t>4,7</w:t>
            </w:r>
          </w:p>
        </w:tc>
        <w:tc>
          <w:tcPr>
            <w:tcW w:w="1053" w:type="dxa"/>
            <w:gridSpan w:val="3"/>
            <w:shd w:val="clear" w:color="auto" w:fill="FFFFFF"/>
          </w:tcPr>
          <w:p w:rsidR="00C20459" w:rsidRPr="008D7DA7"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D7DA7">
              <w:rPr>
                <w:rFonts w:ascii="Times New Roman" w:eastAsia="Times New Roman" w:hAnsi="Times New Roman" w:cs="Times New Roman"/>
                <w:sz w:val="24"/>
                <w:szCs w:val="24"/>
                <w:lang w:eastAsia="ru-RU"/>
              </w:rPr>
              <w:t>0,2</w:t>
            </w:r>
          </w:p>
        </w:tc>
        <w:tc>
          <w:tcPr>
            <w:tcW w:w="1633"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40"/>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color w:val="FF0000"/>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tcBorders>
              <w:righ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691" w:type="dxa"/>
            <w:gridSpan w:val="3"/>
            <w:vMerge/>
            <w:tcBorders>
              <w:lef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2025</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054"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2"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82"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45"/>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color w:val="FF0000"/>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tcBorders>
              <w:righ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691" w:type="dxa"/>
            <w:gridSpan w:val="3"/>
            <w:vMerge/>
            <w:tcBorders>
              <w:lef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2026</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054"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2"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82"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45"/>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color w:val="FF0000"/>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tcBorders>
              <w:righ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691" w:type="dxa"/>
            <w:gridSpan w:val="3"/>
            <w:vMerge/>
            <w:tcBorders>
              <w:lef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2027</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054"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2"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82"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00"/>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color w:val="FF0000"/>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tcBorders>
              <w:righ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691" w:type="dxa"/>
            <w:gridSpan w:val="3"/>
            <w:vMerge/>
            <w:tcBorders>
              <w:lef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2028</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054"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2"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82"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48"/>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color w:val="FF0000"/>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tcBorders>
              <w:righ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691" w:type="dxa"/>
            <w:gridSpan w:val="3"/>
            <w:vMerge/>
            <w:tcBorders>
              <w:lef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2029</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054"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2"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82"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val="817"/>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color w:val="FF0000"/>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tcBorders>
              <w:righ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691" w:type="dxa"/>
            <w:gridSpan w:val="3"/>
            <w:vMerge/>
            <w:tcBorders>
              <w:lef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2030</w:t>
            </w:r>
          </w:p>
          <w:p w:rsidR="00C20459" w:rsidRPr="00491CBC" w:rsidRDefault="00C20459" w:rsidP="003F7A3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054"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2"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82"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val="197"/>
        </w:trPr>
        <w:tc>
          <w:tcPr>
            <w:tcW w:w="602" w:type="dxa"/>
            <w:vMerge w:val="restart"/>
            <w:shd w:val="clear" w:color="auto" w:fill="FFFFFF"/>
          </w:tcPr>
          <w:p w:rsidR="00C20459" w:rsidRPr="00491CBC" w:rsidRDefault="00754D8F"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367" w:type="dxa"/>
            <w:gridSpan w:val="6"/>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sz w:val="24"/>
                <w:szCs w:val="24"/>
                <w:lang w:eastAsia="ru-RU"/>
              </w:rPr>
            </w:pPr>
            <w:r w:rsidRPr="0084387E">
              <w:rPr>
                <w:rFonts w:ascii="Times New Roman" w:eastAsia="Times New Roman" w:hAnsi="Times New Roman" w:cs="Times New Roman"/>
                <w:sz w:val="24"/>
                <w:szCs w:val="24"/>
                <w:lang w:eastAsia="ru-RU"/>
              </w:rPr>
              <w:t xml:space="preserve">Проведение ремонтов и материально-техническое </w:t>
            </w:r>
            <w:r w:rsidRPr="0084387E">
              <w:rPr>
                <w:rFonts w:ascii="Times New Roman" w:eastAsia="Times New Roman" w:hAnsi="Times New Roman" w:cs="Times New Roman"/>
                <w:sz w:val="24"/>
                <w:szCs w:val="24"/>
                <w:lang w:eastAsia="ru-RU"/>
              </w:rPr>
              <w:lastRenderedPageBreak/>
              <w:t xml:space="preserve">оснащение в зданиях муниципальных общеобразовательных организаций </w:t>
            </w:r>
          </w:p>
        </w:tc>
        <w:tc>
          <w:tcPr>
            <w:tcW w:w="1198" w:type="dxa"/>
            <w:gridSpan w:val="6"/>
            <w:vMerge w:val="restart"/>
            <w:shd w:val="clear" w:color="auto" w:fill="FFFFFF"/>
          </w:tcPr>
          <w:p w:rsidR="00C20459" w:rsidRPr="00491CBC" w:rsidRDefault="00C20459" w:rsidP="004940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387E">
              <w:rPr>
                <w:rFonts w:ascii="Times New Roman" w:eastAsia="Times New Roman" w:hAnsi="Times New Roman" w:cs="Times New Roman"/>
                <w:sz w:val="24"/>
                <w:szCs w:val="24"/>
                <w:lang w:eastAsia="ru-RU"/>
              </w:rPr>
              <w:lastRenderedPageBreak/>
              <w:t xml:space="preserve">Отдел образования </w:t>
            </w:r>
            <w:r w:rsidRPr="0084387E">
              <w:rPr>
                <w:rFonts w:ascii="Times New Roman" w:eastAsia="Times New Roman" w:hAnsi="Times New Roman" w:cs="Times New Roman"/>
                <w:sz w:val="24"/>
                <w:szCs w:val="24"/>
                <w:lang w:eastAsia="ru-RU"/>
              </w:rPr>
              <w:lastRenderedPageBreak/>
              <w:t xml:space="preserve">администрации </w:t>
            </w:r>
            <w:r w:rsidR="0049400F">
              <w:rPr>
                <w:rFonts w:ascii="Times New Roman" w:eastAsia="Times New Roman" w:hAnsi="Times New Roman" w:cs="Times New Roman"/>
                <w:sz w:val="24"/>
                <w:szCs w:val="24"/>
                <w:lang w:eastAsia="ru-RU"/>
              </w:rPr>
              <w:t>округа</w:t>
            </w:r>
          </w:p>
        </w:tc>
        <w:tc>
          <w:tcPr>
            <w:tcW w:w="2490" w:type="dxa"/>
            <w:gridSpan w:val="6"/>
            <w:vMerge w:val="restart"/>
            <w:tcBorders>
              <w:righ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r w:rsidRPr="0084387E">
              <w:rPr>
                <w:rFonts w:ascii="Times New Roman" w:eastAsia="Times New Roman" w:hAnsi="Times New Roman" w:cs="Times New Roman"/>
                <w:sz w:val="24"/>
                <w:szCs w:val="24"/>
                <w:lang w:eastAsia="ru-RU"/>
              </w:rPr>
              <w:lastRenderedPageBreak/>
              <w:t xml:space="preserve">Количество образовательных организаций, в </w:t>
            </w:r>
            <w:r w:rsidRPr="0084387E">
              <w:rPr>
                <w:rFonts w:ascii="Times New Roman" w:eastAsia="Times New Roman" w:hAnsi="Times New Roman" w:cs="Times New Roman"/>
                <w:sz w:val="24"/>
                <w:szCs w:val="24"/>
                <w:lang w:eastAsia="ru-RU"/>
              </w:rPr>
              <w:lastRenderedPageBreak/>
              <w:t>которых проведены ремонт и работы по материально-техническому оснащению в зданиях муниципальных общеобразовательных организациях</w:t>
            </w:r>
          </w:p>
        </w:tc>
        <w:tc>
          <w:tcPr>
            <w:tcW w:w="691" w:type="dxa"/>
            <w:gridSpan w:val="3"/>
            <w:vMerge w:val="restart"/>
            <w:tcBorders>
              <w:lef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proofErr w:type="gramStart"/>
            <w:r w:rsidRPr="0084387E">
              <w:rPr>
                <w:rFonts w:ascii="Times New Roman" w:eastAsia="Times New Roman" w:hAnsi="Times New Roman" w:cs="Times New Roman"/>
                <w:sz w:val="24"/>
                <w:szCs w:val="24"/>
                <w:lang w:eastAsia="ru-RU"/>
              </w:rPr>
              <w:lastRenderedPageBreak/>
              <w:t>Ед</w:t>
            </w:r>
            <w:proofErr w:type="spellEnd"/>
            <w:proofErr w:type="gramEnd"/>
            <w:r w:rsidRPr="0084387E">
              <w:rPr>
                <w:rFonts w:ascii="Times New Roman" w:eastAsia="Times New Roman" w:hAnsi="Times New Roman" w:cs="Times New Roman"/>
                <w:sz w:val="24"/>
                <w:szCs w:val="24"/>
                <w:lang w:eastAsia="ru-RU"/>
              </w:rPr>
              <w:t xml:space="preserve"> </w:t>
            </w:r>
          </w:p>
        </w:tc>
        <w:tc>
          <w:tcPr>
            <w:tcW w:w="845"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84387E">
              <w:rPr>
                <w:rFonts w:ascii="Times New Roman" w:eastAsia="Times New Roman" w:hAnsi="Times New Roman" w:cs="Times New Roman"/>
                <w:sz w:val="24"/>
                <w:szCs w:val="24"/>
                <w:lang w:eastAsia="ru-RU"/>
              </w:rPr>
              <w:t>2024</w:t>
            </w:r>
          </w:p>
        </w:tc>
        <w:tc>
          <w:tcPr>
            <w:tcW w:w="699"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054"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2"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82" w:type="dxa"/>
            <w:gridSpan w:val="6"/>
            <w:tcBorders>
              <w:top w:val="single" w:sz="4" w:space="0" w:color="auto"/>
              <w:bottom w:val="single" w:sz="4" w:space="0" w:color="auto"/>
            </w:tcBorders>
            <w:shd w:val="clear" w:color="auto" w:fill="FFFFFF"/>
          </w:tcPr>
          <w:p w:rsidR="00C20459" w:rsidRPr="00491CBC" w:rsidRDefault="00C20459" w:rsidP="006D13E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05"/>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tcBorders>
              <w:righ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691" w:type="dxa"/>
            <w:gridSpan w:val="3"/>
            <w:vMerge/>
            <w:tcBorders>
              <w:lef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84387E">
              <w:rPr>
                <w:rFonts w:ascii="Times New Roman" w:eastAsia="Times New Roman" w:hAnsi="Times New Roman" w:cs="Times New Roman"/>
                <w:sz w:val="24"/>
                <w:szCs w:val="24"/>
                <w:lang w:eastAsia="ru-RU"/>
              </w:rPr>
              <w:t>2025</w:t>
            </w:r>
          </w:p>
        </w:tc>
        <w:tc>
          <w:tcPr>
            <w:tcW w:w="699"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054"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2"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82"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82"/>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tcBorders>
              <w:righ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691" w:type="dxa"/>
            <w:gridSpan w:val="3"/>
            <w:vMerge/>
            <w:tcBorders>
              <w:lef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84387E">
              <w:rPr>
                <w:rFonts w:ascii="Times New Roman" w:eastAsia="Times New Roman" w:hAnsi="Times New Roman" w:cs="Times New Roman"/>
                <w:sz w:val="24"/>
                <w:szCs w:val="24"/>
                <w:lang w:eastAsia="ru-RU"/>
              </w:rPr>
              <w:t>2025</w:t>
            </w:r>
          </w:p>
        </w:tc>
        <w:tc>
          <w:tcPr>
            <w:tcW w:w="699"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054"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2"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82"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191"/>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tcBorders>
              <w:righ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691" w:type="dxa"/>
            <w:gridSpan w:val="3"/>
            <w:vMerge/>
            <w:tcBorders>
              <w:lef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84387E">
              <w:rPr>
                <w:rFonts w:ascii="Times New Roman" w:eastAsia="Times New Roman" w:hAnsi="Times New Roman" w:cs="Times New Roman"/>
                <w:sz w:val="24"/>
                <w:szCs w:val="24"/>
                <w:lang w:eastAsia="ru-RU"/>
              </w:rPr>
              <w:t>2027</w:t>
            </w:r>
          </w:p>
        </w:tc>
        <w:tc>
          <w:tcPr>
            <w:tcW w:w="699" w:type="dxa"/>
            <w:gridSpan w:val="2"/>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054" w:type="dxa"/>
            <w:gridSpan w:val="2"/>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2" w:type="dxa"/>
            <w:gridSpan w:val="6"/>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82" w:type="dxa"/>
            <w:gridSpan w:val="6"/>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191"/>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tcBorders>
              <w:righ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691" w:type="dxa"/>
            <w:gridSpan w:val="3"/>
            <w:vMerge/>
            <w:tcBorders>
              <w:lef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84387E">
              <w:rPr>
                <w:rFonts w:ascii="Times New Roman" w:eastAsia="Times New Roman" w:hAnsi="Times New Roman" w:cs="Times New Roman"/>
                <w:sz w:val="24"/>
                <w:szCs w:val="24"/>
                <w:lang w:eastAsia="ru-RU"/>
              </w:rPr>
              <w:t>2028</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054"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2"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82"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191"/>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tcBorders>
              <w:righ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691" w:type="dxa"/>
            <w:gridSpan w:val="3"/>
            <w:vMerge/>
            <w:tcBorders>
              <w:lef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84387E">
              <w:rPr>
                <w:rFonts w:ascii="Times New Roman" w:eastAsia="Times New Roman" w:hAnsi="Times New Roman" w:cs="Times New Roman"/>
                <w:sz w:val="24"/>
                <w:szCs w:val="24"/>
                <w:lang w:eastAsia="ru-RU"/>
              </w:rPr>
              <w:t>2029</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054"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2"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82"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val="1101"/>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tcBorders>
              <w:righ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691" w:type="dxa"/>
            <w:gridSpan w:val="3"/>
            <w:vMerge/>
            <w:tcBorders>
              <w:lef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tcBorders>
            <w:shd w:val="clear" w:color="auto" w:fill="FFFFFF"/>
          </w:tcPr>
          <w:p w:rsidR="00C20459" w:rsidRPr="0084387E"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84387E">
              <w:rPr>
                <w:rFonts w:ascii="Times New Roman" w:eastAsia="Times New Roman" w:hAnsi="Times New Roman" w:cs="Times New Roman"/>
                <w:sz w:val="24"/>
                <w:szCs w:val="24"/>
                <w:lang w:eastAsia="ru-RU"/>
              </w:rPr>
              <w:t>2030</w:t>
            </w:r>
          </w:p>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054"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2"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82"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55"/>
        </w:trPr>
        <w:tc>
          <w:tcPr>
            <w:tcW w:w="602" w:type="dxa"/>
            <w:vMerge w:val="restart"/>
            <w:tcBorders>
              <w:bottom w:val="single" w:sz="6" w:space="0" w:color="auto"/>
            </w:tcBorders>
            <w:shd w:val="clear" w:color="auto" w:fill="FFFFFF"/>
          </w:tcPr>
          <w:p w:rsidR="00C20459" w:rsidRPr="0084387E"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387E">
              <w:rPr>
                <w:rFonts w:ascii="Times New Roman" w:eastAsia="Times New Roman" w:hAnsi="Times New Roman" w:cs="Times New Roman"/>
                <w:sz w:val="24"/>
                <w:szCs w:val="24"/>
                <w:lang w:eastAsia="ru-RU"/>
              </w:rPr>
              <w:t>8</w:t>
            </w:r>
          </w:p>
          <w:p w:rsidR="00C20459" w:rsidRPr="0084387E"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val="restart"/>
            <w:tcBorders>
              <w:bottom w:val="single" w:sz="6" w:space="0" w:color="auto"/>
            </w:tcBorders>
            <w:shd w:val="clear" w:color="auto" w:fill="FFFFFF"/>
          </w:tcPr>
          <w:p w:rsidR="00C20459" w:rsidRPr="0084387E"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sz w:val="24"/>
                <w:szCs w:val="24"/>
                <w:lang w:eastAsia="ru-RU"/>
              </w:rPr>
            </w:pPr>
            <w:r w:rsidRPr="0084387E">
              <w:rPr>
                <w:rFonts w:ascii="Times New Roman" w:eastAsia="Times New Roman" w:hAnsi="Times New Roman" w:cs="Times New Roman"/>
                <w:sz w:val="24"/>
                <w:szCs w:val="24"/>
                <w:lang w:eastAsia="ru-RU"/>
              </w:rPr>
              <w:t xml:space="preserve">Проведение ремонтов и материально-техническое оснащение в зданиях муниципальных общеобразовательных организаций </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84387E"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sz w:val="24"/>
                <w:szCs w:val="24"/>
                <w:lang w:eastAsia="ru-RU"/>
              </w:rPr>
            </w:pPr>
            <w:r w:rsidRPr="00491CBC">
              <w:rPr>
                <w:rFonts w:ascii="Arial" w:eastAsia="Times New Roman" w:hAnsi="Arial" w:cs="Arial"/>
                <w:bCs/>
                <w:sz w:val="28"/>
                <w:szCs w:val="28"/>
                <w:lang w:eastAsia="ru-RU"/>
              </w:rPr>
              <w:t xml:space="preserve"> </w:t>
            </w:r>
          </w:p>
        </w:tc>
        <w:tc>
          <w:tcPr>
            <w:tcW w:w="1198" w:type="dxa"/>
            <w:gridSpan w:val="6"/>
            <w:vMerge w:val="restart"/>
            <w:tcBorders>
              <w:bottom w:val="single" w:sz="6" w:space="0" w:color="auto"/>
            </w:tcBorders>
            <w:shd w:val="clear" w:color="auto" w:fill="FFFFFF"/>
          </w:tcPr>
          <w:p w:rsidR="00C20459" w:rsidRPr="0084387E"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387E">
              <w:rPr>
                <w:rFonts w:ascii="Times New Roman" w:eastAsia="Times New Roman" w:hAnsi="Times New Roman" w:cs="Times New Roman"/>
                <w:sz w:val="24"/>
                <w:szCs w:val="24"/>
                <w:lang w:eastAsia="ru-RU"/>
              </w:rPr>
              <w:t xml:space="preserve">Отдел образования администрации </w:t>
            </w:r>
            <w:r w:rsidR="0049400F">
              <w:rPr>
                <w:rFonts w:ascii="Times New Roman" w:eastAsia="Times New Roman" w:hAnsi="Times New Roman" w:cs="Times New Roman"/>
                <w:sz w:val="24"/>
                <w:szCs w:val="24"/>
                <w:lang w:eastAsia="ru-RU"/>
              </w:rPr>
              <w:t>округа</w:t>
            </w:r>
          </w:p>
          <w:p w:rsidR="00C20459" w:rsidRPr="0084387E"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val="restart"/>
            <w:tcBorders>
              <w:bottom w:val="single" w:sz="6" w:space="0" w:color="auto"/>
              <w:right w:val="single" w:sz="4" w:space="0" w:color="auto"/>
            </w:tcBorders>
            <w:shd w:val="clear" w:color="auto" w:fill="FFFFFF"/>
          </w:tcPr>
          <w:p w:rsidR="00C20459" w:rsidRPr="0084387E"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r w:rsidRPr="0084387E">
              <w:rPr>
                <w:rFonts w:ascii="Times New Roman" w:eastAsia="Times New Roman" w:hAnsi="Times New Roman" w:cs="Times New Roman"/>
                <w:sz w:val="24"/>
                <w:szCs w:val="24"/>
                <w:lang w:eastAsia="ru-RU"/>
              </w:rPr>
              <w:t>Количество образовательных организаций, в которых проведены ремонт и работы по материально-техническому оснащению в зданиях муниципальных общеобразовательных организациях</w:t>
            </w:r>
          </w:p>
          <w:p w:rsidR="00C20459" w:rsidRPr="0084387E" w:rsidRDefault="00C20459" w:rsidP="00754D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val="restart"/>
            <w:tcBorders>
              <w:left w:val="single" w:sz="4" w:space="0" w:color="auto"/>
              <w:bottom w:val="single" w:sz="6" w:space="0" w:color="auto"/>
            </w:tcBorders>
            <w:shd w:val="clear" w:color="auto" w:fill="FFFFFF"/>
          </w:tcPr>
          <w:p w:rsidR="00C20459" w:rsidRPr="0084387E"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proofErr w:type="gramStart"/>
            <w:r w:rsidRPr="0084387E">
              <w:rPr>
                <w:rFonts w:ascii="Times New Roman" w:eastAsia="Times New Roman" w:hAnsi="Times New Roman" w:cs="Times New Roman"/>
                <w:sz w:val="24"/>
                <w:szCs w:val="24"/>
                <w:lang w:eastAsia="ru-RU"/>
              </w:rPr>
              <w:t>Ед</w:t>
            </w:r>
            <w:proofErr w:type="spellEnd"/>
            <w:proofErr w:type="gramEnd"/>
            <w:r w:rsidRPr="0084387E">
              <w:rPr>
                <w:rFonts w:ascii="Times New Roman" w:eastAsia="Times New Roman" w:hAnsi="Times New Roman" w:cs="Times New Roman"/>
                <w:sz w:val="24"/>
                <w:szCs w:val="24"/>
                <w:lang w:eastAsia="ru-RU"/>
              </w:rPr>
              <w:t xml:space="preserve"> </w:t>
            </w:r>
          </w:p>
          <w:p w:rsidR="00C20459" w:rsidRPr="0084387E"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Ед.</w:t>
            </w:r>
          </w:p>
        </w:tc>
        <w:tc>
          <w:tcPr>
            <w:tcW w:w="845" w:type="dxa"/>
            <w:gridSpan w:val="6"/>
            <w:tcBorders>
              <w:bottom w:val="single" w:sz="4" w:space="0" w:color="auto"/>
            </w:tcBorders>
            <w:shd w:val="clear" w:color="auto" w:fill="FFFFFF"/>
          </w:tcPr>
          <w:p w:rsidR="00C20459" w:rsidRPr="0084387E"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84387E">
              <w:rPr>
                <w:rFonts w:ascii="Times New Roman" w:eastAsia="Times New Roman" w:hAnsi="Times New Roman" w:cs="Times New Roman"/>
                <w:sz w:val="24"/>
                <w:szCs w:val="24"/>
                <w:lang w:eastAsia="ru-RU"/>
              </w:rPr>
              <w:t>2024</w:t>
            </w:r>
          </w:p>
        </w:tc>
        <w:tc>
          <w:tcPr>
            <w:tcW w:w="699" w:type="dxa"/>
            <w:gridSpan w:val="2"/>
            <w:tcBorders>
              <w:bottom w:val="single" w:sz="4" w:space="0" w:color="auto"/>
            </w:tcBorders>
            <w:shd w:val="clear" w:color="auto" w:fill="FFFFFF"/>
          </w:tcPr>
          <w:p w:rsidR="00C20459" w:rsidRPr="0084387E"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054" w:type="dxa"/>
            <w:gridSpan w:val="2"/>
            <w:tcBorders>
              <w:bottom w:val="single" w:sz="4" w:space="0" w:color="auto"/>
            </w:tcBorders>
            <w:shd w:val="clear" w:color="auto" w:fill="FFFFFF"/>
          </w:tcPr>
          <w:p w:rsidR="00C20459" w:rsidRPr="0084387E"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2" w:type="dxa"/>
            <w:gridSpan w:val="6"/>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82" w:type="dxa"/>
            <w:gridSpan w:val="6"/>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30"/>
        </w:trPr>
        <w:tc>
          <w:tcPr>
            <w:tcW w:w="602" w:type="dxa"/>
            <w:vMerge/>
            <w:shd w:val="clear" w:color="auto" w:fill="FFFFFF"/>
          </w:tcPr>
          <w:p w:rsidR="00C20459" w:rsidRPr="0084387E"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84387E"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84387E"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tcBorders>
              <w:right w:val="single" w:sz="4" w:space="0" w:color="auto"/>
            </w:tcBorders>
            <w:shd w:val="clear" w:color="auto" w:fill="FFFFFF"/>
          </w:tcPr>
          <w:p w:rsidR="00C20459" w:rsidRPr="0084387E"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691" w:type="dxa"/>
            <w:gridSpan w:val="3"/>
            <w:vMerge/>
            <w:tcBorders>
              <w:left w:val="single" w:sz="4" w:space="0" w:color="auto"/>
            </w:tcBorders>
            <w:shd w:val="clear" w:color="auto" w:fill="FFFFFF"/>
          </w:tcPr>
          <w:p w:rsidR="00C20459" w:rsidRPr="0084387E"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bottom w:val="single" w:sz="4" w:space="0" w:color="auto"/>
            </w:tcBorders>
            <w:shd w:val="clear" w:color="auto" w:fill="FFFFFF"/>
          </w:tcPr>
          <w:p w:rsidR="00C20459" w:rsidRPr="0084387E" w:rsidRDefault="00C20459" w:rsidP="00754D8F">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w:t>
            </w:r>
            <w:r w:rsidR="00754D8F">
              <w:rPr>
                <w:rFonts w:ascii="Times New Roman" w:eastAsia="Times New Roman" w:hAnsi="Times New Roman" w:cs="Times New Roman"/>
                <w:sz w:val="24"/>
                <w:szCs w:val="24"/>
                <w:lang w:eastAsia="ru-RU"/>
              </w:rPr>
              <w:t>5</w:t>
            </w:r>
          </w:p>
        </w:tc>
        <w:tc>
          <w:tcPr>
            <w:tcW w:w="699" w:type="dxa"/>
            <w:gridSpan w:val="2"/>
            <w:tcBorders>
              <w:top w:val="single" w:sz="4" w:space="0" w:color="auto"/>
              <w:bottom w:val="single" w:sz="4" w:space="0" w:color="auto"/>
            </w:tcBorders>
            <w:shd w:val="clear" w:color="auto" w:fill="FFFFFF"/>
          </w:tcPr>
          <w:p w:rsidR="00C20459" w:rsidRPr="0084387E"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054" w:type="dxa"/>
            <w:gridSpan w:val="2"/>
            <w:tcBorders>
              <w:top w:val="single" w:sz="4" w:space="0" w:color="auto"/>
              <w:bottom w:val="single" w:sz="4" w:space="0" w:color="auto"/>
            </w:tcBorders>
            <w:shd w:val="clear" w:color="auto" w:fill="FFFFFF"/>
          </w:tcPr>
          <w:p w:rsidR="00C20459" w:rsidRPr="0084387E"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2"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82"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45"/>
        </w:trPr>
        <w:tc>
          <w:tcPr>
            <w:tcW w:w="602" w:type="dxa"/>
            <w:vMerge/>
            <w:shd w:val="clear" w:color="auto" w:fill="FFFFFF"/>
          </w:tcPr>
          <w:p w:rsidR="00C20459" w:rsidRPr="0084387E"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84387E"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84387E"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tcBorders>
              <w:right w:val="single" w:sz="4" w:space="0" w:color="auto"/>
            </w:tcBorders>
            <w:shd w:val="clear" w:color="auto" w:fill="FFFFFF"/>
          </w:tcPr>
          <w:p w:rsidR="00C20459" w:rsidRPr="0084387E"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691" w:type="dxa"/>
            <w:gridSpan w:val="3"/>
            <w:vMerge/>
            <w:tcBorders>
              <w:left w:val="single" w:sz="4" w:space="0" w:color="auto"/>
            </w:tcBorders>
            <w:shd w:val="clear" w:color="auto" w:fill="FFFFFF"/>
          </w:tcPr>
          <w:p w:rsidR="00C20459" w:rsidRPr="0084387E"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bottom w:val="single" w:sz="4" w:space="0" w:color="auto"/>
            </w:tcBorders>
            <w:shd w:val="clear" w:color="auto" w:fill="FFFFFF"/>
          </w:tcPr>
          <w:p w:rsidR="00C20459" w:rsidRPr="0084387E" w:rsidRDefault="00C20459" w:rsidP="00754D8F">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w:t>
            </w:r>
            <w:r w:rsidR="00754D8F">
              <w:rPr>
                <w:rFonts w:ascii="Times New Roman" w:eastAsia="Times New Roman" w:hAnsi="Times New Roman" w:cs="Times New Roman"/>
                <w:sz w:val="24"/>
                <w:szCs w:val="24"/>
                <w:lang w:eastAsia="ru-RU"/>
              </w:rPr>
              <w:t>6</w:t>
            </w:r>
          </w:p>
        </w:tc>
        <w:tc>
          <w:tcPr>
            <w:tcW w:w="699" w:type="dxa"/>
            <w:gridSpan w:val="2"/>
            <w:tcBorders>
              <w:top w:val="single" w:sz="4" w:space="0" w:color="auto"/>
              <w:bottom w:val="single" w:sz="4" w:space="0" w:color="auto"/>
            </w:tcBorders>
            <w:shd w:val="clear" w:color="auto" w:fill="FFFFFF"/>
          </w:tcPr>
          <w:p w:rsidR="00C20459" w:rsidRPr="0084387E"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054" w:type="dxa"/>
            <w:gridSpan w:val="2"/>
            <w:tcBorders>
              <w:top w:val="single" w:sz="4" w:space="0" w:color="auto"/>
              <w:bottom w:val="single" w:sz="4" w:space="0" w:color="auto"/>
            </w:tcBorders>
            <w:shd w:val="clear" w:color="auto" w:fill="FFFFFF"/>
          </w:tcPr>
          <w:p w:rsidR="00C20459" w:rsidRPr="0084387E"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2"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82"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55"/>
        </w:trPr>
        <w:tc>
          <w:tcPr>
            <w:tcW w:w="602" w:type="dxa"/>
            <w:vMerge/>
            <w:shd w:val="clear" w:color="auto" w:fill="FFFFFF"/>
          </w:tcPr>
          <w:p w:rsidR="00C20459" w:rsidRPr="0084387E"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84387E"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84387E"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tcBorders>
              <w:right w:val="single" w:sz="4" w:space="0" w:color="auto"/>
            </w:tcBorders>
            <w:shd w:val="clear" w:color="auto" w:fill="FFFFFF"/>
          </w:tcPr>
          <w:p w:rsidR="00C20459" w:rsidRPr="0084387E"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691" w:type="dxa"/>
            <w:gridSpan w:val="3"/>
            <w:vMerge/>
            <w:tcBorders>
              <w:left w:val="single" w:sz="4" w:space="0" w:color="auto"/>
            </w:tcBorders>
            <w:shd w:val="clear" w:color="auto" w:fill="FFFFFF"/>
          </w:tcPr>
          <w:p w:rsidR="00C20459" w:rsidRPr="0084387E"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bottom w:val="single" w:sz="4" w:space="0" w:color="auto"/>
            </w:tcBorders>
            <w:shd w:val="clear" w:color="auto" w:fill="FFFFFF"/>
          </w:tcPr>
          <w:p w:rsidR="00C20459" w:rsidRPr="0084387E" w:rsidRDefault="00C20459" w:rsidP="00754D8F">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w:t>
            </w:r>
            <w:r w:rsidR="00754D8F">
              <w:rPr>
                <w:rFonts w:ascii="Times New Roman" w:eastAsia="Times New Roman" w:hAnsi="Times New Roman" w:cs="Times New Roman"/>
                <w:sz w:val="24"/>
                <w:szCs w:val="24"/>
                <w:lang w:eastAsia="ru-RU"/>
              </w:rPr>
              <w:t>7</w:t>
            </w:r>
          </w:p>
        </w:tc>
        <w:tc>
          <w:tcPr>
            <w:tcW w:w="699" w:type="dxa"/>
            <w:gridSpan w:val="2"/>
            <w:tcBorders>
              <w:top w:val="single" w:sz="4" w:space="0" w:color="auto"/>
              <w:bottom w:val="single" w:sz="4" w:space="0" w:color="auto"/>
            </w:tcBorders>
            <w:shd w:val="clear" w:color="auto" w:fill="FFFFFF"/>
          </w:tcPr>
          <w:p w:rsidR="00C20459" w:rsidRPr="0084387E"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054" w:type="dxa"/>
            <w:gridSpan w:val="2"/>
            <w:tcBorders>
              <w:top w:val="single" w:sz="4" w:space="0" w:color="auto"/>
              <w:bottom w:val="single" w:sz="4" w:space="0" w:color="auto"/>
            </w:tcBorders>
            <w:shd w:val="clear" w:color="auto" w:fill="FFFFFF"/>
          </w:tcPr>
          <w:p w:rsidR="00C20459" w:rsidRPr="0084387E"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2"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82"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45"/>
        </w:trPr>
        <w:tc>
          <w:tcPr>
            <w:tcW w:w="602" w:type="dxa"/>
            <w:vMerge/>
            <w:shd w:val="clear" w:color="auto" w:fill="FFFFFF"/>
          </w:tcPr>
          <w:p w:rsidR="00C20459" w:rsidRPr="0084387E"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84387E"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84387E"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tcBorders>
              <w:right w:val="single" w:sz="4" w:space="0" w:color="auto"/>
            </w:tcBorders>
            <w:shd w:val="clear" w:color="auto" w:fill="FFFFFF"/>
          </w:tcPr>
          <w:p w:rsidR="00C20459" w:rsidRPr="0084387E"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691" w:type="dxa"/>
            <w:gridSpan w:val="3"/>
            <w:vMerge/>
            <w:tcBorders>
              <w:left w:val="single" w:sz="4" w:space="0" w:color="auto"/>
            </w:tcBorders>
            <w:shd w:val="clear" w:color="auto" w:fill="FFFFFF"/>
          </w:tcPr>
          <w:p w:rsidR="00C20459" w:rsidRPr="0084387E"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bottom w:val="single" w:sz="4" w:space="0" w:color="auto"/>
            </w:tcBorders>
            <w:shd w:val="clear" w:color="auto" w:fill="FFFFFF"/>
          </w:tcPr>
          <w:p w:rsidR="00C20459" w:rsidRPr="0084387E" w:rsidRDefault="00C20459" w:rsidP="00754D8F">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w:t>
            </w:r>
            <w:r w:rsidR="00754D8F">
              <w:rPr>
                <w:rFonts w:ascii="Times New Roman" w:eastAsia="Times New Roman" w:hAnsi="Times New Roman" w:cs="Times New Roman"/>
                <w:sz w:val="24"/>
                <w:szCs w:val="24"/>
                <w:lang w:eastAsia="ru-RU"/>
              </w:rPr>
              <w:t>8</w:t>
            </w:r>
          </w:p>
        </w:tc>
        <w:tc>
          <w:tcPr>
            <w:tcW w:w="699" w:type="dxa"/>
            <w:gridSpan w:val="2"/>
            <w:tcBorders>
              <w:top w:val="single" w:sz="4" w:space="0" w:color="auto"/>
              <w:bottom w:val="single" w:sz="4" w:space="0" w:color="auto"/>
            </w:tcBorders>
            <w:shd w:val="clear" w:color="auto" w:fill="FFFFFF"/>
          </w:tcPr>
          <w:p w:rsidR="00C20459" w:rsidRPr="0084387E"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054" w:type="dxa"/>
            <w:gridSpan w:val="2"/>
            <w:tcBorders>
              <w:top w:val="single" w:sz="4" w:space="0" w:color="auto"/>
              <w:bottom w:val="single" w:sz="4" w:space="0" w:color="auto"/>
            </w:tcBorders>
            <w:shd w:val="clear" w:color="auto" w:fill="FFFFFF"/>
          </w:tcPr>
          <w:p w:rsidR="00C20459" w:rsidRPr="0084387E"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2"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82"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val="419"/>
        </w:trPr>
        <w:tc>
          <w:tcPr>
            <w:tcW w:w="602" w:type="dxa"/>
            <w:vMerge/>
            <w:shd w:val="clear" w:color="auto" w:fill="FFFFFF"/>
          </w:tcPr>
          <w:p w:rsidR="00C20459" w:rsidRPr="0084387E"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84387E"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84387E"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tcBorders>
              <w:right w:val="single" w:sz="4" w:space="0" w:color="auto"/>
            </w:tcBorders>
            <w:shd w:val="clear" w:color="auto" w:fill="FFFFFF"/>
          </w:tcPr>
          <w:p w:rsidR="00C20459" w:rsidRPr="0084387E"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691" w:type="dxa"/>
            <w:gridSpan w:val="3"/>
            <w:vMerge/>
            <w:tcBorders>
              <w:left w:val="single" w:sz="4" w:space="0" w:color="auto"/>
            </w:tcBorders>
            <w:shd w:val="clear" w:color="auto" w:fill="FFFFFF"/>
          </w:tcPr>
          <w:p w:rsidR="00C20459" w:rsidRPr="0084387E"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bottom w:val="single" w:sz="4" w:space="0" w:color="auto"/>
            </w:tcBorders>
            <w:shd w:val="clear" w:color="auto" w:fill="FFFFFF"/>
          </w:tcPr>
          <w:p w:rsidR="00C20459" w:rsidRPr="0084387E" w:rsidRDefault="00C20459" w:rsidP="00754D8F">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w:t>
            </w:r>
            <w:r w:rsidR="00754D8F">
              <w:rPr>
                <w:rFonts w:ascii="Times New Roman" w:eastAsia="Times New Roman" w:hAnsi="Times New Roman" w:cs="Times New Roman"/>
                <w:sz w:val="24"/>
                <w:szCs w:val="24"/>
                <w:lang w:eastAsia="ru-RU"/>
              </w:rPr>
              <w:t>9</w:t>
            </w:r>
          </w:p>
        </w:tc>
        <w:tc>
          <w:tcPr>
            <w:tcW w:w="699" w:type="dxa"/>
            <w:gridSpan w:val="2"/>
            <w:tcBorders>
              <w:top w:val="single" w:sz="4" w:space="0" w:color="auto"/>
              <w:bottom w:val="single" w:sz="4" w:space="0" w:color="auto"/>
            </w:tcBorders>
            <w:shd w:val="clear" w:color="auto" w:fill="FFFFFF"/>
          </w:tcPr>
          <w:p w:rsidR="00C20459" w:rsidRPr="0084387E"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054" w:type="dxa"/>
            <w:gridSpan w:val="2"/>
            <w:tcBorders>
              <w:top w:val="single" w:sz="4" w:space="0" w:color="auto"/>
              <w:bottom w:val="single" w:sz="4" w:space="0" w:color="auto"/>
            </w:tcBorders>
            <w:shd w:val="clear" w:color="auto" w:fill="FFFFFF"/>
          </w:tcPr>
          <w:p w:rsidR="00C20459" w:rsidRPr="0084387E"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2"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82"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vMerge w:val="restart"/>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95"/>
        </w:trPr>
        <w:tc>
          <w:tcPr>
            <w:tcW w:w="602" w:type="dxa"/>
            <w:vMerge/>
            <w:shd w:val="clear" w:color="auto" w:fill="FFFFFF"/>
          </w:tcPr>
          <w:p w:rsidR="00C20459" w:rsidRPr="0084387E"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84387E"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84387E"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tcBorders>
              <w:right w:val="single" w:sz="4" w:space="0" w:color="auto"/>
            </w:tcBorders>
            <w:shd w:val="clear" w:color="auto" w:fill="FFFFFF"/>
          </w:tcPr>
          <w:p w:rsidR="00C20459" w:rsidRPr="0084387E"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691" w:type="dxa"/>
            <w:gridSpan w:val="3"/>
            <w:vMerge/>
            <w:tcBorders>
              <w:left w:val="single" w:sz="4" w:space="0" w:color="auto"/>
            </w:tcBorders>
            <w:shd w:val="clear" w:color="auto" w:fill="FFFFFF"/>
          </w:tcPr>
          <w:p w:rsidR="00C20459" w:rsidRPr="0084387E"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vMerge w:val="restart"/>
            <w:tcBorders>
              <w:top w:val="single" w:sz="4" w:space="0" w:color="auto"/>
              <w:bottom w:val="single" w:sz="4" w:space="0" w:color="auto"/>
            </w:tcBorders>
            <w:shd w:val="clear" w:color="auto" w:fill="FFFFFF"/>
          </w:tcPr>
          <w:p w:rsidR="00C20459" w:rsidRPr="0084387E"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w:t>
            </w:r>
            <w:r w:rsidR="00754D8F">
              <w:rPr>
                <w:rFonts w:ascii="Times New Roman" w:eastAsia="Times New Roman" w:hAnsi="Times New Roman" w:cs="Times New Roman"/>
                <w:sz w:val="24"/>
                <w:szCs w:val="24"/>
                <w:lang w:eastAsia="ru-RU"/>
              </w:rPr>
              <w:t>30</w:t>
            </w:r>
          </w:p>
          <w:p w:rsidR="00C20459" w:rsidRPr="0084387E"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p>
        </w:tc>
        <w:tc>
          <w:tcPr>
            <w:tcW w:w="699" w:type="dxa"/>
            <w:gridSpan w:val="2"/>
            <w:vMerge w:val="restart"/>
            <w:tcBorders>
              <w:top w:val="single" w:sz="4" w:space="0" w:color="auto"/>
              <w:bottom w:val="single" w:sz="4" w:space="0" w:color="auto"/>
            </w:tcBorders>
            <w:shd w:val="clear" w:color="auto" w:fill="FFFFFF"/>
          </w:tcPr>
          <w:p w:rsidR="00C20459" w:rsidRPr="0084387E"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p w:rsidR="00C20459" w:rsidRPr="0084387E"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054" w:type="dxa"/>
            <w:gridSpan w:val="2"/>
            <w:vMerge w:val="restart"/>
            <w:tcBorders>
              <w:top w:val="single" w:sz="4" w:space="0" w:color="auto"/>
              <w:bottom w:val="single" w:sz="4" w:space="0" w:color="auto"/>
            </w:tcBorders>
            <w:shd w:val="clear" w:color="auto" w:fill="FFFFFF"/>
          </w:tcPr>
          <w:p w:rsidR="00C20459" w:rsidRPr="0084387E"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84387E"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2" w:type="dxa"/>
            <w:gridSpan w:val="6"/>
            <w:vMerge w:val="restart"/>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82" w:type="dxa"/>
            <w:gridSpan w:val="6"/>
            <w:vMerge w:val="restart"/>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vMerge w:val="restart"/>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vMerge/>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val="735"/>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tcBorders>
              <w:righ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691" w:type="dxa"/>
            <w:gridSpan w:val="3"/>
            <w:vMerge/>
            <w:tcBorders>
              <w:lef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vMerge/>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p>
        </w:tc>
        <w:tc>
          <w:tcPr>
            <w:tcW w:w="699" w:type="dxa"/>
            <w:gridSpan w:val="2"/>
            <w:vMerge/>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054" w:type="dxa"/>
            <w:gridSpan w:val="2"/>
            <w:vMerge/>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2" w:type="dxa"/>
            <w:gridSpan w:val="6"/>
            <w:vMerge/>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82" w:type="dxa"/>
            <w:gridSpan w:val="6"/>
            <w:vMerge/>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vMerge/>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B6DA3" w:rsidRPr="00491CBC" w:rsidTr="0049400F">
        <w:trPr>
          <w:gridAfter w:val="11"/>
          <w:wAfter w:w="16841" w:type="dxa"/>
          <w:trHeight w:val="567"/>
        </w:trPr>
        <w:tc>
          <w:tcPr>
            <w:tcW w:w="602" w:type="dxa"/>
            <w:vMerge w:val="restart"/>
            <w:shd w:val="clear" w:color="auto" w:fill="FFFFFF"/>
          </w:tcPr>
          <w:p w:rsidR="00BB6DA3" w:rsidRPr="00491CBC" w:rsidRDefault="00BB6DA3" w:rsidP="00BB6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p w:rsidR="00BB6DA3" w:rsidRPr="00491CBC" w:rsidRDefault="00BB6DA3"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val="restart"/>
            <w:shd w:val="clear" w:color="auto" w:fill="FFFFFF"/>
          </w:tcPr>
          <w:p w:rsidR="00BB6DA3" w:rsidRPr="00491CBC" w:rsidRDefault="00BB6DA3" w:rsidP="00BB6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Реализация мероприятий в муниципальных общеобразовательных организациях по недопущению распространения новой </w:t>
            </w:r>
            <w:proofErr w:type="spellStart"/>
            <w:r w:rsidRPr="00491CBC">
              <w:rPr>
                <w:rFonts w:ascii="Times New Roman" w:eastAsia="Times New Roman" w:hAnsi="Times New Roman" w:cs="Times New Roman"/>
                <w:sz w:val="24"/>
                <w:szCs w:val="24"/>
                <w:lang w:eastAsia="ru-RU"/>
              </w:rPr>
              <w:t>коронавирусной</w:t>
            </w:r>
            <w:proofErr w:type="spellEnd"/>
            <w:r w:rsidRPr="00491CBC">
              <w:rPr>
                <w:rFonts w:ascii="Times New Roman" w:eastAsia="Times New Roman" w:hAnsi="Times New Roman" w:cs="Times New Roman"/>
                <w:sz w:val="24"/>
                <w:szCs w:val="24"/>
                <w:lang w:eastAsia="ru-RU"/>
              </w:rPr>
              <w:t xml:space="preserve"> инфекции за счет средств резервного фонда Президента Российской Федерации  </w:t>
            </w:r>
          </w:p>
          <w:p w:rsidR="00BB6DA3" w:rsidRPr="00491CBC" w:rsidRDefault="00BB6DA3"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val="restart"/>
            <w:shd w:val="clear" w:color="auto" w:fill="FFFFFF"/>
          </w:tcPr>
          <w:p w:rsidR="00BB6DA3" w:rsidRPr="00491CBC" w:rsidRDefault="00BB6DA3" w:rsidP="00BB6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Отдел образования администрации </w:t>
            </w:r>
            <w:r w:rsidR="0049400F">
              <w:rPr>
                <w:rFonts w:ascii="Times New Roman" w:eastAsia="Times New Roman" w:hAnsi="Times New Roman" w:cs="Times New Roman"/>
                <w:sz w:val="24"/>
                <w:szCs w:val="24"/>
                <w:lang w:eastAsia="ru-RU"/>
              </w:rPr>
              <w:t>округа</w:t>
            </w:r>
          </w:p>
          <w:p w:rsidR="00BB6DA3" w:rsidRPr="00491CBC" w:rsidRDefault="00BB6DA3" w:rsidP="00BB6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Муниципальные образовательные учреждения </w:t>
            </w:r>
            <w:r w:rsidR="0049400F">
              <w:rPr>
                <w:rFonts w:ascii="Times New Roman" w:eastAsia="Times New Roman" w:hAnsi="Times New Roman" w:cs="Times New Roman"/>
                <w:sz w:val="24"/>
                <w:szCs w:val="24"/>
                <w:lang w:eastAsia="ru-RU"/>
              </w:rPr>
              <w:t xml:space="preserve"> округа</w:t>
            </w:r>
          </w:p>
          <w:p w:rsidR="00BB6DA3" w:rsidRPr="00491CBC" w:rsidRDefault="00BB6DA3"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val="restart"/>
            <w:tcBorders>
              <w:right w:val="single" w:sz="4" w:space="0" w:color="auto"/>
            </w:tcBorders>
            <w:shd w:val="clear" w:color="auto" w:fill="FFFFFF"/>
          </w:tcPr>
          <w:p w:rsidR="00BB6DA3" w:rsidRPr="00491CBC" w:rsidRDefault="00BB6DA3" w:rsidP="00BB6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Количество образовательных организаций, в которых проведены мероприятия по недопущению распространения новой </w:t>
            </w:r>
            <w:proofErr w:type="spellStart"/>
            <w:r w:rsidRPr="00491CBC">
              <w:rPr>
                <w:rFonts w:ascii="Times New Roman" w:eastAsia="Times New Roman" w:hAnsi="Times New Roman" w:cs="Times New Roman"/>
                <w:sz w:val="24"/>
                <w:szCs w:val="24"/>
                <w:lang w:eastAsia="ru-RU"/>
              </w:rPr>
              <w:t>коронавирусной</w:t>
            </w:r>
            <w:proofErr w:type="spellEnd"/>
            <w:r w:rsidRPr="00491CBC">
              <w:rPr>
                <w:rFonts w:ascii="Times New Roman" w:eastAsia="Times New Roman" w:hAnsi="Times New Roman" w:cs="Times New Roman"/>
                <w:sz w:val="24"/>
                <w:szCs w:val="24"/>
                <w:lang w:eastAsia="ru-RU"/>
              </w:rPr>
              <w:t xml:space="preserve"> инфекции за счет средств резервного фонда Президента Российской Федерации  </w:t>
            </w:r>
          </w:p>
          <w:p w:rsidR="00BB6DA3" w:rsidRPr="00491CBC" w:rsidRDefault="00BB6DA3"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val="restart"/>
            <w:tcBorders>
              <w:left w:val="single" w:sz="4" w:space="0" w:color="auto"/>
            </w:tcBorders>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Ед</w:t>
            </w:r>
            <w:proofErr w:type="spellEnd"/>
            <w:proofErr w:type="gramEnd"/>
          </w:p>
        </w:tc>
        <w:tc>
          <w:tcPr>
            <w:tcW w:w="845" w:type="dxa"/>
            <w:gridSpan w:val="6"/>
            <w:tcBorders>
              <w:top w:val="single" w:sz="4" w:space="0" w:color="auto"/>
            </w:tcBorders>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699" w:type="dxa"/>
            <w:gridSpan w:val="2"/>
            <w:tcBorders>
              <w:top w:val="single" w:sz="4" w:space="0" w:color="auto"/>
            </w:tcBorders>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054" w:type="dxa"/>
            <w:gridSpan w:val="2"/>
            <w:tcBorders>
              <w:top w:val="single" w:sz="4" w:space="0" w:color="auto"/>
            </w:tcBorders>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2" w:type="dxa"/>
            <w:gridSpan w:val="6"/>
            <w:tcBorders>
              <w:top w:val="single" w:sz="4" w:space="0" w:color="auto"/>
            </w:tcBorders>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82" w:type="dxa"/>
            <w:gridSpan w:val="6"/>
            <w:tcBorders>
              <w:top w:val="single" w:sz="4" w:space="0" w:color="auto"/>
            </w:tcBorders>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tcBorders>
              <w:top w:val="single" w:sz="4" w:space="0" w:color="auto"/>
            </w:tcBorders>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tcBorders>
              <w:top w:val="single" w:sz="4" w:space="0" w:color="auto"/>
            </w:tcBorders>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B6DA3" w:rsidRPr="00491CBC" w:rsidTr="0049400F">
        <w:trPr>
          <w:gridAfter w:val="11"/>
          <w:wAfter w:w="16841" w:type="dxa"/>
          <w:trHeight w:hRule="exact" w:val="563"/>
        </w:trPr>
        <w:tc>
          <w:tcPr>
            <w:tcW w:w="602" w:type="dxa"/>
            <w:vMerge/>
            <w:shd w:val="clear" w:color="auto" w:fill="FFFFFF"/>
          </w:tcPr>
          <w:p w:rsidR="00BB6DA3" w:rsidRDefault="00BB6DA3" w:rsidP="00BB6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BB6DA3" w:rsidRPr="00491CBC" w:rsidRDefault="00BB6DA3" w:rsidP="00BB6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BB6DA3" w:rsidRPr="00491CBC" w:rsidRDefault="00BB6DA3" w:rsidP="00BB6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tcBorders>
              <w:right w:val="single" w:sz="4" w:space="0" w:color="auto"/>
            </w:tcBorders>
            <w:shd w:val="clear" w:color="auto" w:fill="FFFFFF"/>
          </w:tcPr>
          <w:p w:rsidR="00BB6DA3" w:rsidRPr="00491CBC" w:rsidRDefault="00BB6DA3" w:rsidP="00BB6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tcBorders>
              <w:left w:val="single" w:sz="4" w:space="0" w:color="auto"/>
            </w:tcBorders>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tcBorders>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699" w:type="dxa"/>
            <w:gridSpan w:val="2"/>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054" w:type="dxa"/>
            <w:gridSpan w:val="2"/>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2" w:type="dxa"/>
            <w:gridSpan w:val="6"/>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82" w:type="dxa"/>
            <w:gridSpan w:val="6"/>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B6DA3" w:rsidRPr="00491CBC" w:rsidTr="0049400F">
        <w:trPr>
          <w:gridAfter w:val="11"/>
          <w:wAfter w:w="16841" w:type="dxa"/>
          <w:trHeight w:hRule="exact" w:val="563"/>
        </w:trPr>
        <w:tc>
          <w:tcPr>
            <w:tcW w:w="602" w:type="dxa"/>
            <w:vMerge/>
            <w:shd w:val="clear" w:color="auto" w:fill="FFFFFF"/>
          </w:tcPr>
          <w:p w:rsidR="00BB6DA3" w:rsidRDefault="00BB6DA3" w:rsidP="00BB6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BB6DA3" w:rsidRPr="00491CBC" w:rsidRDefault="00BB6DA3" w:rsidP="00BB6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BB6DA3" w:rsidRPr="00491CBC" w:rsidRDefault="00BB6DA3" w:rsidP="00BB6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tcBorders>
              <w:right w:val="single" w:sz="4" w:space="0" w:color="auto"/>
            </w:tcBorders>
            <w:shd w:val="clear" w:color="auto" w:fill="FFFFFF"/>
          </w:tcPr>
          <w:p w:rsidR="00BB6DA3" w:rsidRPr="00491CBC" w:rsidRDefault="00BB6DA3" w:rsidP="00BB6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tcBorders>
              <w:left w:val="single" w:sz="4" w:space="0" w:color="auto"/>
            </w:tcBorders>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tcBorders>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699" w:type="dxa"/>
            <w:gridSpan w:val="2"/>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054" w:type="dxa"/>
            <w:gridSpan w:val="2"/>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2" w:type="dxa"/>
            <w:gridSpan w:val="6"/>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82" w:type="dxa"/>
            <w:gridSpan w:val="6"/>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B6DA3" w:rsidRPr="00491CBC" w:rsidTr="0049400F">
        <w:trPr>
          <w:gridAfter w:val="11"/>
          <w:wAfter w:w="16841" w:type="dxa"/>
          <w:trHeight w:hRule="exact" w:val="563"/>
        </w:trPr>
        <w:tc>
          <w:tcPr>
            <w:tcW w:w="602" w:type="dxa"/>
            <w:vMerge/>
            <w:shd w:val="clear" w:color="auto" w:fill="FFFFFF"/>
          </w:tcPr>
          <w:p w:rsidR="00BB6DA3" w:rsidRDefault="00BB6DA3" w:rsidP="00BB6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BB6DA3" w:rsidRPr="00491CBC" w:rsidRDefault="00BB6DA3" w:rsidP="00BB6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BB6DA3" w:rsidRPr="00491CBC" w:rsidRDefault="00BB6DA3" w:rsidP="00BB6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tcBorders>
              <w:right w:val="single" w:sz="4" w:space="0" w:color="auto"/>
            </w:tcBorders>
            <w:shd w:val="clear" w:color="auto" w:fill="FFFFFF"/>
          </w:tcPr>
          <w:p w:rsidR="00BB6DA3" w:rsidRPr="00491CBC" w:rsidRDefault="00BB6DA3" w:rsidP="00BB6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tcBorders>
              <w:left w:val="single" w:sz="4" w:space="0" w:color="auto"/>
            </w:tcBorders>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tcBorders>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tc>
        <w:tc>
          <w:tcPr>
            <w:tcW w:w="699" w:type="dxa"/>
            <w:gridSpan w:val="2"/>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054" w:type="dxa"/>
            <w:gridSpan w:val="2"/>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2" w:type="dxa"/>
            <w:gridSpan w:val="6"/>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82" w:type="dxa"/>
            <w:gridSpan w:val="6"/>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B6DA3" w:rsidRPr="00491CBC" w:rsidTr="0049400F">
        <w:trPr>
          <w:gridAfter w:val="11"/>
          <w:wAfter w:w="16841" w:type="dxa"/>
          <w:trHeight w:hRule="exact" w:val="563"/>
        </w:trPr>
        <w:tc>
          <w:tcPr>
            <w:tcW w:w="602" w:type="dxa"/>
            <w:vMerge/>
            <w:shd w:val="clear" w:color="auto" w:fill="FFFFFF"/>
          </w:tcPr>
          <w:p w:rsidR="00BB6DA3" w:rsidRDefault="00BB6DA3" w:rsidP="00BB6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BB6DA3" w:rsidRPr="00491CBC" w:rsidRDefault="00BB6DA3" w:rsidP="00BB6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BB6DA3" w:rsidRPr="00491CBC" w:rsidRDefault="00BB6DA3" w:rsidP="00BB6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tcBorders>
              <w:right w:val="single" w:sz="4" w:space="0" w:color="auto"/>
            </w:tcBorders>
            <w:shd w:val="clear" w:color="auto" w:fill="FFFFFF"/>
          </w:tcPr>
          <w:p w:rsidR="00BB6DA3" w:rsidRPr="00491CBC" w:rsidRDefault="00BB6DA3" w:rsidP="00BB6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tcBorders>
              <w:left w:val="single" w:sz="4" w:space="0" w:color="auto"/>
            </w:tcBorders>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tcBorders>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2028</w:t>
            </w:r>
          </w:p>
        </w:tc>
        <w:tc>
          <w:tcPr>
            <w:tcW w:w="699" w:type="dxa"/>
            <w:gridSpan w:val="2"/>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054" w:type="dxa"/>
            <w:gridSpan w:val="2"/>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2" w:type="dxa"/>
            <w:gridSpan w:val="6"/>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82" w:type="dxa"/>
            <w:gridSpan w:val="6"/>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B6DA3" w:rsidRPr="00491CBC" w:rsidTr="0049400F">
        <w:trPr>
          <w:gridAfter w:val="11"/>
          <w:wAfter w:w="16841" w:type="dxa"/>
          <w:trHeight w:hRule="exact" w:val="563"/>
        </w:trPr>
        <w:tc>
          <w:tcPr>
            <w:tcW w:w="602" w:type="dxa"/>
            <w:vMerge/>
            <w:shd w:val="clear" w:color="auto" w:fill="FFFFFF"/>
          </w:tcPr>
          <w:p w:rsidR="00BB6DA3" w:rsidRDefault="00BB6DA3" w:rsidP="00BB6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BB6DA3" w:rsidRPr="00491CBC" w:rsidRDefault="00BB6DA3" w:rsidP="00BB6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BB6DA3" w:rsidRPr="00491CBC" w:rsidRDefault="00BB6DA3" w:rsidP="00BB6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tcBorders>
              <w:right w:val="single" w:sz="4" w:space="0" w:color="auto"/>
            </w:tcBorders>
            <w:shd w:val="clear" w:color="auto" w:fill="FFFFFF"/>
          </w:tcPr>
          <w:p w:rsidR="00BB6DA3" w:rsidRPr="00491CBC" w:rsidRDefault="00BB6DA3" w:rsidP="00BB6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tcBorders>
              <w:left w:val="single" w:sz="4" w:space="0" w:color="auto"/>
            </w:tcBorders>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tcBorders>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2029</w:t>
            </w:r>
          </w:p>
        </w:tc>
        <w:tc>
          <w:tcPr>
            <w:tcW w:w="699" w:type="dxa"/>
            <w:gridSpan w:val="2"/>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054" w:type="dxa"/>
            <w:gridSpan w:val="2"/>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2" w:type="dxa"/>
            <w:gridSpan w:val="6"/>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82" w:type="dxa"/>
            <w:gridSpan w:val="6"/>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B6DA3" w:rsidRPr="00491CBC" w:rsidTr="0049400F">
        <w:trPr>
          <w:gridAfter w:val="11"/>
          <w:wAfter w:w="16841" w:type="dxa"/>
          <w:trHeight w:hRule="exact" w:val="563"/>
        </w:trPr>
        <w:tc>
          <w:tcPr>
            <w:tcW w:w="602" w:type="dxa"/>
            <w:vMerge/>
            <w:shd w:val="clear" w:color="auto" w:fill="FFFFFF"/>
          </w:tcPr>
          <w:p w:rsidR="00BB6DA3" w:rsidRDefault="00BB6DA3" w:rsidP="00BB6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BB6DA3" w:rsidRPr="00491CBC" w:rsidRDefault="00BB6DA3" w:rsidP="00BB6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BB6DA3" w:rsidRPr="00491CBC" w:rsidRDefault="00BB6DA3" w:rsidP="00BB6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tcBorders>
              <w:right w:val="single" w:sz="4" w:space="0" w:color="auto"/>
            </w:tcBorders>
            <w:shd w:val="clear" w:color="auto" w:fill="FFFFFF"/>
          </w:tcPr>
          <w:p w:rsidR="00BB6DA3" w:rsidRPr="00491CBC" w:rsidRDefault="00BB6DA3" w:rsidP="00BB6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tcBorders>
              <w:left w:val="single" w:sz="4" w:space="0" w:color="auto"/>
            </w:tcBorders>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tcBorders>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2030</w:t>
            </w:r>
          </w:p>
        </w:tc>
        <w:tc>
          <w:tcPr>
            <w:tcW w:w="699" w:type="dxa"/>
            <w:gridSpan w:val="2"/>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054" w:type="dxa"/>
            <w:gridSpan w:val="2"/>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2" w:type="dxa"/>
            <w:gridSpan w:val="6"/>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82" w:type="dxa"/>
            <w:gridSpan w:val="6"/>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3"/>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B6DA3" w:rsidRPr="00491CBC" w:rsidTr="00BB6DA3">
        <w:trPr>
          <w:gridAfter w:val="11"/>
          <w:wAfter w:w="16841" w:type="dxa"/>
          <w:trHeight w:hRule="exact" w:val="240"/>
        </w:trPr>
        <w:tc>
          <w:tcPr>
            <w:tcW w:w="14836" w:type="dxa"/>
            <w:gridSpan w:val="53"/>
            <w:shd w:val="clear" w:color="auto" w:fill="FFFFFF"/>
          </w:tcPr>
          <w:p w:rsidR="00BB6DA3" w:rsidRPr="00BB6DA3" w:rsidRDefault="00BB6DA3" w:rsidP="00BB6D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BB6DA3">
              <w:rPr>
                <w:rFonts w:ascii="Times New Roman" w:eastAsia="Times New Roman" w:hAnsi="Times New Roman" w:cs="Times New Roman"/>
                <w:b/>
                <w:sz w:val="24"/>
                <w:szCs w:val="24"/>
                <w:lang w:eastAsia="ru-RU"/>
              </w:rPr>
              <w:t>2.2.Основное мероприятие «Содействие развитию общего и дополнительного образования"</w:t>
            </w:r>
          </w:p>
          <w:p w:rsidR="00BB6DA3" w:rsidRPr="00491CBC" w:rsidRDefault="00BB6DA3"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B6DA3" w:rsidRPr="00491CBC" w:rsidTr="00BB6DA3">
        <w:trPr>
          <w:gridAfter w:val="11"/>
          <w:wAfter w:w="16841" w:type="dxa"/>
          <w:trHeight w:hRule="exact" w:val="240"/>
        </w:trPr>
        <w:tc>
          <w:tcPr>
            <w:tcW w:w="14836" w:type="dxa"/>
            <w:gridSpan w:val="53"/>
            <w:shd w:val="clear" w:color="auto" w:fill="FFFFFF"/>
          </w:tcPr>
          <w:p w:rsidR="00BB6DA3" w:rsidRPr="00491CBC" w:rsidRDefault="00BB6DA3"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40"/>
        </w:trPr>
        <w:tc>
          <w:tcPr>
            <w:tcW w:w="602" w:type="dxa"/>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lastRenderedPageBreak/>
              <w:t>1</w:t>
            </w:r>
          </w:p>
        </w:tc>
        <w:tc>
          <w:tcPr>
            <w:tcW w:w="2367" w:type="dxa"/>
            <w:gridSpan w:val="6"/>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sz w:val="24"/>
                <w:szCs w:val="24"/>
                <w:lang w:eastAsia="ru-RU"/>
              </w:rPr>
            </w:pPr>
          </w:p>
          <w:p w:rsidR="00C20459" w:rsidRPr="00491CBC" w:rsidRDefault="00C20459" w:rsidP="00491CBC">
            <w:pPr>
              <w:widowControl w:val="0"/>
              <w:shd w:val="clear" w:color="auto" w:fill="FFFFFF"/>
              <w:autoSpaceDE w:val="0"/>
              <w:autoSpaceDN w:val="0"/>
              <w:adjustRightInd w:val="0"/>
              <w:spacing w:after="0" w:line="230" w:lineRule="exact"/>
              <w:ind w:right="389" w:firstLine="5"/>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lastRenderedPageBreak/>
              <w:t xml:space="preserve">2.2.1.Субсидии бюджетам </w:t>
            </w:r>
            <w:r w:rsidRPr="00491CBC">
              <w:rPr>
                <w:rFonts w:ascii="Times New Roman" w:eastAsia="Times New Roman" w:hAnsi="Times New Roman" w:cs="Times New Roman"/>
                <w:spacing w:val="-1"/>
                <w:sz w:val="24"/>
                <w:szCs w:val="24"/>
                <w:lang w:eastAsia="ru-RU"/>
              </w:rPr>
              <w:t xml:space="preserve">муниципальных образований </w:t>
            </w:r>
            <w:r w:rsidRPr="00491CBC">
              <w:rPr>
                <w:rFonts w:ascii="Times New Roman" w:eastAsia="Times New Roman" w:hAnsi="Times New Roman" w:cs="Times New Roman"/>
                <w:sz w:val="24"/>
                <w:szCs w:val="24"/>
                <w:lang w:eastAsia="ru-RU"/>
              </w:rPr>
              <w:t>на реализацию подпрограммы «Развитие общего и дополнительного образования»</w:t>
            </w:r>
          </w:p>
        </w:tc>
        <w:tc>
          <w:tcPr>
            <w:tcW w:w="1198" w:type="dxa"/>
            <w:gridSpan w:val="6"/>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val="restart"/>
            <w:tcBorders>
              <w:right w:val="single" w:sz="4" w:space="0" w:color="auto"/>
            </w:tcBorders>
            <w:shd w:val="clear" w:color="auto" w:fill="FFFFFF"/>
          </w:tcPr>
          <w:p w:rsidR="00C20459" w:rsidRPr="00491CBC" w:rsidRDefault="00C20459" w:rsidP="00BB6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val="restart"/>
            <w:tcBorders>
              <w:lef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tcBorders>
            <w:shd w:val="clear" w:color="auto" w:fill="FFFFFF"/>
          </w:tcPr>
          <w:p w:rsidR="00C20459" w:rsidRPr="00491CBC" w:rsidRDefault="00C20459" w:rsidP="00BB6DA3">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p>
        </w:tc>
        <w:tc>
          <w:tcPr>
            <w:tcW w:w="699" w:type="dxa"/>
            <w:gridSpan w:val="2"/>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196" w:type="dxa"/>
            <w:gridSpan w:val="5"/>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0" w:type="dxa"/>
            <w:gridSpan w:val="3"/>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08" w:type="dxa"/>
            <w:gridSpan w:val="4"/>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7" w:type="dxa"/>
            <w:gridSpan w:val="5"/>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3" w:type="dxa"/>
            <w:gridSpan w:val="6"/>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45"/>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exact"/>
              <w:rPr>
                <w:rFonts w:ascii="Times New Roman" w:eastAsia="Times New Roman" w:hAnsi="Times New Roman" w:cs="Times New Roman"/>
                <w:color w:val="FF0000"/>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2490"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color w:val="FF0000"/>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w:t>
            </w:r>
            <w:r w:rsidRPr="00491CBC">
              <w:rPr>
                <w:rFonts w:ascii="Times New Roman" w:eastAsia="Times New Roman" w:hAnsi="Times New Roman" w:cs="Times New Roman"/>
                <w:sz w:val="24"/>
                <w:szCs w:val="24"/>
                <w:lang w:val="en-US" w:eastAsia="ru-RU"/>
              </w:rPr>
              <w:t>24</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w:t>
            </w:r>
          </w:p>
        </w:tc>
        <w:tc>
          <w:tcPr>
            <w:tcW w:w="1196" w:type="dxa"/>
            <w:gridSpan w:val="5"/>
            <w:shd w:val="clear" w:color="auto" w:fill="FFFFFF"/>
          </w:tcPr>
          <w:p w:rsidR="00C20459" w:rsidRPr="00491CBC" w:rsidRDefault="00C57967"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15788,0</w:t>
            </w:r>
          </w:p>
        </w:tc>
        <w:tc>
          <w:tcPr>
            <w:tcW w:w="980"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r w:rsidRPr="005555BE">
              <w:rPr>
                <w:rFonts w:ascii="Times New Roman" w:eastAsia="Times New Roman" w:hAnsi="Times New Roman" w:cs="Times New Roman"/>
                <w:sz w:val="24"/>
                <w:szCs w:val="24"/>
                <w:lang w:eastAsia="ru-RU"/>
              </w:rPr>
              <w:t>10024,0</w:t>
            </w:r>
          </w:p>
        </w:tc>
        <w:tc>
          <w:tcPr>
            <w:tcW w:w="1008"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4709,6</w:t>
            </w:r>
          </w:p>
        </w:tc>
        <w:tc>
          <w:tcPr>
            <w:tcW w:w="1127"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1054,4</w:t>
            </w:r>
          </w:p>
        </w:tc>
        <w:tc>
          <w:tcPr>
            <w:tcW w:w="1633"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00"/>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exact"/>
              <w:rPr>
                <w:rFonts w:ascii="Times New Roman" w:eastAsia="Times New Roman" w:hAnsi="Times New Roman" w:cs="Times New Roman"/>
                <w:color w:val="FF0000"/>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2490"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color w:val="FF0000"/>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w:t>
            </w:r>
            <w:r w:rsidRPr="00491CBC">
              <w:rPr>
                <w:rFonts w:ascii="Times New Roman" w:eastAsia="Times New Roman" w:hAnsi="Times New Roman" w:cs="Times New Roman"/>
                <w:sz w:val="24"/>
                <w:szCs w:val="24"/>
                <w:lang w:val="en-US" w:eastAsia="ru-RU"/>
              </w:rPr>
              <w:t>25</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w:t>
            </w:r>
          </w:p>
        </w:tc>
        <w:tc>
          <w:tcPr>
            <w:tcW w:w="1196"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4961,2</w:t>
            </w:r>
          </w:p>
        </w:tc>
        <w:tc>
          <w:tcPr>
            <w:tcW w:w="980"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08"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4140,5</w:t>
            </w:r>
          </w:p>
        </w:tc>
        <w:tc>
          <w:tcPr>
            <w:tcW w:w="1127"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820,7</w:t>
            </w:r>
          </w:p>
        </w:tc>
        <w:tc>
          <w:tcPr>
            <w:tcW w:w="1633"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55"/>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exact"/>
              <w:rPr>
                <w:rFonts w:ascii="Times New Roman" w:eastAsia="Times New Roman" w:hAnsi="Times New Roman" w:cs="Times New Roman"/>
                <w:color w:val="FF0000"/>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2490"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color w:val="FF0000"/>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w:t>
            </w:r>
            <w:r w:rsidRPr="00491CBC">
              <w:rPr>
                <w:rFonts w:ascii="Times New Roman" w:eastAsia="Times New Roman" w:hAnsi="Times New Roman" w:cs="Times New Roman"/>
                <w:sz w:val="24"/>
                <w:szCs w:val="24"/>
                <w:lang w:val="en-US" w:eastAsia="ru-RU"/>
              </w:rPr>
              <w:t>26</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w:t>
            </w:r>
          </w:p>
        </w:tc>
        <w:tc>
          <w:tcPr>
            <w:tcW w:w="1196"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4961,2</w:t>
            </w:r>
          </w:p>
        </w:tc>
        <w:tc>
          <w:tcPr>
            <w:tcW w:w="980"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08"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4140,5</w:t>
            </w:r>
          </w:p>
        </w:tc>
        <w:tc>
          <w:tcPr>
            <w:tcW w:w="1127"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820,7</w:t>
            </w:r>
          </w:p>
        </w:tc>
        <w:tc>
          <w:tcPr>
            <w:tcW w:w="1633"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420"/>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exact"/>
              <w:rPr>
                <w:rFonts w:ascii="Times New Roman" w:eastAsia="Times New Roman" w:hAnsi="Times New Roman" w:cs="Times New Roman"/>
                <w:color w:val="000000"/>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w:t>
            </w:r>
            <w:r w:rsidRPr="00491CBC">
              <w:rPr>
                <w:rFonts w:ascii="Times New Roman" w:eastAsia="Times New Roman" w:hAnsi="Times New Roman" w:cs="Times New Roman"/>
                <w:sz w:val="24"/>
                <w:szCs w:val="24"/>
                <w:lang w:val="en-US" w:eastAsia="ru-RU"/>
              </w:rPr>
              <w:t>27</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w:t>
            </w:r>
          </w:p>
        </w:tc>
        <w:tc>
          <w:tcPr>
            <w:tcW w:w="1196"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4961,2</w:t>
            </w:r>
          </w:p>
        </w:tc>
        <w:tc>
          <w:tcPr>
            <w:tcW w:w="980"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08"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4140,5</w:t>
            </w:r>
          </w:p>
        </w:tc>
        <w:tc>
          <w:tcPr>
            <w:tcW w:w="1127"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820,7</w:t>
            </w:r>
          </w:p>
        </w:tc>
        <w:tc>
          <w:tcPr>
            <w:tcW w:w="1633"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45"/>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exact"/>
              <w:rPr>
                <w:rFonts w:ascii="Times New Roman" w:eastAsia="Times New Roman" w:hAnsi="Times New Roman" w:cs="Times New Roman"/>
                <w:color w:val="000000"/>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w:t>
            </w:r>
            <w:r w:rsidRPr="00491CBC">
              <w:rPr>
                <w:rFonts w:ascii="Times New Roman" w:eastAsia="Times New Roman" w:hAnsi="Times New Roman" w:cs="Times New Roman"/>
                <w:sz w:val="24"/>
                <w:szCs w:val="24"/>
                <w:lang w:val="en-US" w:eastAsia="ru-RU"/>
              </w:rPr>
              <w:t>28</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w:t>
            </w:r>
          </w:p>
        </w:tc>
        <w:tc>
          <w:tcPr>
            <w:tcW w:w="1196"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4961,2</w:t>
            </w:r>
          </w:p>
        </w:tc>
        <w:tc>
          <w:tcPr>
            <w:tcW w:w="980"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08"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4140,5</w:t>
            </w:r>
          </w:p>
        </w:tc>
        <w:tc>
          <w:tcPr>
            <w:tcW w:w="1127"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820,7</w:t>
            </w:r>
          </w:p>
        </w:tc>
        <w:tc>
          <w:tcPr>
            <w:tcW w:w="1633"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val="2460"/>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exact"/>
              <w:rPr>
                <w:rFonts w:ascii="Times New Roman" w:eastAsia="Times New Roman" w:hAnsi="Times New Roman" w:cs="Times New Roman"/>
                <w:color w:val="000000"/>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w:t>
            </w:r>
            <w:r w:rsidRPr="00491CBC">
              <w:rPr>
                <w:rFonts w:ascii="Times New Roman" w:eastAsia="Times New Roman" w:hAnsi="Times New Roman" w:cs="Times New Roman"/>
                <w:sz w:val="24"/>
                <w:szCs w:val="24"/>
                <w:lang w:val="en-US" w:eastAsia="ru-RU"/>
              </w:rPr>
              <w:t>9</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w:t>
            </w:r>
          </w:p>
        </w:tc>
        <w:tc>
          <w:tcPr>
            <w:tcW w:w="1196"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4961,2</w:t>
            </w:r>
          </w:p>
        </w:tc>
        <w:tc>
          <w:tcPr>
            <w:tcW w:w="980"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08"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4140,5</w:t>
            </w:r>
          </w:p>
        </w:tc>
        <w:tc>
          <w:tcPr>
            <w:tcW w:w="1127"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820,7</w:t>
            </w:r>
          </w:p>
        </w:tc>
        <w:tc>
          <w:tcPr>
            <w:tcW w:w="1633"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86"/>
        </w:trPr>
        <w:tc>
          <w:tcPr>
            <w:tcW w:w="602" w:type="dxa"/>
            <w:vMerge w:val="restart"/>
            <w:tcBorders>
              <w:top w:val="single" w:sz="4" w:space="0" w:color="auto"/>
            </w:tcBorders>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val="restart"/>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2.2.1.1.Обеспечение питанием обучающихся муниципальных общеобразовательных учреждений</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Муниципальные образовательные учреждения </w:t>
            </w:r>
            <w:r w:rsidR="0049400F">
              <w:rPr>
                <w:rFonts w:ascii="Times New Roman" w:eastAsia="Times New Roman" w:hAnsi="Times New Roman" w:cs="Times New Roman"/>
                <w:sz w:val="24"/>
                <w:szCs w:val="24"/>
                <w:lang w:eastAsia="ru-RU"/>
              </w:rPr>
              <w:t>округа</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Условия для обеспечения школьников</w:t>
            </w:r>
            <w:r w:rsidR="002A28B0">
              <w:rPr>
                <w:rFonts w:ascii="Times New Roman" w:eastAsia="Times New Roman" w:hAnsi="Times New Roman" w:cs="Times New Roman"/>
                <w:sz w:val="24"/>
                <w:szCs w:val="24"/>
                <w:lang w:eastAsia="ru-RU"/>
              </w:rPr>
              <w:t xml:space="preserve"> округа</w:t>
            </w:r>
            <w:r w:rsidRPr="00491CBC">
              <w:rPr>
                <w:rFonts w:ascii="Times New Roman" w:eastAsia="Times New Roman" w:hAnsi="Times New Roman" w:cs="Times New Roman"/>
                <w:sz w:val="24"/>
                <w:szCs w:val="24"/>
                <w:lang w:eastAsia="ru-RU"/>
              </w:rPr>
              <w:t xml:space="preserve"> полноценным, сбалансированным, качественным питанием. Охват обучающихся муниципального общеобразовательного учреждения горячим питанием в общей </w:t>
            </w:r>
            <w:r w:rsidRPr="00491CBC">
              <w:rPr>
                <w:rFonts w:ascii="Times New Roman" w:eastAsia="Times New Roman" w:hAnsi="Times New Roman" w:cs="Times New Roman"/>
                <w:spacing w:val="-1"/>
                <w:sz w:val="24"/>
                <w:szCs w:val="24"/>
                <w:lang w:eastAsia="ru-RU"/>
              </w:rPr>
              <w:t>численности обучающихся</w:t>
            </w:r>
            <w:r w:rsidRPr="00491CBC">
              <w:rPr>
                <w:rFonts w:ascii="Times New Roman" w:eastAsia="Times New Roman" w:hAnsi="Times New Roman" w:cs="Times New Roman"/>
                <w:sz w:val="24"/>
                <w:szCs w:val="24"/>
                <w:lang w:eastAsia="ru-RU"/>
              </w:rPr>
              <w:t xml:space="preserve"> муниципальных общеобразовательных учреждений</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Проценты</w:t>
            </w: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val="en-US" w:eastAsia="ru-RU"/>
              </w:rPr>
            </w:pPr>
            <w:r w:rsidRPr="00491CBC">
              <w:rPr>
                <w:rFonts w:ascii="Times New Roman" w:eastAsia="Times New Roman" w:hAnsi="Times New Roman" w:cs="Times New Roman"/>
                <w:sz w:val="24"/>
                <w:szCs w:val="24"/>
                <w:lang w:eastAsia="ru-RU"/>
              </w:rPr>
              <w:t>2024</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val="en-US" w:eastAsia="ru-RU"/>
              </w:rPr>
            </w:pPr>
            <w:r w:rsidRPr="00491CBC">
              <w:rPr>
                <w:rFonts w:ascii="Times New Roman" w:eastAsia="Times New Roman" w:hAnsi="Times New Roman" w:cs="Times New Roman"/>
                <w:sz w:val="24"/>
                <w:szCs w:val="24"/>
                <w:lang w:eastAsia="ru-RU"/>
              </w:rPr>
              <w:t>93</w:t>
            </w:r>
          </w:p>
        </w:tc>
        <w:tc>
          <w:tcPr>
            <w:tcW w:w="1241"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1110,1</w:t>
            </w:r>
          </w:p>
        </w:tc>
        <w:tc>
          <w:tcPr>
            <w:tcW w:w="935"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A1733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1109,0</w:t>
            </w:r>
          </w:p>
        </w:tc>
        <w:tc>
          <w:tcPr>
            <w:tcW w:w="1207" w:type="dxa"/>
            <w:gridSpan w:val="8"/>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64"/>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val="en-US" w:eastAsia="ru-RU"/>
              </w:rPr>
            </w:pPr>
            <w:r w:rsidRPr="00491CBC">
              <w:rPr>
                <w:rFonts w:ascii="Times New Roman" w:eastAsia="Times New Roman" w:hAnsi="Times New Roman" w:cs="Times New Roman"/>
                <w:sz w:val="24"/>
                <w:szCs w:val="24"/>
                <w:lang w:eastAsia="ru-RU"/>
              </w:rPr>
              <w:t>2025</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val="en-US" w:eastAsia="ru-RU"/>
              </w:rPr>
            </w:pPr>
            <w:r w:rsidRPr="00491CBC">
              <w:rPr>
                <w:rFonts w:ascii="Times New Roman" w:eastAsia="Times New Roman" w:hAnsi="Times New Roman" w:cs="Times New Roman"/>
                <w:sz w:val="24"/>
                <w:szCs w:val="24"/>
                <w:lang w:eastAsia="ru-RU"/>
              </w:rPr>
              <w:t>93</w:t>
            </w:r>
          </w:p>
        </w:tc>
        <w:tc>
          <w:tcPr>
            <w:tcW w:w="1241"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1245,1</w:t>
            </w:r>
          </w:p>
        </w:tc>
        <w:tc>
          <w:tcPr>
            <w:tcW w:w="935"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1245,1</w:t>
            </w:r>
          </w:p>
        </w:tc>
        <w:tc>
          <w:tcPr>
            <w:tcW w:w="1207" w:type="dxa"/>
            <w:gridSpan w:val="8"/>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65"/>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val="en-US" w:eastAsia="ru-RU"/>
              </w:rPr>
            </w:pPr>
            <w:r w:rsidRPr="00491CBC">
              <w:rPr>
                <w:rFonts w:ascii="Times New Roman" w:eastAsia="Times New Roman" w:hAnsi="Times New Roman" w:cs="Times New Roman"/>
                <w:sz w:val="24"/>
                <w:szCs w:val="24"/>
                <w:lang w:eastAsia="ru-RU"/>
              </w:rPr>
              <w:t>2026</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93</w:t>
            </w:r>
          </w:p>
        </w:tc>
        <w:tc>
          <w:tcPr>
            <w:tcW w:w="124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1245,1</w:t>
            </w:r>
          </w:p>
        </w:tc>
        <w:tc>
          <w:tcPr>
            <w:tcW w:w="935"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1245,1</w:t>
            </w:r>
          </w:p>
        </w:tc>
        <w:tc>
          <w:tcPr>
            <w:tcW w:w="1207" w:type="dxa"/>
            <w:gridSpan w:val="8"/>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64"/>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val="en-US" w:eastAsia="ru-RU"/>
              </w:rPr>
            </w:pPr>
            <w:r w:rsidRPr="00491CBC">
              <w:rPr>
                <w:rFonts w:ascii="Times New Roman" w:eastAsia="Times New Roman" w:hAnsi="Times New Roman" w:cs="Times New Roman"/>
                <w:sz w:val="24"/>
                <w:szCs w:val="24"/>
                <w:lang w:eastAsia="ru-RU"/>
              </w:rPr>
              <w:t>2027</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93</w:t>
            </w:r>
          </w:p>
        </w:tc>
        <w:tc>
          <w:tcPr>
            <w:tcW w:w="124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1245,1</w:t>
            </w:r>
          </w:p>
        </w:tc>
        <w:tc>
          <w:tcPr>
            <w:tcW w:w="935"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1245,1</w:t>
            </w:r>
          </w:p>
        </w:tc>
        <w:tc>
          <w:tcPr>
            <w:tcW w:w="1207" w:type="dxa"/>
            <w:gridSpan w:val="8"/>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64"/>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val="en-US" w:eastAsia="ru-RU"/>
              </w:rPr>
            </w:pPr>
            <w:r w:rsidRPr="00491CBC">
              <w:rPr>
                <w:rFonts w:ascii="Times New Roman" w:eastAsia="Times New Roman" w:hAnsi="Times New Roman" w:cs="Times New Roman"/>
                <w:sz w:val="24"/>
                <w:szCs w:val="24"/>
                <w:lang w:eastAsia="ru-RU"/>
              </w:rPr>
              <w:t>2028</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93</w:t>
            </w:r>
          </w:p>
        </w:tc>
        <w:tc>
          <w:tcPr>
            <w:tcW w:w="124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1245,1</w:t>
            </w:r>
          </w:p>
        </w:tc>
        <w:tc>
          <w:tcPr>
            <w:tcW w:w="935"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1245,1</w:t>
            </w:r>
          </w:p>
        </w:tc>
        <w:tc>
          <w:tcPr>
            <w:tcW w:w="1207" w:type="dxa"/>
            <w:gridSpan w:val="8"/>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522"/>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val="en-US" w:eastAsia="ru-RU"/>
              </w:rPr>
            </w:pPr>
            <w:r w:rsidRPr="00491CBC">
              <w:rPr>
                <w:rFonts w:ascii="Times New Roman" w:eastAsia="Times New Roman" w:hAnsi="Times New Roman" w:cs="Times New Roman"/>
                <w:sz w:val="24"/>
                <w:szCs w:val="24"/>
                <w:lang w:eastAsia="ru-RU"/>
              </w:rPr>
              <w:t>2029</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r w:rsidRPr="00491CBC">
              <w:rPr>
                <w:rFonts w:ascii="Arial" w:eastAsia="Times New Roman" w:hAnsi="Arial" w:cs="Arial"/>
                <w:sz w:val="20"/>
                <w:szCs w:val="20"/>
                <w:lang w:eastAsia="ru-RU"/>
              </w:rPr>
              <w:t>95</w:t>
            </w:r>
          </w:p>
        </w:tc>
        <w:tc>
          <w:tcPr>
            <w:tcW w:w="124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1245,1</w:t>
            </w:r>
          </w:p>
        </w:tc>
        <w:tc>
          <w:tcPr>
            <w:tcW w:w="935"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1245,1</w:t>
            </w:r>
          </w:p>
        </w:tc>
        <w:tc>
          <w:tcPr>
            <w:tcW w:w="1207" w:type="dxa"/>
            <w:gridSpan w:val="8"/>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val="1679"/>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2030</w:t>
            </w:r>
          </w:p>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val="en-US" w:eastAsia="ru-RU"/>
              </w:rPr>
            </w:pPr>
          </w:p>
        </w:tc>
        <w:tc>
          <w:tcPr>
            <w:tcW w:w="699"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Arial" w:eastAsia="Times New Roman" w:hAnsi="Arial" w:cs="Arial"/>
                <w:sz w:val="20"/>
                <w:szCs w:val="20"/>
                <w:lang w:eastAsia="ru-RU"/>
              </w:rPr>
              <w:t>95</w:t>
            </w:r>
          </w:p>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24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1245,1</w:t>
            </w:r>
          </w:p>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935"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1245,1</w:t>
            </w:r>
          </w:p>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207" w:type="dxa"/>
            <w:gridSpan w:val="8"/>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486"/>
        </w:trPr>
        <w:tc>
          <w:tcPr>
            <w:tcW w:w="602" w:type="dxa"/>
            <w:vMerge w:val="restart"/>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2.2.1.2. </w:t>
            </w:r>
            <w:proofErr w:type="gramStart"/>
            <w:r w:rsidRPr="00491CBC">
              <w:rPr>
                <w:rFonts w:ascii="Times New Roman" w:eastAsia="Times New Roman" w:hAnsi="Times New Roman" w:cs="Times New Roman"/>
                <w:sz w:val="24"/>
                <w:szCs w:val="24"/>
                <w:lang w:eastAsia="ru-RU"/>
              </w:rPr>
              <w:t xml:space="preserve">Организация бесплатного горячего питания </w:t>
            </w:r>
            <w:r w:rsidRPr="00491CBC">
              <w:rPr>
                <w:rFonts w:ascii="Times New Roman" w:eastAsia="Times New Roman" w:hAnsi="Times New Roman" w:cs="Times New Roman"/>
                <w:sz w:val="24"/>
                <w:szCs w:val="24"/>
                <w:lang w:eastAsia="ru-RU"/>
              </w:rPr>
              <w:lastRenderedPageBreak/>
              <w:t>обучающихся, получающих начальное общее образование в муниципальных образовательных организациях</w:t>
            </w:r>
            <w:proofErr w:type="gramEnd"/>
          </w:p>
        </w:tc>
        <w:tc>
          <w:tcPr>
            <w:tcW w:w="1198" w:type="dxa"/>
            <w:gridSpan w:val="6"/>
            <w:vMerge w:val="restart"/>
            <w:shd w:val="clear" w:color="auto" w:fill="FFFFFF"/>
          </w:tcPr>
          <w:p w:rsidR="00C20459" w:rsidRPr="00491CBC" w:rsidRDefault="00C20459" w:rsidP="004940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lastRenderedPageBreak/>
              <w:t xml:space="preserve">Отдел образования </w:t>
            </w:r>
            <w:r w:rsidRPr="00491CBC">
              <w:rPr>
                <w:rFonts w:ascii="Times New Roman" w:eastAsia="Times New Roman" w:hAnsi="Times New Roman" w:cs="Times New Roman"/>
                <w:sz w:val="24"/>
                <w:szCs w:val="24"/>
                <w:lang w:eastAsia="ru-RU"/>
              </w:rPr>
              <w:lastRenderedPageBreak/>
              <w:t xml:space="preserve">администрации </w:t>
            </w:r>
            <w:r w:rsidR="0049400F">
              <w:rPr>
                <w:rFonts w:ascii="Times New Roman" w:eastAsia="Times New Roman" w:hAnsi="Times New Roman" w:cs="Times New Roman"/>
                <w:sz w:val="24"/>
                <w:szCs w:val="24"/>
                <w:lang w:eastAsia="ru-RU"/>
              </w:rPr>
              <w:t>округа</w:t>
            </w:r>
          </w:p>
        </w:tc>
        <w:tc>
          <w:tcPr>
            <w:tcW w:w="2490" w:type="dxa"/>
            <w:gridSpan w:val="6"/>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lastRenderedPageBreak/>
              <w:t xml:space="preserve">Условия  для обеспечения школьников 1-4 </w:t>
            </w:r>
            <w:r w:rsidRPr="00491CBC">
              <w:rPr>
                <w:rFonts w:ascii="Times New Roman" w:eastAsia="Times New Roman" w:hAnsi="Times New Roman" w:cs="Times New Roman"/>
                <w:sz w:val="24"/>
                <w:szCs w:val="24"/>
                <w:lang w:eastAsia="ru-RU"/>
              </w:rPr>
              <w:lastRenderedPageBreak/>
              <w:t xml:space="preserve">классов полноценным, сбалансированным, качественным питанием. Охват обучающихся, получающих начальное общее образование в муниципальных образовательных организациях, горячим питанием в общей численности обучающихся муниципальных организациях, получающих начальное общее образование </w:t>
            </w:r>
          </w:p>
        </w:tc>
        <w:tc>
          <w:tcPr>
            <w:tcW w:w="691" w:type="dxa"/>
            <w:gridSpan w:val="3"/>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lastRenderedPageBreak/>
              <w:t>Проценты</w:t>
            </w:r>
          </w:p>
        </w:tc>
        <w:tc>
          <w:tcPr>
            <w:tcW w:w="845"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2024</w:t>
            </w:r>
          </w:p>
        </w:tc>
        <w:tc>
          <w:tcPr>
            <w:tcW w:w="699"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100</w:t>
            </w:r>
          </w:p>
        </w:tc>
        <w:tc>
          <w:tcPr>
            <w:tcW w:w="1241"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11026,5</w:t>
            </w:r>
          </w:p>
        </w:tc>
        <w:tc>
          <w:tcPr>
            <w:tcW w:w="935"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10024,0</w:t>
            </w:r>
          </w:p>
        </w:tc>
        <w:tc>
          <w:tcPr>
            <w:tcW w:w="962" w:type="dxa"/>
            <w:gridSpan w:val="3"/>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991,3</w:t>
            </w:r>
          </w:p>
        </w:tc>
        <w:tc>
          <w:tcPr>
            <w:tcW w:w="1207" w:type="dxa"/>
            <w:gridSpan w:val="8"/>
            <w:tcBorders>
              <w:top w:val="single" w:sz="4" w:space="0" w:color="auto"/>
              <w:bottom w:val="single" w:sz="4" w:space="0" w:color="auto"/>
            </w:tcBorders>
            <w:shd w:val="clear" w:color="auto" w:fill="FFFFFF"/>
          </w:tcPr>
          <w:p w:rsidR="00C20459" w:rsidRPr="00491CBC" w:rsidRDefault="009D446C"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p>
        </w:tc>
        <w:tc>
          <w:tcPr>
            <w:tcW w:w="1599" w:type="dxa"/>
            <w:gridSpan w:val="4"/>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506"/>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2025</w:t>
            </w:r>
          </w:p>
        </w:tc>
        <w:tc>
          <w:tcPr>
            <w:tcW w:w="699" w:type="dxa"/>
            <w:gridSpan w:val="2"/>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100</w:t>
            </w:r>
          </w:p>
        </w:tc>
        <w:tc>
          <w:tcPr>
            <w:tcW w:w="1241"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35"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7" w:type="dxa"/>
            <w:gridSpan w:val="8"/>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514"/>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2026</w:t>
            </w:r>
          </w:p>
        </w:tc>
        <w:tc>
          <w:tcPr>
            <w:tcW w:w="699" w:type="dxa"/>
            <w:gridSpan w:val="2"/>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109</w:t>
            </w:r>
          </w:p>
        </w:tc>
        <w:tc>
          <w:tcPr>
            <w:tcW w:w="1241" w:type="dxa"/>
            <w:gridSpan w:val="6"/>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935"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207" w:type="dxa"/>
            <w:gridSpan w:val="8"/>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476"/>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2027</w:t>
            </w:r>
          </w:p>
        </w:tc>
        <w:tc>
          <w:tcPr>
            <w:tcW w:w="699" w:type="dxa"/>
            <w:gridSpan w:val="2"/>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100</w:t>
            </w:r>
          </w:p>
        </w:tc>
        <w:tc>
          <w:tcPr>
            <w:tcW w:w="1241" w:type="dxa"/>
            <w:gridSpan w:val="6"/>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935"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207" w:type="dxa"/>
            <w:gridSpan w:val="8"/>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588"/>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2028</w:t>
            </w:r>
          </w:p>
        </w:tc>
        <w:tc>
          <w:tcPr>
            <w:tcW w:w="699" w:type="dxa"/>
            <w:gridSpan w:val="2"/>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100</w:t>
            </w:r>
          </w:p>
        </w:tc>
        <w:tc>
          <w:tcPr>
            <w:tcW w:w="1241" w:type="dxa"/>
            <w:gridSpan w:val="6"/>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935"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207" w:type="dxa"/>
            <w:gridSpan w:val="8"/>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420"/>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2029</w:t>
            </w:r>
          </w:p>
        </w:tc>
        <w:tc>
          <w:tcPr>
            <w:tcW w:w="699" w:type="dxa"/>
            <w:gridSpan w:val="2"/>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100</w:t>
            </w:r>
          </w:p>
        </w:tc>
        <w:tc>
          <w:tcPr>
            <w:tcW w:w="1241" w:type="dxa"/>
            <w:gridSpan w:val="6"/>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935"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207" w:type="dxa"/>
            <w:gridSpan w:val="8"/>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val="1996"/>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2030</w:t>
            </w:r>
          </w:p>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p>
        </w:tc>
        <w:tc>
          <w:tcPr>
            <w:tcW w:w="699" w:type="dxa"/>
            <w:gridSpan w:val="2"/>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100</w:t>
            </w:r>
          </w:p>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241" w:type="dxa"/>
            <w:gridSpan w:val="6"/>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935" w:type="dxa"/>
            <w:gridSpan w:val="2"/>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207" w:type="dxa"/>
            <w:gridSpan w:val="8"/>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293"/>
        </w:trPr>
        <w:tc>
          <w:tcPr>
            <w:tcW w:w="602" w:type="dxa"/>
            <w:vMerge w:val="restart"/>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2.2.1.3.Организация отдыха и питания обучающихся муниципальных учреждений в летний период</w:t>
            </w:r>
          </w:p>
        </w:tc>
        <w:tc>
          <w:tcPr>
            <w:tcW w:w="1198" w:type="dxa"/>
            <w:gridSpan w:val="6"/>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Муниципальные образовательные организации </w:t>
            </w:r>
            <w:r w:rsidR="0049400F">
              <w:rPr>
                <w:rFonts w:ascii="Times New Roman" w:eastAsia="Times New Roman" w:hAnsi="Times New Roman" w:cs="Times New Roman"/>
                <w:sz w:val="24"/>
                <w:szCs w:val="24"/>
                <w:lang w:eastAsia="ru-RU"/>
              </w:rPr>
              <w:t>округа</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Условия для обеспечения школьников</w:t>
            </w:r>
            <w:r w:rsidR="002A28B0">
              <w:rPr>
                <w:rFonts w:ascii="Times New Roman" w:eastAsia="Times New Roman" w:hAnsi="Times New Roman" w:cs="Times New Roman"/>
                <w:sz w:val="24"/>
                <w:szCs w:val="24"/>
                <w:lang w:eastAsia="ru-RU"/>
              </w:rPr>
              <w:t xml:space="preserve"> округа</w:t>
            </w:r>
            <w:r w:rsidRPr="00491CBC">
              <w:rPr>
                <w:rFonts w:ascii="Times New Roman" w:eastAsia="Times New Roman" w:hAnsi="Times New Roman" w:cs="Times New Roman"/>
                <w:sz w:val="24"/>
                <w:szCs w:val="24"/>
                <w:lang w:eastAsia="ru-RU"/>
              </w:rPr>
              <w:t xml:space="preserve"> полноценным, сбалансированным, качественным питанием в период работы при школьных лагерях</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Чел.</w:t>
            </w: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2024</w:t>
            </w:r>
          </w:p>
        </w:tc>
        <w:tc>
          <w:tcPr>
            <w:tcW w:w="699"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1830</w:t>
            </w:r>
          </w:p>
        </w:tc>
        <w:tc>
          <w:tcPr>
            <w:tcW w:w="124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3651,5</w:t>
            </w:r>
          </w:p>
        </w:tc>
        <w:tc>
          <w:tcPr>
            <w:tcW w:w="935"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2609,3</w:t>
            </w:r>
          </w:p>
        </w:tc>
        <w:tc>
          <w:tcPr>
            <w:tcW w:w="1207" w:type="dxa"/>
            <w:gridSpan w:val="8"/>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1042,2</w:t>
            </w: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r>
      <w:tr w:rsidR="00C20459" w:rsidRPr="00491CBC" w:rsidTr="0049400F">
        <w:trPr>
          <w:gridAfter w:val="11"/>
          <w:wAfter w:w="16841" w:type="dxa"/>
          <w:trHeight w:hRule="exact" w:val="375"/>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2025</w:t>
            </w:r>
          </w:p>
        </w:tc>
        <w:tc>
          <w:tcPr>
            <w:tcW w:w="699"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1830</w:t>
            </w:r>
          </w:p>
        </w:tc>
        <w:tc>
          <w:tcPr>
            <w:tcW w:w="124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2720,7</w:t>
            </w:r>
          </w:p>
        </w:tc>
        <w:tc>
          <w:tcPr>
            <w:tcW w:w="935"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1900,0</w:t>
            </w:r>
          </w:p>
        </w:tc>
        <w:tc>
          <w:tcPr>
            <w:tcW w:w="1207" w:type="dxa"/>
            <w:gridSpan w:val="8"/>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820.7</w:t>
            </w: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r>
      <w:tr w:rsidR="00C20459" w:rsidRPr="00491CBC" w:rsidTr="0049400F">
        <w:trPr>
          <w:gridAfter w:val="11"/>
          <w:wAfter w:w="16841" w:type="dxa"/>
          <w:trHeight w:hRule="exact" w:val="360"/>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2026</w:t>
            </w:r>
          </w:p>
        </w:tc>
        <w:tc>
          <w:tcPr>
            <w:tcW w:w="699"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1830</w:t>
            </w:r>
          </w:p>
        </w:tc>
        <w:tc>
          <w:tcPr>
            <w:tcW w:w="124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2720,7</w:t>
            </w:r>
          </w:p>
        </w:tc>
        <w:tc>
          <w:tcPr>
            <w:tcW w:w="935"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1900,0</w:t>
            </w:r>
          </w:p>
        </w:tc>
        <w:tc>
          <w:tcPr>
            <w:tcW w:w="1207" w:type="dxa"/>
            <w:gridSpan w:val="8"/>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820.7</w:t>
            </w: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r>
      <w:tr w:rsidR="00C20459" w:rsidRPr="00491CBC" w:rsidTr="0049400F">
        <w:trPr>
          <w:gridAfter w:val="11"/>
          <w:wAfter w:w="16841" w:type="dxa"/>
          <w:trHeight w:hRule="exact" w:val="375"/>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2027</w:t>
            </w:r>
          </w:p>
        </w:tc>
        <w:tc>
          <w:tcPr>
            <w:tcW w:w="699"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1830</w:t>
            </w:r>
          </w:p>
        </w:tc>
        <w:tc>
          <w:tcPr>
            <w:tcW w:w="124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2720,7</w:t>
            </w:r>
          </w:p>
        </w:tc>
        <w:tc>
          <w:tcPr>
            <w:tcW w:w="935"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1900,0</w:t>
            </w:r>
          </w:p>
        </w:tc>
        <w:tc>
          <w:tcPr>
            <w:tcW w:w="1207" w:type="dxa"/>
            <w:gridSpan w:val="8"/>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820.7</w:t>
            </w: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r>
      <w:tr w:rsidR="00C20459" w:rsidRPr="00491CBC" w:rsidTr="0049400F">
        <w:trPr>
          <w:gridAfter w:val="11"/>
          <w:wAfter w:w="16841" w:type="dxa"/>
          <w:trHeight w:hRule="exact" w:val="345"/>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2028</w:t>
            </w:r>
          </w:p>
        </w:tc>
        <w:tc>
          <w:tcPr>
            <w:tcW w:w="699"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1830</w:t>
            </w:r>
          </w:p>
        </w:tc>
        <w:tc>
          <w:tcPr>
            <w:tcW w:w="124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2720,7</w:t>
            </w:r>
          </w:p>
        </w:tc>
        <w:tc>
          <w:tcPr>
            <w:tcW w:w="935"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1900,0</w:t>
            </w:r>
          </w:p>
        </w:tc>
        <w:tc>
          <w:tcPr>
            <w:tcW w:w="1207" w:type="dxa"/>
            <w:gridSpan w:val="8"/>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820.7</w:t>
            </w: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r>
      <w:tr w:rsidR="00C20459" w:rsidRPr="00491CBC" w:rsidTr="0049400F">
        <w:trPr>
          <w:gridAfter w:val="11"/>
          <w:wAfter w:w="16841" w:type="dxa"/>
          <w:trHeight w:hRule="exact" w:val="270"/>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2029</w:t>
            </w:r>
          </w:p>
        </w:tc>
        <w:tc>
          <w:tcPr>
            <w:tcW w:w="699"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1830</w:t>
            </w:r>
          </w:p>
        </w:tc>
        <w:tc>
          <w:tcPr>
            <w:tcW w:w="124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2720,7</w:t>
            </w:r>
          </w:p>
        </w:tc>
        <w:tc>
          <w:tcPr>
            <w:tcW w:w="935"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1900,0</w:t>
            </w:r>
          </w:p>
        </w:tc>
        <w:tc>
          <w:tcPr>
            <w:tcW w:w="1207" w:type="dxa"/>
            <w:gridSpan w:val="8"/>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820.7</w:t>
            </w: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r>
      <w:tr w:rsidR="00C20459" w:rsidRPr="00491CBC" w:rsidTr="0049400F">
        <w:trPr>
          <w:gridAfter w:val="11"/>
          <w:wAfter w:w="16841" w:type="dxa"/>
          <w:trHeight w:val="2272"/>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2030</w:t>
            </w:r>
          </w:p>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p>
        </w:tc>
        <w:tc>
          <w:tcPr>
            <w:tcW w:w="699"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1830</w:t>
            </w:r>
          </w:p>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24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2720,7</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35"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1900,0</w:t>
            </w:r>
          </w:p>
        </w:tc>
        <w:tc>
          <w:tcPr>
            <w:tcW w:w="1207" w:type="dxa"/>
            <w:gridSpan w:val="8"/>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820.7</w:t>
            </w:r>
          </w:p>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75"/>
        </w:trPr>
        <w:tc>
          <w:tcPr>
            <w:tcW w:w="602" w:type="dxa"/>
            <w:vMerge w:val="restart"/>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w:t>
            </w:r>
          </w:p>
        </w:tc>
        <w:tc>
          <w:tcPr>
            <w:tcW w:w="2367" w:type="dxa"/>
            <w:gridSpan w:val="6"/>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firstLine="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2.2.2.Проведение мероприятий для обучающихся и педагогов </w:t>
            </w:r>
            <w:r w:rsidR="00C76411">
              <w:rPr>
                <w:rFonts w:ascii="Times New Roman" w:eastAsia="Times New Roman" w:hAnsi="Times New Roman" w:cs="Times New Roman"/>
                <w:sz w:val="24"/>
                <w:szCs w:val="24"/>
                <w:lang w:eastAsia="ru-RU"/>
              </w:rPr>
              <w:t>округа</w:t>
            </w:r>
            <w:r w:rsidRPr="00491CBC">
              <w:rPr>
                <w:rFonts w:ascii="Times New Roman" w:eastAsia="Times New Roman" w:hAnsi="Times New Roman" w:cs="Times New Roman"/>
                <w:sz w:val="24"/>
                <w:szCs w:val="24"/>
                <w:lang w:eastAsia="ru-RU"/>
              </w:rPr>
              <w:t xml:space="preserve">  </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110" w:firstLine="5"/>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1"/>
                <w:sz w:val="24"/>
                <w:szCs w:val="24"/>
                <w:lang w:eastAsia="ru-RU"/>
              </w:rPr>
              <w:t xml:space="preserve">Администрация </w:t>
            </w:r>
            <w:r w:rsidR="00C76411">
              <w:rPr>
                <w:rFonts w:ascii="Times New Roman" w:eastAsia="Times New Roman" w:hAnsi="Times New Roman" w:cs="Times New Roman"/>
                <w:spacing w:val="-1"/>
                <w:sz w:val="24"/>
                <w:szCs w:val="24"/>
                <w:lang w:eastAsia="ru-RU"/>
              </w:rPr>
              <w:t>округа</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40" w:lineRule="exact"/>
              <w:ind w:righ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Функционирующая система обеспечения условий для самореализации обучающихся и педагогов</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Чел.</w:t>
            </w: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2024</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530</w:t>
            </w:r>
          </w:p>
        </w:tc>
        <w:tc>
          <w:tcPr>
            <w:tcW w:w="1241"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230,0</w:t>
            </w:r>
          </w:p>
        </w:tc>
        <w:tc>
          <w:tcPr>
            <w:tcW w:w="935"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7" w:type="dxa"/>
            <w:gridSpan w:val="8"/>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230,0</w:t>
            </w: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45"/>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2025</w:t>
            </w:r>
          </w:p>
        </w:tc>
        <w:tc>
          <w:tcPr>
            <w:tcW w:w="699"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530</w:t>
            </w:r>
          </w:p>
        </w:tc>
        <w:tc>
          <w:tcPr>
            <w:tcW w:w="1241"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500,0</w:t>
            </w:r>
          </w:p>
        </w:tc>
        <w:tc>
          <w:tcPr>
            <w:tcW w:w="935"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7" w:type="dxa"/>
            <w:gridSpan w:val="8"/>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500,0</w:t>
            </w: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27"/>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2026</w:t>
            </w:r>
          </w:p>
        </w:tc>
        <w:tc>
          <w:tcPr>
            <w:tcW w:w="699"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530</w:t>
            </w:r>
          </w:p>
        </w:tc>
        <w:tc>
          <w:tcPr>
            <w:tcW w:w="124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500,0</w:t>
            </w:r>
          </w:p>
        </w:tc>
        <w:tc>
          <w:tcPr>
            <w:tcW w:w="935"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207" w:type="dxa"/>
            <w:gridSpan w:val="8"/>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500,0</w:t>
            </w: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401"/>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2027</w:t>
            </w:r>
          </w:p>
        </w:tc>
        <w:tc>
          <w:tcPr>
            <w:tcW w:w="699"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530</w:t>
            </w:r>
          </w:p>
        </w:tc>
        <w:tc>
          <w:tcPr>
            <w:tcW w:w="124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500,0</w:t>
            </w:r>
          </w:p>
        </w:tc>
        <w:tc>
          <w:tcPr>
            <w:tcW w:w="935"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207" w:type="dxa"/>
            <w:gridSpan w:val="8"/>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500,0</w:t>
            </w: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64"/>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2028</w:t>
            </w:r>
          </w:p>
        </w:tc>
        <w:tc>
          <w:tcPr>
            <w:tcW w:w="699"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530</w:t>
            </w:r>
          </w:p>
        </w:tc>
        <w:tc>
          <w:tcPr>
            <w:tcW w:w="124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500,0</w:t>
            </w:r>
          </w:p>
        </w:tc>
        <w:tc>
          <w:tcPr>
            <w:tcW w:w="935"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207" w:type="dxa"/>
            <w:gridSpan w:val="8"/>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500,0</w:t>
            </w: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64"/>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2029</w:t>
            </w:r>
          </w:p>
        </w:tc>
        <w:tc>
          <w:tcPr>
            <w:tcW w:w="699"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530</w:t>
            </w:r>
          </w:p>
        </w:tc>
        <w:tc>
          <w:tcPr>
            <w:tcW w:w="124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500,0</w:t>
            </w:r>
          </w:p>
        </w:tc>
        <w:tc>
          <w:tcPr>
            <w:tcW w:w="935"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207" w:type="dxa"/>
            <w:gridSpan w:val="8"/>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500,0</w:t>
            </w: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val="1172"/>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2030</w:t>
            </w:r>
          </w:p>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p>
        </w:tc>
        <w:tc>
          <w:tcPr>
            <w:tcW w:w="699"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530</w:t>
            </w:r>
          </w:p>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24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500,0</w:t>
            </w:r>
          </w:p>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935"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207" w:type="dxa"/>
            <w:gridSpan w:val="8"/>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500,0</w:t>
            </w:r>
          </w:p>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768"/>
        </w:trPr>
        <w:tc>
          <w:tcPr>
            <w:tcW w:w="602" w:type="dxa"/>
            <w:vMerge w:val="restart"/>
            <w:tcBorders>
              <w:left w:val="single" w:sz="4" w:space="0" w:color="auto"/>
            </w:tcBorders>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2.2.2.1.Проведение</w:t>
            </w:r>
          </w:p>
          <w:p w:rsidR="00C20459" w:rsidRPr="00491CBC" w:rsidRDefault="00C20459" w:rsidP="00491CBC">
            <w:pPr>
              <w:widowControl w:val="0"/>
              <w:shd w:val="clear" w:color="auto" w:fill="FFFFFF"/>
              <w:autoSpaceDE w:val="0"/>
              <w:autoSpaceDN w:val="0"/>
              <w:adjustRightInd w:val="0"/>
              <w:spacing w:after="0" w:line="230" w:lineRule="exact"/>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Муниципальных </w:t>
            </w:r>
          </w:p>
          <w:p w:rsidR="00C20459" w:rsidRPr="00491CBC" w:rsidRDefault="00C20459" w:rsidP="00491CBC">
            <w:pPr>
              <w:widowControl w:val="0"/>
              <w:shd w:val="clear" w:color="auto" w:fill="FFFFFF"/>
              <w:autoSpaceDE w:val="0"/>
              <w:autoSpaceDN w:val="0"/>
              <w:adjustRightInd w:val="0"/>
              <w:spacing w:after="0" w:line="230" w:lineRule="exact"/>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олимпиад, творческих</w:t>
            </w:r>
          </w:p>
          <w:p w:rsidR="00C20459" w:rsidRPr="00491CBC" w:rsidRDefault="00C20459" w:rsidP="00491CBC">
            <w:pPr>
              <w:widowControl w:val="0"/>
              <w:shd w:val="clear" w:color="auto" w:fill="FFFFFF"/>
              <w:autoSpaceDE w:val="0"/>
              <w:autoSpaceDN w:val="0"/>
              <w:adjustRightInd w:val="0"/>
              <w:spacing w:after="0" w:line="230" w:lineRule="exact"/>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конкурсов,</w:t>
            </w:r>
          </w:p>
          <w:p w:rsidR="00C20459" w:rsidRPr="00491CBC" w:rsidRDefault="00C20459" w:rsidP="00491CBC">
            <w:pPr>
              <w:widowControl w:val="0"/>
              <w:shd w:val="clear" w:color="auto" w:fill="FFFFFF"/>
              <w:autoSpaceDE w:val="0"/>
              <w:autoSpaceDN w:val="0"/>
              <w:adjustRightInd w:val="0"/>
              <w:spacing w:after="0" w:line="230" w:lineRule="exact"/>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интеллектуальных</w:t>
            </w:r>
          </w:p>
          <w:p w:rsidR="00C20459" w:rsidRPr="00491CBC" w:rsidRDefault="00C20459" w:rsidP="00491CBC">
            <w:pPr>
              <w:widowControl w:val="0"/>
              <w:shd w:val="clear" w:color="auto" w:fill="FFFFFF"/>
              <w:autoSpaceDE w:val="0"/>
              <w:autoSpaceDN w:val="0"/>
              <w:adjustRightInd w:val="0"/>
              <w:spacing w:after="0" w:line="230" w:lineRule="exact"/>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соревнований,</w:t>
            </w:r>
          </w:p>
          <w:p w:rsidR="00C20459" w:rsidRPr="00491CBC" w:rsidRDefault="00C20459" w:rsidP="00491CBC">
            <w:pPr>
              <w:widowControl w:val="0"/>
              <w:shd w:val="clear" w:color="auto" w:fill="FFFFFF"/>
              <w:autoSpaceDE w:val="0"/>
              <w:autoSpaceDN w:val="0"/>
              <w:adjustRightInd w:val="0"/>
              <w:spacing w:after="0" w:line="230" w:lineRule="exact"/>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научно-практических</w:t>
            </w:r>
          </w:p>
          <w:p w:rsidR="00C20459" w:rsidRPr="00491CBC" w:rsidRDefault="00C20459" w:rsidP="00491CBC">
            <w:pPr>
              <w:widowControl w:val="0"/>
              <w:shd w:val="clear" w:color="auto" w:fill="FFFFFF"/>
              <w:autoSpaceDE w:val="0"/>
              <w:autoSpaceDN w:val="0"/>
              <w:adjustRightInd w:val="0"/>
              <w:spacing w:after="0" w:line="230" w:lineRule="exact"/>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конференций и обеспечение</w:t>
            </w:r>
          </w:p>
          <w:p w:rsidR="00C20459" w:rsidRPr="00491CBC" w:rsidRDefault="00C20459" w:rsidP="00491CBC">
            <w:pPr>
              <w:widowControl w:val="0"/>
              <w:shd w:val="clear" w:color="auto" w:fill="FFFFFF"/>
              <w:autoSpaceDE w:val="0"/>
              <w:autoSpaceDN w:val="0"/>
              <w:adjustRightInd w:val="0"/>
              <w:spacing w:after="0" w:line="230" w:lineRule="exact"/>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участия </w:t>
            </w:r>
            <w:proofErr w:type="gramStart"/>
            <w:r w:rsidRPr="00491CBC">
              <w:rPr>
                <w:rFonts w:ascii="Times New Roman" w:eastAsia="Times New Roman" w:hAnsi="Times New Roman" w:cs="Times New Roman"/>
                <w:sz w:val="24"/>
                <w:szCs w:val="24"/>
                <w:lang w:eastAsia="ru-RU"/>
              </w:rPr>
              <w:t>в</w:t>
            </w:r>
            <w:proofErr w:type="gramEnd"/>
          </w:p>
          <w:p w:rsidR="00C20459" w:rsidRPr="00491CBC" w:rsidRDefault="00C20459" w:rsidP="00491CBC">
            <w:pPr>
              <w:widowControl w:val="0"/>
              <w:shd w:val="clear" w:color="auto" w:fill="FFFFFF"/>
              <w:autoSpaceDE w:val="0"/>
              <w:autoSpaceDN w:val="0"/>
              <w:adjustRightInd w:val="0"/>
              <w:spacing w:after="0" w:line="230" w:lineRule="exact"/>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межрегиональных,</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всероссийских </w:t>
            </w:r>
            <w:proofErr w:type="gramStart"/>
            <w:r w:rsidRPr="00491CBC">
              <w:rPr>
                <w:rFonts w:ascii="Times New Roman" w:eastAsia="Times New Roman" w:hAnsi="Times New Roman" w:cs="Times New Roman"/>
                <w:sz w:val="24"/>
                <w:szCs w:val="24"/>
                <w:lang w:eastAsia="ru-RU"/>
              </w:rPr>
              <w:t>олимпиадах</w:t>
            </w:r>
            <w:proofErr w:type="gramEnd"/>
            <w:r w:rsidRPr="00491CBC">
              <w:rPr>
                <w:rFonts w:ascii="Times New Roman" w:eastAsia="Times New Roman" w:hAnsi="Times New Roman" w:cs="Times New Roman"/>
                <w:sz w:val="24"/>
                <w:szCs w:val="24"/>
                <w:lang w:eastAsia="ru-RU"/>
              </w:rPr>
              <w:t>,</w:t>
            </w:r>
          </w:p>
          <w:p w:rsidR="00C20459" w:rsidRPr="00491CBC" w:rsidRDefault="00C20459" w:rsidP="00491CBC">
            <w:pPr>
              <w:widowControl w:val="0"/>
              <w:shd w:val="clear" w:color="auto" w:fill="FFFFFF"/>
              <w:autoSpaceDE w:val="0"/>
              <w:autoSpaceDN w:val="0"/>
              <w:adjustRightInd w:val="0"/>
              <w:spacing w:after="0" w:line="230" w:lineRule="exact"/>
              <w:rPr>
                <w:rFonts w:ascii="Times New Roman" w:eastAsia="Times New Roman" w:hAnsi="Times New Roman" w:cs="Times New Roman"/>
                <w:sz w:val="24"/>
                <w:szCs w:val="24"/>
                <w:lang w:eastAsia="ru-RU"/>
              </w:rPr>
            </w:pPr>
            <w:proofErr w:type="gramStart"/>
            <w:r w:rsidRPr="00491CBC">
              <w:rPr>
                <w:rFonts w:ascii="Times New Roman" w:eastAsia="Times New Roman" w:hAnsi="Times New Roman" w:cs="Times New Roman"/>
                <w:sz w:val="24"/>
                <w:szCs w:val="24"/>
                <w:lang w:eastAsia="ru-RU"/>
              </w:rPr>
              <w:t>конкурсах</w:t>
            </w:r>
            <w:proofErr w:type="gramEnd"/>
            <w:r w:rsidRPr="00491CBC">
              <w:rPr>
                <w:rFonts w:ascii="Times New Roman" w:eastAsia="Times New Roman" w:hAnsi="Times New Roman" w:cs="Times New Roman"/>
                <w:sz w:val="24"/>
                <w:szCs w:val="24"/>
                <w:lang w:eastAsia="ru-RU"/>
              </w:rPr>
              <w:t xml:space="preserve"> в рамках общего и</w:t>
            </w:r>
          </w:p>
          <w:p w:rsidR="00C20459" w:rsidRPr="00491CBC" w:rsidRDefault="00C20459" w:rsidP="00491CBC">
            <w:pPr>
              <w:widowControl w:val="0"/>
              <w:shd w:val="clear" w:color="auto" w:fill="FFFFFF"/>
              <w:autoSpaceDE w:val="0"/>
              <w:autoSpaceDN w:val="0"/>
              <w:adjustRightInd w:val="0"/>
              <w:spacing w:after="0" w:line="230" w:lineRule="exact"/>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дополнительного</w:t>
            </w:r>
          </w:p>
          <w:p w:rsidR="00C20459" w:rsidRPr="00491CBC" w:rsidRDefault="00C20459" w:rsidP="00491CBC">
            <w:pPr>
              <w:widowControl w:val="0"/>
              <w:shd w:val="clear" w:color="auto" w:fill="FFFFFF"/>
              <w:autoSpaceDE w:val="0"/>
              <w:autoSpaceDN w:val="0"/>
              <w:adjustRightInd w:val="0"/>
              <w:spacing w:after="0" w:line="230" w:lineRule="exact"/>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образования</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Отдел образования администрации </w:t>
            </w:r>
            <w:r w:rsidR="00C76411">
              <w:rPr>
                <w:rFonts w:ascii="Times New Roman" w:eastAsia="Times New Roman" w:hAnsi="Times New Roman" w:cs="Times New Roman"/>
                <w:sz w:val="24"/>
                <w:szCs w:val="24"/>
                <w:lang w:eastAsia="ru-RU"/>
              </w:rPr>
              <w:t>округа</w:t>
            </w:r>
          </w:p>
          <w:p w:rsidR="00C20459" w:rsidRPr="00491CBC" w:rsidRDefault="00C20459" w:rsidP="00491C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Комплексная система выявления и поддержки </w:t>
            </w:r>
            <w:proofErr w:type="gramStart"/>
            <w:r w:rsidRPr="00491CBC">
              <w:rPr>
                <w:rFonts w:ascii="Times New Roman" w:eastAsia="Times New Roman" w:hAnsi="Times New Roman" w:cs="Times New Roman"/>
                <w:sz w:val="24"/>
                <w:szCs w:val="24"/>
                <w:lang w:eastAsia="ru-RU"/>
              </w:rPr>
              <w:t>одаренных</w:t>
            </w:r>
            <w:proofErr w:type="gramEnd"/>
            <w:r w:rsidRPr="00491CBC">
              <w:rPr>
                <w:rFonts w:ascii="Times New Roman" w:eastAsia="Times New Roman" w:hAnsi="Times New Roman" w:cs="Times New Roman"/>
                <w:sz w:val="24"/>
                <w:szCs w:val="24"/>
                <w:lang w:eastAsia="ru-RU"/>
              </w:rPr>
              <w:t xml:space="preserve"> и высокомотивированных обучающихся. Доля обучающихся,        участвующих в региональных творческих </w:t>
            </w:r>
            <w:r w:rsidRPr="00491CBC">
              <w:rPr>
                <w:rFonts w:ascii="Times New Roman" w:eastAsia="Times New Roman" w:hAnsi="Times New Roman" w:cs="Times New Roman"/>
                <w:spacing w:val="-1"/>
                <w:sz w:val="24"/>
                <w:szCs w:val="24"/>
                <w:lang w:eastAsia="ru-RU"/>
              </w:rPr>
              <w:t xml:space="preserve">конкурсах, конференциях, </w:t>
            </w:r>
            <w:r w:rsidRPr="00491CBC">
              <w:rPr>
                <w:rFonts w:ascii="Times New Roman" w:eastAsia="Times New Roman" w:hAnsi="Times New Roman" w:cs="Times New Roman"/>
                <w:sz w:val="24"/>
                <w:szCs w:val="24"/>
                <w:lang w:eastAsia="ru-RU"/>
              </w:rPr>
              <w:t xml:space="preserve">соревнованиях </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left="5" w:right="120" w:hanging="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Про</w:t>
            </w:r>
            <w:r w:rsidRPr="00491CBC">
              <w:rPr>
                <w:rFonts w:ascii="Times New Roman" w:eastAsia="Times New Roman" w:hAnsi="Times New Roman" w:cs="Times New Roman"/>
                <w:sz w:val="24"/>
                <w:szCs w:val="24"/>
                <w:lang w:eastAsia="ru-RU"/>
              </w:rPr>
              <w:softHyphen/>
              <w:t>центы</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2024</w:t>
            </w:r>
          </w:p>
        </w:tc>
        <w:tc>
          <w:tcPr>
            <w:tcW w:w="699"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55</w:t>
            </w:r>
          </w:p>
        </w:tc>
        <w:tc>
          <w:tcPr>
            <w:tcW w:w="124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w:t>
            </w:r>
          </w:p>
        </w:tc>
        <w:tc>
          <w:tcPr>
            <w:tcW w:w="935"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7" w:type="dxa"/>
            <w:gridSpan w:val="8"/>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r w:rsidRPr="00491CBC">
              <w:rPr>
                <w:rFonts w:ascii="Times New Roman" w:eastAsia="Times New Roman" w:hAnsi="Times New Roman" w:cs="Times New Roman"/>
                <w:sz w:val="24"/>
                <w:szCs w:val="24"/>
                <w:lang w:eastAsia="ru-RU"/>
              </w:rPr>
              <w:t>,0</w:t>
            </w: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402"/>
        </w:trPr>
        <w:tc>
          <w:tcPr>
            <w:tcW w:w="602" w:type="dxa"/>
            <w:vMerge/>
            <w:tcBorders>
              <w:left w:val="single" w:sz="4" w:space="0" w:color="auto"/>
            </w:tcBorders>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firstLine="10"/>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110" w:firstLine="5"/>
              <w:rPr>
                <w:rFonts w:ascii="Times New Roman" w:eastAsia="Times New Roman" w:hAnsi="Times New Roman" w:cs="Times New Roman"/>
                <w:spacing w:val="-1"/>
                <w:sz w:val="24"/>
                <w:szCs w:val="24"/>
                <w:lang w:eastAsia="ru-RU"/>
              </w:rPr>
            </w:pPr>
          </w:p>
        </w:tc>
        <w:tc>
          <w:tcPr>
            <w:tcW w:w="2490"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exact"/>
              <w:ind w:right="10"/>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2025</w:t>
            </w:r>
          </w:p>
        </w:tc>
        <w:tc>
          <w:tcPr>
            <w:tcW w:w="699"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55</w:t>
            </w:r>
          </w:p>
        </w:tc>
        <w:tc>
          <w:tcPr>
            <w:tcW w:w="124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250,0</w:t>
            </w:r>
          </w:p>
        </w:tc>
        <w:tc>
          <w:tcPr>
            <w:tcW w:w="935"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7" w:type="dxa"/>
            <w:gridSpan w:val="8"/>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250,0</w:t>
            </w: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26"/>
        </w:trPr>
        <w:tc>
          <w:tcPr>
            <w:tcW w:w="602" w:type="dxa"/>
            <w:vMerge/>
            <w:tcBorders>
              <w:left w:val="single" w:sz="4" w:space="0" w:color="auto"/>
            </w:tcBorders>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firstLine="10"/>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110" w:firstLine="5"/>
              <w:rPr>
                <w:rFonts w:ascii="Times New Roman" w:eastAsia="Times New Roman" w:hAnsi="Times New Roman" w:cs="Times New Roman"/>
                <w:spacing w:val="-1"/>
                <w:sz w:val="24"/>
                <w:szCs w:val="24"/>
                <w:lang w:eastAsia="ru-RU"/>
              </w:rPr>
            </w:pPr>
          </w:p>
        </w:tc>
        <w:tc>
          <w:tcPr>
            <w:tcW w:w="2490"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exact"/>
              <w:ind w:right="10"/>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2026</w:t>
            </w:r>
          </w:p>
        </w:tc>
        <w:tc>
          <w:tcPr>
            <w:tcW w:w="699"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55</w:t>
            </w:r>
          </w:p>
        </w:tc>
        <w:tc>
          <w:tcPr>
            <w:tcW w:w="124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250,0</w:t>
            </w:r>
          </w:p>
        </w:tc>
        <w:tc>
          <w:tcPr>
            <w:tcW w:w="935"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7" w:type="dxa"/>
            <w:gridSpan w:val="8"/>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250,0</w:t>
            </w: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711"/>
        </w:trPr>
        <w:tc>
          <w:tcPr>
            <w:tcW w:w="602" w:type="dxa"/>
            <w:vMerge/>
            <w:tcBorders>
              <w:left w:val="single" w:sz="4" w:space="0" w:color="auto"/>
            </w:tcBorders>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firstLine="10"/>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110" w:firstLine="5"/>
              <w:rPr>
                <w:rFonts w:ascii="Times New Roman" w:eastAsia="Times New Roman" w:hAnsi="Times New Roman" w:cs="Times New Roman"/>
                <w:spacing w:val="-1"/>
                <w:sz w:val="24"/>
                <w:szCs w:val="24"/>
                <w:lang w:eastAsia="ru-RU"/>
              </w:rPr>
            </w:pPr>
          </w:p>
        </w:tc>
        <w:tc>
          <w:tcPr>
            <w:tcW w:w="2490"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exact"/>
              <w:ind w:right="10"/>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2027</w:t>
            </w:r>
          </w:p>
        </w:tc>
        <w:tc>
          <w:tcPr>
            <w:tcW w:w="699"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55</w:t>
            </w:r>
          </w:p>
        </w:tc>
        <w:tc>
          <w:tcPr>
            <w:tcW w:w="124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250,0</w:t>
            </w:r>
          </w:p>
        </w:tc>
        <w:tc>
          <w:tcPr>
            <w:tcW w:w="935"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7" w:type="dxa"/>
            <w:gridSpan w:val="8"/>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250,0</w:t>
            </w: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420"/>
        </w:trPr>
        <w:tc>
          <w:tcPr>
            <w:tcW w:w="602" w:type="dxa"/>
            <w:vMerge/>
            <w:tcBorders>
              <w:left w:val="single" w:sz="4" w:space="0" w:color="auto"/>
            </w:tcBorders>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firstLine="10"/>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110" w:firstLine="5"/>
              <w:rPr>
                <w:rFonts w:ascii="Times New Roman" w:eastAsia="Times New Roman" w:hAnsi="Times New Roman" w:cs="Times New Roman"/>
                <w:spacing w:val="-1"/>
                <w:sz w:val="24"/>
                <w:szCs w:val="24"/>
                <w:lang w:eastAsia="ru-RU"/>
              </w:rPr>
            </w:pPr>
          </w:p>
        </w:tc>
        <w:tc>
          <w:tcPr>
            <w:tcW w:w="2490"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exact"/>
              <w:ind w:right="10"/>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2028</w:t>
            </w:r>
          </w:p>
        </w:tc>
        <w:tc>
          <w:tcPr>
            <w:tcW w:w="699"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56</w:t>
            </w:r>
          </w:p>
        </w:tc>
        <w:tc>
          <w:tcPr>
            <w:tcW w:w="124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250,0</w:t>
            </w:r>
          </w:p>
        </w:tc>
        <w:tc>
          <w:tcPr>
            <w:tcW w:w="935"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7" w:type="dxa"/>
            <w:gridSpan w:val="8"/>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250,0</w:t>
            </w: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83"/>
        </w:trPr>
        <w:tc>
          <w:tcPr>
            <w:tcW w:w="602" w:type="dxa"/>
            <w:vMerge/>
            <w:tcBorders>
              <w:left w:val="single" w:sz="4" w:space="0" w:color="auto"/>
              <w:bottom w:val="single" w:sz="4" w:space="0" w:color="auto"/>
            </w:tcBorders>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firstLine="10"/>
              <w:rPr>
                <w:rFonts w:ascii="Times New Roman" w:eastAsia="Times New Roman" w:hAnsi="Times New Roman" w:cs="Times New Roman"/>
                <w:sz w:val="24"/>
                <w:szCs w:val="24"/>
                <w:lang w:eastAsia="ru-RU"/>
              </w:rPr>
            </w:pPr>
          </w:p>
        </w:tc>
        <w:tc>
          <w:tcPr>
            <w:tcW w:w="1198" w:type="dxa"/>
            <w:gridSpan w:val="6"/>
            <w:vMerge/>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110" w:firstLine="5"/>
              <w:rPr>
                <w:rFonts w:ascii="Times New Roman" w:eastAsia="Times New Roman" w:hAnsi="Times New Roman" w:cs="Times New Roman"/>
                <w:spacing w:val="-1"/>
                <w:sz w:val="24"/>
                <w:szCs w:val="24"/>
                <w:lang w:eastAsia="ru-RU"/>
              </w:rPr>
            </w:pPr>
          </w:p>
        </w:tc>
        <w:tc>
          <w:tcPr>
            <w:tcW w:w="2490" w:type="dxa"/>
            <w:gridSpan w:val="6"/>
            <w:vMerge/>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exact"/>
              <w:ind w:right="10"/>
              <w:rPr>
                <w:rFonts w:ascii="Times New Roman" w:eastAsia="Times New Roman" w:hAnsi="Times New Roman" w:cs="Times New Roman"/>
                <w:sz w:val="24"/>
                <w:szCs w:val="24"/>
                <w:lang w:eastAsia="ru-RU"/>
              </w:rPr>
            </w:pPr>
          </w:p>
        </w:tc>
        <w:tc>
          <w:tcPr>
            <w:tcW w:w="691" w:type="dxa"/>
            <w:gridSpan w:val="3"/>
            <w:vMerge/>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2029</w:t>
            </w:r>
          </w:p>
        </w:tc>
        <w:tc>
          <w:tcPr>
            <w:tcW w:w="699" w:type="dxa"/>
            <w:gridSpan w:val="2"/>
            <w:tcBorders>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57</w:t>
            </w:r>
          </w:p>
        </w:tc>
        <w:tc>
          <w:tcPr>
            <w:tcW w:w="1241" w:type="dxa"/>
            <w:gridSpan w:val="6"/>
            <w:tcBorders>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250,0</w:t>
            </w:r>
          </w:p>
        </w:tc>
        <w:tc>
          <w:tcPr>
            <w:tcW w:w="935" w:type="dxa"/>
            <w:gridSpan w:val="2"/>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7" w:type="dxa"/>
            <w:gridSpan w:val="8"/>
            <w:tcBorders>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250,0</w:t>
            </w:r>
          </w:p>
        </w:tc>
        <w:tc>
          <w:tcPr>
            <w:tcW w:w="1599" w:type="dxa"/>
            <w:gridSpan w:val="4"/>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val="1122"/>
        </w:trPr>
        <w:tc>
          <w:tcPr>
            <w:tcW w:w="602" w:type="dxa"/>
            <w:vMerge/>
            <w:tcBorders>
              <w:top w:val="single" w:sz="4" w:space="0" w:color="auto"/>
              <w:left w:val="single" w:sz="4" w:space="0" w:color="auto"/>
            </w:tcBorders>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firstLine="10"/>
              <w:rPr>
                <w:rFonts w:ascii="Times New Roman" w:eastAsia="Times New Roman" w:hAnsi="Times New Roman" w:cs="Times New Roman"/>
                <w:sz w:val="24"/>
                <w:szCs w:val="24"/>
                <w:lang w:eastAsia="ru-RU"/>
              </w:rPr>
            </w:pPr>
          </w:p>
        </w:tc>
        <w:tc>
          <w:tcPr>
            <w:tcW w:w="1198" w:type="dxa"/>
            <w:gridSpan w:val="6"/>
            <w:vMerge/>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110" w:firstLine="5"/>
              <w:rPr>
                <w:rFonts w:ascii="Times New Roman" w:eastAsia="Times New Roman" w:hAnsi="Times New Roman" w:cs="Times New Roman"/>
                <w:spacing w:val="-1"/>
                <w:sz w:val="24"/>
                <w:szCs w:val="24"/>
                <w:lang w:eastAsia="ru-RU"/>
              </w:rPr>
            </w:pPr>
          </w:p>
        </w:tc>
        <w:tc>
          <w:tcPr>
            <w:tcW w:w="2490" w:type="dxa"/>
            <w:gridSpan w:val="6"/>
            <w:vMerge/>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exact"/>
              <w:ind w:right="10"/>
              <w:rPr>
                <w:rFonts w:ascii="Times New Roman" w:eastAsia="Times New Roman" w:hAnsi="Times New Roman" w:cs="Times New Roman"/>
                <w:sz w:val="24"/>
                <w:szCs w:val="24"/>
                <w:lang w:eastAsia="ru-RU"/>
              </w:rPr>
            </w:pPr>
          </w:p>
        </w:tc>
        <w:tc>
          <w:tcPr>
            <w:tcW w:w="691" w:type="dxa"/>
            <w:gridSpan w:val="3"/>
            <w:vMerge/>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2030</w:t>
            </w:r>
          </w:p>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p>
        </w:tc>
        <w:tc>
          <w:tcPr>
            <w:tcW w:w="699" w:type="dxa"/>
            <w:gridSpan w:val="2"/>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58</w:t>
            </w:r>
          </w:p>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241" w:type="dxa"/>
            <w:gridSpan w:val="6"/>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250,0</w:t>
            </w:r>
          </w:p>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935" w:type="dxa"/>
            <w:gridSpan w:val="2"/>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7" w:type="dxa"/>
            <w:gridSpan w:val="8"/>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250,0</w:t>
            </w:r>
          </w:p>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599" w:type="dxa"/>
            <w:gridSpan w:val="4"/>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489"/>
        </w:trPr>
        <w:tc>
          <w:tcPr>
            <w:tcW w:w="602" w:type="dxa"/>
            <w:vMerge w:val="restart"/>
            <w:tcBorders>
              <w:left w:val="single" w:sz="4" w:space="0" w:color="auto"/>
            </w:tcBorders>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2.2.2.2.Содействие в решении вопросов, </w:t>
            </w:r>
            <w:r w:rsidRPr="00491CBC">
              <w:rPr>
                <w:rFonts w:ascii="Times New Roman" w:eastAsia="Times New Roman" w:hAnsi="Times New Roman" w:cs="Times New Roman"/>
                <w:sz w:val="24"/>
                <w:szCs w:val="24"/>
                <w:lang w:eastAsia="ru-RU"/>
              </w:rPr>
              <w:lastRenderedPageBreak/>
              <w:t>временной занятости подростков в свободное от учебы время</w:t>
            </w:r>
          </w:p>
        </w:tc>
        <w:tc>
          <w:tcPr>
            <w:tcW w:w="1198" w:type="dxa"/>
            <w:gridSpan w:val="6"/>
            <w:vMerge w:val="restart"/>
            <w:shd w:val="clear" w:color="auto" w:fill="FFFFFF"/>
          </w:tcPr>
          <w:p w:rsidR="00C20459" w:rsidRPr="00491CBC" w:rsidRDefault="00C20459" w:rsidP="00C764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lastRenderedPageBreak/>
              <w:t xml:space="preserve">Отдел   </w:t>
            </w:r>
            <w:r w:rsidRPr="00491CBC">
              <w:rPr>
                <w:rFonts w:ascii="Times New Roman" w:eastAsia="Times New Roman" w:hAnsi="Times New Roman" w:cs="Times New Roman"/>
                <w:sz w:val="24"/>
                <w:szCs w:val="24"/>
                <w:lang w:eastAsia="ru-RU"/>
              </w:rPr>
              <w:lastRenderedPageBreak/>
              <w:t xml:space="preserve">образования администрации </w:t>
            </w:r>
            <w:r w:rsidR="00C76411">
              <w:rPr>
                <w:rFonts w:ascii="Times New Roman" w:eastAsia="Times New Roman" w:hAnsi="Times New Roman" w:cs="Times New Roman"/>
                <w:sz w:val="24"/>
                <w:szCs w:val="24"/>
                <w:lang w:eastAsia="ru-RU"/>
              </w:rPr>
              <w:t>округа</w:t>
            </w:r>
            <w:r w:rsidRPr="00491CBC">
              <w:rPr>
                <w:rFonts w:ascii="Times New Roman" w:eastAsia="Times New Roman" w:hAnsi="Times New Roman" w:cs="Times New Roman"/>
                <w:sz w:val="24"/>
                <w:szCs w:val="24"/>
                <w:lang w:eastAsia="ru-RU"/>
              </w:rPr>
              <w:t xml:space="preserve">, руководители </w:t>
            </w:r>
            <w:proofErr w:type="spellStart"/>
            <w:r w:rsidRPr="00491CBC">
              <w:rPr>
                <w:rFonts w:ascii="Times New Roman" w:eastAsia="Times New Roman" w:hAnsi="Times New Roman" w:cs="Times New Roman"/>
                <w:sz w:val="24"/>
                <w:szCs w:val="24"/>
                <w:lang w:eastAsia="ru-RU"/>
              </w:rPr>
              <w:t>обшеобразовательных</w:t>
            </w:r>
            <w:proofErr w:type="spellEnd"/>
            <w:r w:rsidRPr="00491CBC">
              <w:rPr>
                <w:rFonts w:ascii="Times New Roman" w:eastAsia="Times New Roman" w:hAnsi="Times New Roman" w:cs="Times New Roman"/>
                <w:sz w:val="24"/>
                <w:szCs w:val="24"/>
                <w:lang w:eastAsia="ru-RU"/>
              </w:rPr>
              <w:t xml:space="preserve"> организаций</w:t>
            </w:r>
          </w:p>
        </w:tc>
        <w:tc>
          <w:tcPr>
            <w:tcW w:w="2490" w:type="dxa"/>
            <w:gridSpan w:val="6"/>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293" w:firstLine="14"/>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lastRenderedPageBreak/>
              <w:t xml:space="preserve">Решение вопросов временной </w:t>
            </w:r>
            <w:r w:rsidRPr="00491CBC">
              <w:rPr>
                <w:rFonts w:ascii="Times New Roman" w:eastAsia="Times New Roman" w:hAnsi="Times New Roman" w:cs="Times New Roman"/>
                <w:sz w:val="24"/>
                <w:szCs w:val="24"/>
                <w:lang w:eastAsia="ru-RU"/>
              </w:rPr>
              <w:lastRenderedPageBreak/>
              <w:t>занятости подростков в свободное от учебы время</w:t>
            </w:r>
          </w:p>
        </w:tc>
        <w:tc>
          <w:tcPr>
            <w:tcW w:w="691" w:type="dxa"/>
            <w:gridSpan w:val="3"/>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lastRenderedPageBreak/>
              <w:t>Чел.</w:t>
            </w: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2024</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95</w:t>
            </w:r>
          </w:p>
        </w:tc>
        <w:tc>
          <w:tcPr>
            <w:tcW w:w="124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150,0</w:t>
            </w:r>
          </w:p>
        </w:tc>
        <w:tc>
          <w:tcPr>
            <w:tcW w:w="935"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7" w:type="dxa"/>
            <w:gridSpan w:val="8"/>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150,0</w:t>
            </w: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486"/>
        </w:trPr>
        <w:tc>
          <w:tcPr>
            <w:tcW w:w="602" w:type="dxa"/>
            <w:vMerge/>
            <w:tcBorders>
              <w:left w:val="single" w:sz="4" w:space="0" w:color="auto"/>
            </w:tcBorders>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293" w:firstLine="14"/>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left="5" w:right="120" w:hanging="10"/>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2025</w:t>
            </w:r>
          </w:p>
        </w:tc>
        <w:tc>
          <w:tcPr>
            <w:tcW w:w="699"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95</w:t>
            </w:r>
          </w:p>
        </w:tc>
        <w:tc>
          <w:tcPr>
            <w:tcW w:w="124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150,0</w:t>
            </w:r>
          </w:p>
        </w:tc>
        <w:tc>
          <w:tcPr>
            <w:tcW w:w="935"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7" w:type="dxa"/>
            <w:gridSpan w:val="8"/>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150,0</w:t>
            </w: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438"/>
        </w:trPr>
        <w:tc>
          <w:tcPr>
            <w:tcW w:w="602" w:type="dxa"/>
            <w:vMerge/>
            <w:tcBorders>
              <w:left w:val="single" w:sz="4" w:space="0" w:color="auto"/>
            </w:tcBorders>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293" w:firstLine="14"/>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left="5" w:right="120" w:hanging="10"/>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2026</w:t>
            </w:r>
          </w:p>
        </w:tc>
        <w:tc>
          <w:tcPr>
            <w:tcW w:w="699"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95</w:t>
            </w:r>
          </w:p>
        </w:tc>
        <w:tc>
          <w:tcPr>
            <w:tcW w:w="124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150,0</w:t>
            </w:r>
          </w:p>
        </w:tc>
        <w:tc>
          <w:tcPr>
            <w:tcW w:w="935"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7" w:type="dxa"/>
            <w:gridSpan w:val="8"/>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150,0</w:t>
            </w: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514"/>
        </w:trPr>
        <w:tc>
          <w:tcPr>
            <w:tcW w:w="602" w:type="dxa"/>
            <w:vMerge/>
            <w:tcBorders>
              <w:left w:val="single" w:sz="4" w:space="0" w:color="auto"/>
            </w:tcBorders>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293" w:firstLine="14"/>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left="5" w:right="120" w:hanging="10"/>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2027</w:t>
            </w:r>
          </w:p>
        </w:tc>
        <w:tc>
          <w:tcPr>
            <w:tcW w:w="699"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95</w:t>
            </w:r>
          </w:p>
        </w:tc>
        <w:tc>
          <w:tcPr>
            <w:tcW w:w="124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150,0</w:t>
            </w:r>
          </w:p>
        </w:tc>
        <w:tc>
          <w:tcPr>
            <w:tcW w:w="935"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7" w:type="dxa"/>
            <w:gridSpan w:val="8"/>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150,0</w:t>
            </w: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439"/>
        </w:trPr>
        <w:tc>
          <w:tcPr>
            <w:tcW w:w="602" w:type="dxa"/>
            <w:vMerge/>
            <w:tcBorders>
              <w:left w:val="single" w:sz="4" w:space="0" w:color="auto"/>
            </w:tcBorders>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293" w:firstLine="14"/>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left="5" w:right="120" w:hanging="10"/>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2028</w:t>
            </w:r>
          </w:p>
        </w:tc>
        <w:tc>
          <w:tcPr>
            <w:tcW w:w="699"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95</w:t>
            </w:r>
          </w:p>
        </w:tc>
        <w:tc>
          <w:tcPr>
            <w:tcW w:w="124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150,0</w:t>
            </w:r>
          </w:p>
        </w:tc>
        <w:tc>
          <w:tcPr>
            <w:tcW w:w="935"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7" w:type="dxa"/>
            <w:gridSpan w:val="8"/>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150,0</w:t>
            </w: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1819"/>
        </w:trPr>
        <w:tc>
          <w:tcPr>
            <w:tcW w:w="602" w:type="dxa"/>
            <w:vMerge/>
            <w:tcBorders>
              <w:left w:val="single" w:sz="4" w:space="0" w:color="auto"/>
            </w:tcBorders>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293" w:firstLine="14"/>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left="5" w:right="120" w:hanging="10"/>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2029</w:t>
            </w:r>
          </w:p>
        </w:tc>
        <w:tc>
          <w:tcPr>
            <w:tcW w:w="699"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95</w:t>
            </w:r>
          </w:p>
        </w:tc>
        <w:tc>
          <w:tcPr>
            <w:tcW w:w="124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150,0</w:t>
            </w:r>
          </w:p>
        </w:tc>
        <w:tc>
          <w:tcPr>
            <w:tcW w:w="935"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7" w:type="dxa"/>
            <w:gridSpan w:val="8"/>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150,0</w:t>
            </w: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534"/>
        </w:trPr>
        <w:tc>
          <w:tcPr>
            <w:tcW w:w="602" w:type="dxa"/>
            <w:vMerge w:val="restart"/>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3</w:t>
            </w:r>
          </w:p>
        </w:tc>
        <w:tc>
          <w:tcPr>
            <w:tcW w:w="2367" w:type="dxa"/>
            <w:gridSpan w:val="6"/>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2.2.3.Приобретение школьных автобусов</w:t>
            </w:r>
          </w:p>
        </w:tc>
        <w:tc>
          <w:tcPr>
            <w:tcW w:w="1198" w:type="dxa"/>
            <w:gridSpan w:val="6"/>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110" w:firstLine="5"/>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1"/>
                <w:sz w:val="24"/>
                <w:szCs w:val="24"/>
                <w:lang w:eastAsia="ru-RU"/>
              </w:rPr>
              <w:t xml:space="preserve">Администрация </w:t>
            </w:r>
            <w:r w:rsidR="00C76411">
              <w:rPr>
                <w:rFonts w:ascii="Times New Roman" w:eastAsia="Times New Roman" w:hAnsi="Times New Roman" w:cs="Times New Roman"/>
                <w:spacing w:val="-1"/>
                <w:sz w:val="24"/>
                <w:szCs w:val="24"/>
                <w:lang w:eastAsia="ru-RU"/>
              </w:rPr>
              <w:t>округа</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Условия для подвоза школьников в образовательные организации</w:t>
            </w:r>
          </w:p>
        </w:tc>
        <w:tc>
          <w:tcPr>
            <w:tcW w:w="691" w:type="dxa"/>
            <w:gridSpan w:val="3"/>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Чел.</w:t>
            </w: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2024</w:t>
            </w:r>
          </w:p>
        </w:tc>
        <w:tc>
          <w:tcPr>
            <w:tcW w:w="699"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24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35"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7" w:type="dxa"/>
            <w:gridSpan w:val="8"/>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420"/>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2025</w:t>
            </w:r>
          </w:p>
        </w:tc>
        <w:tc>
          <w:tcPr>
            <w:tcW w:w="699"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24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935"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7" w:type="dxa"/>
            <w:gridSpan w:val="8"/>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411"/>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2026</w:t>
            </w:r>
          </w:p>
        </w:tc>
        <w:tc>
          <w:tcPr>
            <w:tcW w:w="699"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24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935"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7" w:type="dxa"/>
            <w:gridSpan w:val="8"/>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468"/>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2027</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24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935"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7" w:type="dxa"/>
            <w:gridSpan w:val="8"/>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486"/>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2028</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24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935"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7" w:type="dxa"/>
            <w:gridSpan w:val="8"/>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543"/>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2029</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4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935"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7" w:type="dxa"/>
            <w:gridSpan w:val="8"/>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val="1031"/>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2030</w:t>
            </w:r>
          </w:p>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24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935"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7" w:type="dxa"/>
            <w:gridSpan w:val="8"/>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407"/>
        </w:trPr>
        <w:tc>
          <w:tcPr>
            <w:tcW w:w="602" w:type="dxa"/>
            <w:vMerge w:val="restart"/>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4</w:t>
            </w:r>
          </w:p>
        </w:tc>
        <w:tc>
          <w:tcPr>
            <w:tcW w:w="2367" w:type="dxa"/>
            <w:gridSpan w:val="6"/>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Выплата ежемесячного денежного вознаграждения за классное руководство педагогическим работникам муниципальных </w:t>
            </w:r>
            <w:r w:rsidRPr="00491CBC">
              <w:rPr>
                <w:rFonts w:ascii="Times New Roman" w:eastAsia="Times New Roman" w:hAnsi="Times New Roman" w:cs="Times New Roman"/>
                <w:sz w:val="24"/>
                <w:szCs w:val="24"/>
                <w:lang w:eastAsia="ru-RU"/>
              </w:rPr>
              <w:lastRenderedPageBreak/>
              <w:t>образовательных организаций в рамках реализации мероприятий подпрограммы «Развитие общего и дополнительного образования» государственной программы Тамбовской области «Развитие образования Тамбовской области»</w:t>
            </w:r>
          </w:p>
        </w:tc>
        <w:tc>
          <w:tcPr>
            <w:tcW w:w="1198" w:type="dxa"/>
            <w:gridSpan w:val="6"/>
            <w:vMerge w:val="restart"/>
            <w:shd w:val="clear" w:color="auto" w:fill="FFFFFF"/>
          </w:tcPr>
          <w:p w:rsidR="00C20459" w:rsidRPr="00491CBC" w:rsidRDefault="00C20459" w:rsidP="00C764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lastRenderedPageBreak/>
              <w:t xml:space="preserve">Отдел   образования администрации </w:t>
            </w:r>
            <w:r w:rsidR="00C76411">
              <w:rPr>
                <w:rFonts w:ascii="Times New Roman" w:eastAsia="Times New Roman" w:hAnsi="Times New Roman" w:cs="Times New Roman"/>
                <w:sz w:val="24"/>
                <w:szCs w:val="24"/>
                <w:lang w:eastAsia="ru-RU"/>
              </w:rPr>
              <w:t>округа</w:t>
            </w:r>
          </w:p>
        </w:tc>
        <w:tc>
          <w:tcPr>
            <w:tcW w:w="2490" w:type="dxa"/>
            <w:gridSpan w:val="6"/>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color w:val="0A0A0A"/>
                <w:sz w:val="24"/>
                <w:szCs w:val="24"/>
                <w:shd w:val="clear" w:color="auto" w:fill="FFFFFF"/>
                <w:lang w:eastAsia="ru-RU"/>
              </w:rPr>
              <w:t>Решение задач воспитания и социализации учащихся</w:t>
            </w:r>
          </w:p>
        </w:tc>
        <w:tc>
          <w:tcPr>
            <w:tcW w:w="691" w:type="dxa"/>
            <w:gridSpan w:val="3"/>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Ед.</w:t>
            </w:r>
          </w:p>
        </w:tc>
        <w:tc>
          <w:tcPr>
            <w:tcW w:w="845"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2024</w:t>
            </w:r>
          </w:p>
        </w:tc>
        <w:tc>
          <w:tcPr>
            <w:tcW w:w="699"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171</w:t>
            </w:r>
          </w:p>
        </w:tc>
        <w:tc>
          <w:tcPr>
            <w:tcW w:w="1241" w:type="dxa"/>
            <w:gridSpan w:val="6"/>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12889,8</w:t>
            </w:r>
          </w:p>
        </w:tc>
        <w:tc>
          <w:tcPr>
            <w:tcW w:w="935"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12889,8</w:t>
            </w:r>
          </w:p>
        </w:tc>
        <w:tc>
          <w:tcPr>
            <w:tcW w:w="962" w:type="dxa"/>
            <w:gridSpan w:val="3"/>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7" w:type="dxa"/>
            <w:gridSpan w:val="8"/>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476"/>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110" w:firstLine="5"/>
              <w:rPr>
                <w:rFonts w:ascii="Times New Roman" w:eastAsia="Times New Roman" w:hAnsi="Times New Roman" w:cs="Times New Roman"/>
                <w:spacing w:val="-1"/>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2025</w:t>
            </w:r>
          </w:p>
        </w:tc>
        <w:tc>
          <w:tcPr>
            <w:tcW w:w="699"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171</w:t>
            </w:r>
          </w:p>
        </w:tc>
        <w:tc>
          <w:tcPr>
            <w:tcW w:w="1241" w:type="dxa"/>
            <w:gridSpan w:val="6"/>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35"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7" w:type="dxa"/>
            <w:gridSpan w:val="8"/>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27"/>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110" w:firstLine="5"/>
              <w:rPr>
                <w:rFonts w:ascii="Times New Roman" w:eastAsia="Times New Roman" w:hAnsi="Times New Roman" w:cs="Times New Roman"/>
                <w:spacing w:val="-1"/>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2026</w:t>
            </w:r>
          </w:p>
        </w:tc>
        <w:tc>
          <w:tcPr>
            <w:tcW w:w="699"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171</w:t>
            </w:r>
          </w:p>
        </w:tc>
        <w:tc>
          <w:tcPr>
            <w:tcW w:w="1241" w:type="dxa"/>
            <w:gridSpan w:val="6"/>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35"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7" w:type="dxa"/>
            <w:gridSpan w:val="8"/>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45"/>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110" w:firstLine="5"/>
              <w:rPr>
                <w:rFonts w:ascii="Times New Roman" w:eastAsia="Times New Roman" w:hAnsi="Times New Roman" w:cs="Times New Roman"/>
                <w:spacing w:val="-1"/>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2027</w:t>
            </w:r>
          </w:p>
        </w:tc>
        <w:tc>
          <w:tcPr>
            <w:tcW w:w="699"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171</w:t>
            </w:r>
          </w:p>
        </w:tc>
        <w:tc>
          <w:tcPr>
            <w:tcW w:w="1241" w:type="dxa"/>
            <w:gridSpan w:val="6"/>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35"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7" w:type="dxa"/>
            <w:gridSpan w:val="8"/>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64"/>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110" w:firstLine="5"/>
              <w:rPr>
                <w:rFonts w:ascii="Times New Roman" w:eastAsia="Times New Roman" w:hAnsi="Times New Roman" w:cs="Times New Roman"/>
                <w:spacing w:val="-1"/>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2028</w:t>
            </w:r>
          </w:p>
        </w:tc>
        <w:tc>
          <w:tcPr>
            <w:tcW w:w="699"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171</w:t>
            </w:r>
          </w:p>
        </w:tc>
        <w:tc>
          <w:tcPr>
            <w:tcW w:w="1241" w:type="dxa"/>
            <w:gridSpan w:val="6"/>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35"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7" w:type="dxa"/>
            <w:gridSpan w:val="8"/>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27"/>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110" w:firstLine="5"/>
              <w:rPr>
                <w:rFonts w:ascii="Times New Roman" w:eastAsia="Times New Roman" w:hAnsi="Times New Roman" w:cs="Times New Roman"/>
                <w:spacing w:val="-1"/>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2029</w:t>
            </w:r>
          </w:p>
        </w:tc>
        <w:tc>
          <w:tcPr>
            <w:tcW w:w="699"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171</w:t>
            </w:r>
          </w:p>
        </w:tc>
        <w:tc>
          <w:tcPr>
            <w:tcW w:w="1241" w:type="dxa"/>
            <w:gridSpan w:val="6"/>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35"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7" w:type="dxa"/>
            <w:gridSpan w:val="8"/>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val="1182"/>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110" w:firstLine="5"/>
              <w:rPr>
                <w:rFonts w:ascii="Times New Roman" w:eastAsia="Times New Roman" w:hAnsi="Times New Roman" w:cs="Times New Roman"/>
                <w:spacing w:val="-1"/>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2030</w:t>
            </w:r>
          </w:p>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p>
        </w:tc>
        <w:tc>
          <w:tcPr>
            <w:tcW w:w="699" w:type="dxa"/>
            <w:gridSpan w:val="2"/>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171</w:t>
            </w:r>
          </w:p>
        </w:tc>
        <w:tc>
          <w:tcPr>
            <w:tcW w:w="1241" w:type="dxa"/>
            <w:gridSpan w:val="6"/>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35" w:type="dxa"/>
            <w:gridSpan w:val="2"/>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7" w:type="dxa"/>
            <w:gridSpan w:val="8"/>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45"/>
        </w:trPr>
        <w:tc>
          <w:tcPr>
            <w:tcW w:w="602" w:type="dxa"/>
            <w:vMerge w:val="restart"/>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lastRenderedPageBreak/>
              <w:t>5</w:t>
            </w:r>
          </w:p>
        </w:tc>
        <w:tc>
          <w:tcPr>
            <w:tcW w:w="2367" w:type="dxa"/>
            <w:gridSpan w:val="6"/>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Предоставление мер стимулирования обучающихся по педагогическим специальностям</w:t>
            </w:r>
          </w:p>
        </w:tc>
        <w:tc>
          <w:tcPr>
            <w:tcW w:w="1198" w:type="dxa"/>
            <w:gridSpan w:val="6"/>
            <w:vMerge w:val="restart"/>
            <w:shd w:val="clear" w:color="auto" w:fill="FFFFFF"/>
          </w:tcPr>
          <w:p w:rsidR="00C20459" w:rsidRPr="00491CBC" w:rsidRDefault="00C20459" w:rsidP="00C76411">
            <w:pPr>
              <w:widowControl w:val="0"/>
              <w:shd w:val="clear" w:color="auto" w:fill="FFFFFF"/>
              <w:autoSpaceDE w:val="0"/>
              <w:autoSpaceDN w:val="0"/>
              <w:adjustRightInd w:val="0"/>
              <w:spacing w:after="0" w:line="230" w:lineRule="exact"/>
              <w:ind w:right="110" w:firstLine="5"/>
              <w:rPr>
                <w:rFonts w:ascii="Times New Roman" w:eastAsia="Times New Roman" w:hAnsi="Times New Roman" w:cs="Times New Roman"/>
                <w:spacing w:val="-1"/>
                <w:sz w:val="24"/>
                <w:szCs w:val="24"/>
                <w:lang w:eastAsia="ru-RU"/>
              </w:rPr>
            </w:pPr>
            <w:r w:rsidRPr="00491CBC">
              <w:rPr>
                <w:rFonts w:ascii="Times New Roman" w:eastAsia="Times New Roman" w:hAnsi="Times New Roman" w:cs="Times New Roman"/>
                <w:sz w:val="24"/>
                <w:szCs w:val="24"/>
                <w:lang w:eastAsia="ru-RU"/>
              </w:rPr>
              <w:t xml:space="preserve">Отдел   образования администрации </w:t>
            </w:r>
            <w:r w:rsidR="00C76411">
              <w:rPr>
                <w:rFonts w:ascii="Times New Roman" w:eastAsia="Times New Roman" w:hAnsi="Times New Roman" w:cs="Times New Roman"/>
                <w:sz w:val="24"/>
                <w:szCs w:val="24"/>
                <w:lang w:eastAsia="ru-RU"/>
              </w:rPr>
              <w:t>округа</w:t>
            </w:r>
          </w:p>
        </w:tc>
        <w:tc>
          <w:tcPr>
            <w:tcW w:w="2490" w:type="dxa"/>
            <w:gridSpan w:val="6"/>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Стимулирование </w:t>
            </w:r>
            <w:proofErr w:type="gramStart"/>
            <w:r w:rsidRPr="00491CBC">
              <w:rPr>
                <w:rFonts w:ascii="Times New Roman" w:eastAsia="Times New Roman" w:hAnsi="Times New Roman" w:cs="Times New Roman"/>
                <w:sz w:val="24"/>
                <w:szCs w:val="24"/>
                <w:lang w:eastAsia="ru-RU"/>
              </w:rPr>
              <w:t>обучающихся</w:t>
            </w:r>
            <w:proofErr w:type="gramEnd"/>
            <w:r w:rsidRPr="00491CBC">
              <w:rPr>
                <w:rFonts w:ascii="Times New Roman" w:eastAsia="Times New Roman" w:hAnsi="Times New Roman" w:cs="Times New Roman"/>
                <w:sz w:val="24"/>
                <w:szCs w:val="24"/>
                <w:lang w:eastAsia="ru-RU"/>
              </w:rPr>
              <w:t xml:space="preserve"> по педагогическим специальностям</w:t>
            </w:r>
          </w:p>
        </w:tc>
        <w:tc>
          <w:tcPr>
            <w:tcW w:w="691" w:type="dxa"/>
            <w:gridSpan w:val="3"/>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Ед.</w:t>
            </w: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2024</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24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181,2</w:t>
            </w:r>
          </w:p>
        </w:tc>
        <w:tc>
          <w:tcPr>
            <w:tcW w:w="935"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181,0</w:t>
            </w:r>
          </w:p>
        </w:tc>
        <w:tc>
          <w:tcPr>
            <w:tcW w:w="1207" w:type="dxa"/>
            <w:gridSpan w:val="8"/>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85"/>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110" w:firstLine="5"/>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2025</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24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35"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7" w:type="dxa"/>
            <w:gridSpan w:val="8"/>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75"/>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110" w:firstLine="5"/>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2026</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24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35"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7" w:type="dxa"/>
            <w:gridSpan w:val="8"/>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45"/>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110" w:firstLine="5"/>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2027</w:t>
            </w:r>
          </w:p>
        </w:tc>
        <w:tc>
          <w:tcPr>
            <w:tcW w:w="699"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24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35"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7" w:type="dxa"/>
            <w:gridSpan w:val="8"/>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15"/>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110" w:firstLine="5"/>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2028</w:t>
            </w:r>
          </w:p>
        </w:tc>
        <w:tc>
          <w:tcPr>
            <w:tcW w:w="699"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24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35"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7" w:type="dxa"/>
            <w:gridSpan w:val="8"/>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25"/>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110" w:firstLine="5"/>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2029</w:t>
            </w:r>
          </w:p>
        </w:tc>
        <w:tc>
          <w:tcPr>
            <w:tcW w:w="699"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24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35"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7" w:type="dxa"/>
            <w:gridSpan w:val="8"/>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val="845"/>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110" w:firstLine="5"/>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2030</w:t>
            </w:r>
          </w:p>
        </w:tc>
        <w:tc>
          <w:tcPr>
            <w:tcW w:w="699"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24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35"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7" w:type="dxa"/>
            <w:gridSpan w:val="8"/>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76411" w:rsidRPr="00491CBC" w:rsidTr="00C76411">
        <w:trPr>
          <w:gridAfter w:val="11"/>
          <w:wAfter w:w="16841" w:type="dxa"/>
          <w:trHeight w:val="186"/>
        </w:trPr>
        <w:tc>
          <w:tcPr>
            <w:tcW w:w="14836" w:type="dxa"/>
            <w:gridSpan w:val="53"/>
            <w:shd w:val="clear" w:color="auto" w:fill="FFFFFF"/>
          </w:tcPr>
          <w:p w:rsidR="00C76411" w:rsidRPr="00C76411" w:rsidRDefault="00C76411" w:rsidP="00C7641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411">
              <w:rPr>
                <w:rFonts w:ascii="Times New Roman" w:eastAsia="Times New Roman" w:hAnsi="Times New Roman" w:cs="Times New Roman"/>
                <w:b/>
                <w:sz w:val="24"/>
                <w:szCs w:val="24"/>
                <w:lang w:eastAsia="ru-RU"/>
              </w:rPr>
              <w:t>2.3.Основное мероприятие «Развитие образовательных программ дополнительного образования детей»</w:t>
            </w:r>
          </w:p>
          <w:p w:rsidR="00C76411" w:rsidRPr="00491CBC" w:rsidRDefault="00C76411"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9" w:rsidRPr="00491CBC" w:rsidTr="0049400F">
        <w:trPr>
          <w:gridAfter w:val="11"/>
          <w:wAfter w:w="16841" w:type="dxa"/>
          <w:trHeight w:val="186"/>
        </w:trPr>
        <w:tc>
          <w:tcPr>
            <w:tcW w:w="602" w:type="dxa"/>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w:t>
            </w:r>
          </w:p>
        </w:tc>
        <w:tc>
          <w:tcPr>
            <w:tcW w:w="2382" w:type="dxa"/>
            <w:gridSpan w:val="7"/>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2.3.1. Финансовое обеспечение деятельности муниципальных бюджетных учреждений, предоставляющих услуги дополнительного образования в соответствии с </w:t>
            </w:r>
            <w:r w:rsidRPr="00491CBC">
              <w:rPr>
                <w:rFonts w:ascii="Times New Roman" w:eastAsia="Times New Roman" w:hAnsi="Times New Roman" w:cs="Times New Roman"/>
                <w:sz w:val="24"/>
                <w:szCs w:val="24"/>
                <w:lang w:eastAsia="ru-RU"/>
              </w:rPr>
              <w:lastRenderedPageBreak/>
              <w:t>ведомственным перечнем услуг</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gridSpan w:val="4"/>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lastRenderedPageBreak/>
              <w:t xml:space="preserve">Отдел   образования администрации </w:t>
            </w:r>
            <w:r w:rsidR="00C76411">
              <w:rPr>
                <w:rFonts w:ascii="Times New Roman" w:eastAsia="Times New Roman" w:hAnsi="Times New Roman" w:cs="Times New Roman"/>
                <w:sz w:val="24"/>
                <w:szCs w:val="24"/>
                <w:lang w:eastAsia="ru-RU"/>
              </w:rPr>
              <w:t>округа</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Муниципальные бюджетные образоват</w:t>
            </w:r>
            <w:r w:rsidRPr="00491CBC">
              <w:rPr>
                <w:rFonts w:ascii="Times New Roman" w:eastAsia="Times New Roman" w:hAnsi="Times New Roman" w:cs="Times New Roman"/>
                <w:sz w:val="24"/>
                <w:szCs w:val="24"/>
                <w:lang w:eastAsia="ru-RU"/>
              </w:rPr>
              <w:lastRenderedPageBreak/>
              <w:t>ельные организации</w:t>
            </w:r>
            <w:r w:rsidR="00C76411">
              <w:rPr>
                <w:rFonts w:ascii="Times New Roman" w:eastAsia="Times New Roman" w:hAnsi="Times New Roman" w:cs="Times New Roman"/>
                <w:sz w:val="24"/>
                <w:szCs w:val="24"/>
                <w:lang w:eastAsia="ru-RU"/>
              </w:rPr>
              <w:t xml:space="preserve"> округа</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0" w:type="dxa"/>
            <w:gridSpan w:val="8"/>
            <w:vMerge w:val="restart"/>
            <w:shd w:val="clear" w:color="auto" w:fill="FFFFFF"/>
          </w:tcPr>
          <w:p w:rsidR="00C20459" w:rsidRPr="00491CBC" w:rsidRDefault="00770696" w:rsidP="0077069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70696">
              <w:rPr>
                <w:rFonts w:ascii="Times New Roman" w:eastAsia="Times New Roman" w:hAnsi="Times New Roman" w:cs="Times New Roman"/>
                <w:sz w:val="24"/>
                <w:szCs w:val="24"/>
                <w:lang w:eastAsia="ru-RU"/>
              </w:rPr>
              <w:lastRenderedPageBreak/>
              <w:t xml:space="preserve">обеспечение деятельности муниципальных бюджетных учреждений, предоставляющих услуги дополнительного образования в соответствии с ведомственным </w:t>
            </w:r>
            <w:r w:rsidRPr="00770696">
              <w:rPr>
                <w:rFonts w:ascii="Times New Roman" w:eastAsia="Times New Roman" w:hAnsi="Times New Roman" w:cs="Times New Roman"/>
                <w:sz w:val="24"/>
                <w:szCs w:val="24"/>
                <w:lang w:eastAsia="ru-RU"/>
              </w:rPr>
              <w:lastRenderedPageBreak/>
              <w:t>перечнем услуг</w:t>
            </w:r>
          </w:p>
        </w:tc>
        <w:tc>
          <w:tcPr>
            <w:tcW w:w="711" w:type="dxa"/>
            <w:gridSpan w:val="3"/>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lastRenderedPageBreak/>
              <w:t>Ед.</w:t>
            </w:r>
          </w:p>
          <w:p w:rsidR="00C20459" w:rsidRPr="00491CBC" w:rsidRDefault="00C20459"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Ед.</w:t>
            </w:r>
          </w:p>
        </w:tc>
        <w:tc>
          <w:tcPr>
            <w:tcW w:w="851" w:type="dxa"/>
            <w:gridSpan w:val="6"/>
            <w:shd w:val="clear" w:color="auto" w:fill="FFFFFF"/>
          </w:tcPr>
          <w:p w:rsidR="00C20459" w:rsidRPr="00491CBC" w:rsidRDefault="00C20459" w:rsidP="00C7641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w:t>
            </w:r>
            <w:r w:rsidR="00C76411">
              <w:rPr>
                <w:rFonts w:ascii="Times New Roman" w:eastAsia="Times New Roman" w:hAnsi="Times New Roman" w:cs="Times New Roman"/>
                <w:sz w:val="24"/>
                <w:szCs w:val="24"/>
                <w:lang w:eastAsia="ru-RU"/>
              </w:rPr>
              <w:t>4</w:t>
            </w:r>
          </w:p>
        </w:tc>
        <w:tc>
          <w:tcPr>
            <w:tcW w:w="709" w:type="dxa"/>
            <w:gridSpan w:val="2"/>
            <w:shd w:val="clear" w:color="auto" w:fill="FFFFFF"/>
          </w:tcPr>
          <w:p w:rsidR="00C20459" w:rsidRPr="00491CBC" w:rsidRDefault="00C76411"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43" w:type="dxa"/>
            <w:gridSpan w:val="3"/>
            <w:shd w:val="clear" w:color="auto" w:fill="FFFFFF"/>
          </w:tcPr>
          <w:p w:rsidR="00C20459" w:rsidRPr="00491CBC" w:rsidRDefault="0038069C"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31738,0</w:t>
            </w:r>
          </w:p>
        </w:tc>
        <w:tc>
          <w:tcPr>
            <w:tcW w:w="1008"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86"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23" w:type="dxa"/>
            <w:gridSpan w:val="9"/>
            <w:shd w:val="clear" w:color="auto" w:fill="FFFFFF"/>
          </w:tcPr>
          <w:p w:rsidR="00C20459" w:rsidRPr="00491CBC" w:rsidRDefault="0038069C"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31738,0</w:t>
            </w:r>
          </w:p>
        </w:tc>
        <w:tc>
          <w:tcPr>
            <w:tcW w:w="1337"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9" w:rsidRPr="00491CBC" w:rsidTr="0049400F">
        <w:trPr>
          <w:gridAfter w:val="11"/>
          <w:wAfter w:w="16841" w:type="dxa"/>
          <w:trHeight w:val="183"/>
        </w:trPr>
        <w:tc>
          <w:tcPr>
            <w:tcW w:w="602" w:type="dxa"/>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82" w:type="dxa"/>
            <w:gridSpan w:val="7"/>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gridSpan w:val="4"/>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0" w:type="dxa"/>
            <w:gridSpan w:val="8"/>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1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6"/>
            <w:shd w:val="clear" w:color="auto" w:fill="FFFFFF"/>
          </w:tcPr>
          <w:p w:rsidR="00C20459" w:rsidRPr="00491CBC" w:rsidRDefault="00C20459" w:rsidP="00C7641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w:t>
            </w:r>
            <w:r w:rsidR="00C76411">
              <w:rPr>
                <w:rFonts w:ascii="Times New Roman" w:eastAsia="Times New Roman" w:hAnsi="Times New Roman" w:cs="Times New Roman"/>
                <w:sz w:val="24"/>
                <w:szCs w:val="24"/>
                <w:lang w:eastAsia="ru-RU"/>
              </w:rPr>
              <w:t>25</w:t>
            </w:r>
          </w:p>
        </w:tc>
        <w:tc>
          <w:tcPr>
            <w:tcW w:w="709" w:type="dxa"/>
            <w:gridSpan w:val="2"/>
            <w:shd w:val="clear" w:color="auto" w:fill="FFFFFF"/>
          </w:tcPr>
          <w:p w:rsidR="00C20459" w:rsidRPr="00491CBC" w:rsidRDefault="00C76411"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43" w:type="dxa"/>
            <w:gridSpan w:val="3"/>
            <w:shd w:val="clear" w:color="auto" w:fill="FFFFFF"/>
          </w:tcPr>
          <w:p w:rsidR="00C20459" w:rsidRPr="00491CBC" w:rsidRDefault="00C76411"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25733,8</w:t>
            </w:r>
          </w:p>
        </w:tc>
        <w:tc>
          <w:tcPr>
            <w:tcW w:w="1008"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86"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23" w:type="dxa"/>
            <w:gridSpan w:val="9"/>
            <w:shd w:val="clear" w:color="auto" w:fill="FFFFFF"/>
          </w:tcPr>
          <w:p w:rsidR="00C20459" w:rsidRPr="00491CBC" w:rsidRDefault="00C76411"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25733,7</w:t>
            </w:r>
          </w:p>
        </w:tc>
        <w:tc>
          <w:tcPr>
            <w:tcW w:w="1337"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9" w:rsidRPr="00491CBC" w:rsidTr="0049400F">
        <w:trPr>
          <w:gridAfter w:val="11"/>
          <w:wAfter w:w="16841" w:type="dxa"/>
          <w:trHeight w:val="183"/>
        </w:trPr>
        <w:tc>
          <w:tcPr>
            <w:tcW w:w="602" w:type="dxa"/>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82" w:type="dxa"/>
            <w:gridSpan w:val="7"/>
            <w:vMerge/>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gridSpan w:val="4"/>
            <w:vMerge/>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0" w:type="dxa"/>
            <w:gridSpan w:val="8"/>
            <w:vMerge/>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11" w:type="dxa"/>
            <w:gridSpan w:val="3"/>
            <w:vMerge/>
          </w:tcPr>
          <w:p w:rsidR="00C20459" w:rsidRPr="00491CBC" w:rsidRDefault="00C20459"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6"/>
            <w:shd w:val="clear" w:color="auto" w:fill="FFFFFF"/>
          </w:tcPr>
          <w:p w:rsidR="00C20459" w:rsidRPr="00491CBC" w:rsidRDefault="00C76411"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70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3</w:t>
            </w:r>
          </w:p>
        </w:tc>
        <w:tc>
          <w:tcPr>
            <w:tcW w:w="1143" w:type="dxa"/>
            <w:gridSpan w:val="3"/>
            <w:shd w:val="clear" w:color="auto" w:fill="FFFFFF"/>
          </w:tcPr>
          <w:p w:rsidR="00C20459" w:rsidRPr="00491CBC" w:rsidRDefault="00C76411"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411">
              <w:rPr>
                <w:rFonts w:ascii="Times New Roman" w:eastAsia="Times New Roman" w:hAnsi="Times New Roman" w:cs="Times New Roman"/>
                <w:sz w:val="24"/>
                <w:szCs w:val="24"/>
                <w:lang w:eastAsia="ru-RU"/>
              </w:rPr>
              <w:t>25733,8</w:t>
            </w:r>
          </w:p>
        </w:tc>
        <w:tc>
          <w:tcPr>
            <w:tcW w:w="1008"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86"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23" w:type="dxa"/>
            <w:gridSpan w:val="9"/>
            <w:shd w:val="clear" w:color="auto" w:fill="FFFFFF"/>
          </w:tcPr>
          <w:p w:rsidR="00C20459" w:rsidRPr="00491CBC" w:rsidRDefault="00C76411"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411">
              <w:rPr>
                <w:rFonts w:ascii="Times New Roman" w:eastAsia="Times New Roman" w:hAnsi="Times New Roman" w:cs="Times New Roman"/>
                <w:sz w:val="24"/>
                <w:szCs w:val="24"/>
                <w:lang w:eastAsia="ru-RU"/>
              </w:rPr>
              <w:t>25733,8</w:t>
            </w:r>
          </w:p>
        </w:tc>
        <w:tc>
          <w:tcPr>
            <w:tcW w:w="1337"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9" w:rsidRPr="00491CBC" w:rsidTr="0049400F">
        <w:trPr>
          <w:gridAfter w:val="11"/>
          <w:wAfter w:w="16841" w:type="dxa"/>
          <w:trHeight w:val="183"/>
        </w:trPr>
        <w:tc>
          <w:tcPr>
            <w:tcW w:w="602" w:type="dxa"/>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82" w:type="dxa"/>
            <w:gridSpan w:val="7"/>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gridSpan w:val="4"/>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0" w:type="dxa"/>
            <w:gridSpan w:val="8"/>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1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6"/>
            <w:shd w:val="clear" w:color="auto" w:fill="FFFFFF"/>
          </w:tcPr>
          <w:p w:rsidR="00C20459" w:rsidRPr="00491CBC" w:rsidRDefault="00C20459" w:rsidP="00C7641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w:t>
            </w:r>
            <w:r w:rsidR="00C76411">
              <w:rPr>
                <w:rFonts w:ascii="Times New Roman" w:eastAsia="Times New Roman" w:hAnsi="Times New Roman" w:cs="Times New Roman"/>
                <w:sz w:val="24"/>
                <w:szCs w:val="24"/>
                <w:lang w:eastAsia="ru-RU"/>
              </w:rPr>
              <w:t>7</w:t>
            </w:r>
          </w:p>
        </w:tc>
        <w:tc>
          <w:tcPr>
            <w:tcW w:w="70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3</w:t>
            </w:r>
          </w:p>
        </w:tc>
        <w:tc>
          <w:tcPr>
            <w:tcW w:w="1143" w:type="dxa"/>
            <w:gridSpan w:val="3"/>
            <w:shd w:val="clear" w:color="auto" w:fill="FFFFFF"/>
          </w:tcPr>
          <w:p w:rsidR="00C20459" w:rsidRPr="00491CBC" w:rsidRDefault="00C76411"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411">
              <w:rPr>
                <w:rFonts w:ascii="Times New Roman" w:eastAsia="Times New Roman" w:hAnsi="Times New Roman" w:cs="Times New Roman"/>
                <w:sz w:val="24"/>
                <w:szCs w:val="24"/>
                <w:lang w:eastAsia="ru-RU"/>
              </w:rPr>
              <w:t>25733,8</w:t>
            </w:r>
          </w:p>
        </w:tc>
        <w:tc>
          <w:tcPr>
            <w:tcW w:w="1008"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86"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23" w:type="dxa"/>
            <w:gridSpan w:val="9"/>
            <w:shd w:val="clear" w:color="auto" w:fill="FFFFFF"/>
          </w:tcPr>
          <w:p w:rsidR="00C20459" w:rsidRPr="00491CBC" w:rsidRDefault="00C76411"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411">
              <w:rPr>
                <w:rFonts w:ascii="Times New Roman" w:eastAsia="Times New Roman" w:hAnsi="Times New Roman" w:cs="Times New Roman"/>
                <w:sz w:val="24"/>
                <w:szCs w:val="24"/>
                <w:lang w:eastAsia="ru-RU"/>
              </w:rPr>
              <w:t>25733,8</w:t>
            </w:r>
          </w:p>
        </w:tc>
        <w:tc>
          <w:tcPr>
            <w:tcW w:w="1337"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9" w:rsidRPr="00491CBC" w:rsidTr="0049400F">
        <w:trPr>
          <w:gridAfter w:val="11"/>
          <w:wAfter w:w="16841" w:type="dxa"/>
          <w:trHeight w:val="659"/>
        </w:trPr>
        <w:tc>
          <w:tcPr>
            <w:tcW w:w="602" w:type="dxa"/>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82" w:type="dxa"/>
            <w:gridSpan w:val="7"/>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gridSpan w:val="4"/>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0" w:type="dxa"/>
            <w:gridSpan w:val="8"/>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1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6"/>
            <w:shd w:val="clear" w:color="auto" w:fill="FFFFFF"/>
          </w:tcPr>
          <w:p w:rsidR="00C20459" w:rsidRPr="00491CBC" w:rsidRDefault="00C20459" w:rsidP="00C7641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w:t>
            </w:r>
            <w:r w:rsidR="00C76411">
              <w:rPr>
                <w:rFonts w:ascii="Times New Roman" w:eastAsia="Times New Roman" w:hAnsi="Times New Roman" w:cs="Times New Roman"/>
                <w:sz w:val="24"/>
                <w:szCs w:val="24"/>
                <w:lang w:eastAsia="ru-RU"/>
              </w:rPr>
              <w:t>8</w:t>
            </w:r>
          </w:p>
        </w:tc>
        <w:tc>
          <w:tcPr>
            <w:tcW w:w="70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3</w:t>
            </w:r>
          </w:p>
        </w:tc>
        <w:tc>
          <w:tcPr>
            <w:tcW w:w="1143" w:type="dxa"/>
            <w:gridSpan w:val="3"/>
            <w:shd w:val="clear" w:color="auto" w:fill="FFFFFF"/>
          </w:tcPr>
          <w:p w:rsidR="00C20459" w:rsidRPr="00491CBC" w:rsidRDefault="00C76411"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411">
              <w:rPr>
                <w:rFonts w:ascii="Times New Roman" w:eastAsia="Times New Roman" w:hAnsi="Times New Roman" w:cs="Times New Roman"/>
                <w:sz w:val="24"/>
                <w:szCs w:val="24"/>
                <w:lang w:eastAsia="ru-RU"/>
              </w:rPr>
              <w:t>25733,8</w:t>
            </w:r>
          </w:p>
        </w:tc>
        <w:tc>
          <w:tcPr>
            <w:tcW w:w="1008"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86"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23" w:type="dxa"/>
            <w:gridSpan w:val="9"/>
            <w:shd w:val="clear" w:color="auto" w:fill="FFFFFF"/>
          </w:tcPr>
          <w:p w:rsidR="00C20459" w:rsidRPr="00491CBC" w:rsidRDefault="00C76411"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411">
              <w:rPr>
                <w:rFonts w:ascii="Times New Roman" w:eastAsia="Times New Roman" w:hAnsi="Times New Roman" w:cs="Times New Roman"/>
                <w:sz w:val="24"/>
                <w:szCs w:val="24"/>
                <w:lang w:eastAsia="ru-RU"/>
              </w:rPr>
              <w:t>25733,8</w:t>
            </w:r>
          </w:p>
        </w:tc>
        <w:tc>
          <w:tcPr>
            <w:tcW w:w="1337"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9" w:rsidRPr="00491CBC" w:rsidTr="0049400F">
        <w:trPr>
          <w:gridAfter w:val="11"/>
          <w:wAfter w:w="16841" w:type="dxa"/>
          <w:trHeight w:val="946"/>
        </w:trPr>
        <w:tc>
          <w:tcPr>
            <w:tcW w:w="602" w:type="dxa"/>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82" w:type="dxa"/>
            <w:gridSpan w:val="7"/>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gridSpan w:val="4"/>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0" w:type="dxa"/>
            <w:gridSpan w:val="8"/>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1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6"/>
            <w:shd w:val="clear" w:color="auto" w:fill="FFFFFF"/>
          </w:tcPr>
          <w:p w:rsidR="00C20459" w:rsidRPr="00491CBC" w:rsidRDefault="00C20459" w:rsidP="00C7641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w:t>
            </w:r>
            <w:r w:rsidR="00C76411">
              <w:rPr>
                <w:rFonts w:ascii="Times New Roman" w:eastAsia="Times New Roman" w:hAnsi="Times New Roman" w:cs="Times New Roman"/>
                <w:sz w:val="24"/>
                <w:szCs w:val="24"/>
                <w:lang w:eastAsia="ru-RU"/>
              </w:rPr>
              <w:t>9</w:t>
            </w:r>
          </w:p>
        </w:tc>
        <w:tc>
          <w:tcPr>
            <w:tcW w:w="70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3</w:t>
            </w:r>
          </w:p>
        </w:tc>
        <w:tc>
          <w:tcPr>
            <w:tcW w:w="1143" w:type="dxa"/>
            <w:gridSpan w:val="3"/>
            <w:shd w:val="clear" w:color="auto" w:fill="FFFFFF"/>
          </w:tcPr>
          <w:p w:rsidR="00C20459" w:rsidRPr="00491CBC" w:rsidRDefault="00C76411"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411">
              <w:rPr>
                <w:rFonts w:ascii="Times New Roman" w:eastAsia="Times New Roman" w:hAnsi="Times New Roman" w:cs="Times New Roman"/>
                <w:sz w:val="24"/>
                <w:szCs w:val="24"/>
                <w:lang w:eastAsia="ru-RU"/>
              </w:rPr>
              <w:t>25733,8</w:t>
            </w:r>
          </w:p>
        </w:tc>
        <w:tc>
          <w:tcPr>
            <w:tcW w:w="1008"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86"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23" w:type="dxa"/>
            <w:gridSpan w:val="9"/>
            <w:shd w:val="clear" w:color="auto" w:fill="FFFFFF"/>
          </w:tcPr>
          <w:p w:rsidR="00C20459" w:rsidRPr="00491CBC" w:rsidRDefault="00C76411"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411">
              <w:rPr>
                <w:rFonts w:ascii="Times New Roman" w:eastAsia="Times New Roman" w:hAnsi="Times New Roman" w:cs="Times New Roman"/>
                <w:sz w:val="24"/>
                <w:szCs w:val="24"/>
                <w:lang w:eastAsia="ru-RU"/>
              </w:rPr>
              <w:t>25733,8</w:t>
            </w:r>
          </w:p>
        </w:tc>
        <w:tc>
          <w:tcPr>
            <w:tcW w:w="1337"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9" w:rsidRPr="00491CBC" w:rsidTr="0049400F">
        <w:trPr>
          <w:gridAfter w:val="11"/>
          <w:wAfter w:w="16841" w:type="dxa"/>
          <w:trHeight w:val="183"/>
        </w:trPr>
        <w:tc>
          <w:tcPr>
            <w:tcW w:w="602" w:type="dxa"/>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82" w:type="dxa"/>
            <w:gridSpan w:val="7"/>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gridSpan w:val="4"/>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0" w:type="dxa"/>
            <w:gridSpan w:val="8"/>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1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6"/>
            <w:shd w:val="clear" w:color="auto" w:fill="FFFFFF"/>
          </w:tcPr>
          <w:p w:rsidR="00C20459" w:rsidRPr="00491CBC" w:rsidRDefault="00C20459" w:rsidP="00C7641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w:t>
            </w:r>
            <w:r w:rsidR="00C76411">
              <w:rPr>
                <w:rFonts w:ascii="Times New Roman" w:eastAsia="Times New Roman" w:hAnsi="Times New Roman" w:cs="Times New Roman"/>
                <w:sz w:val="24"/>
                <w:szCs w:val="24"/>
                <w:lang w:eastAsia="ru-RU"/>
              </w:rPr>
              <w:t>30</w:t>
            </w:r>
          </w:p>
        </w:tc>
        <w:tc>
          <w:tcPr>
            <w:tcW w:w="70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3</w:t>
            </w:r>
          </w:p>
        </w:tc>
        <w:tc>
          <w:tcPr>
            <w:tcW w:w="1143" w:type="dxa"/>
            <w:gridSpan w:val="3"/>
            <w:shd w:val="clear" w:color="auto" w:fill="FFFFFF"/>
          </w:tcPr>
          <w:p w:rsidR="00C20459" w:rsidRPr="00491CBC" w:rsidRDefault="00C76411"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411">
              <w:rPr>
                <w:rFonts w:ascii="Times New Roman" w:eastAsia="Times New Roman" w:hAnsi="Times New Roman" w:cs="Times New Roman"/>
                <w:sz w:val="24"/>
                <w:szCs w:val="24"/>
                <w:lang w:eastAsia="ru-RU"/>
              </w:rPr>
              <w:t>25733,8</w:t>
            </w:r>
          </w:p>
        </w:tc>
        <w:tc>
          <w:tcPr>
            <w:tcW w:w="1008"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86"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23" w:type="dxa"/>
            <w:gridSpan w:val="9"/>
            <w:shd w:val="clear" w:color="auto" w:fill="FFFFFF"/>
          </w:tcPr>
          <w:p w:rsidR="00C20459" w:rsidRPr="00491CBC" w:rsidRDefault="00C76411"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411">
              <w:rPr>
                <w:rFonts w:ascii="Times New Roman" w:eastAsia="Times New Roman" w:hAnsi="Times New Roman" w:cs="Times New Roman"/>
                <w:sz w:val="24"/>
                <w:szCs w:val="24"/>
                <w:lang w:eastAsia="ru-RU"/>
              </w:rPr>
              <w:t>25733,8</w:t>
            </w:r>
          </w:p>
        </w:tc>
        <w:tc>
          <w:tcPr>
            <w:tcW w:w="1337"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20459" w:rsidRPr="00491CBC" w:rsidTr="008F4ED0">
        <w:trPr>
          <w:gridAfter w:val="11"/>
          <w:wAfter w:w="16841" w:type="dxa"/>
          <w:trHeight w:hRule="exact" w:val="1154"/>
        </w:trPr>
        <w:tc>
          <w:tcPr>
            <w:tcW w:w="602" w:type="dxa"/>
            <w:vMerge w:val="restart"/>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lastRenderedPageBreak/>
              <w:t>2</w:t>
            </w:r>
          </w:p>
        </w:tc>
        <w:tc>
          <w:tcPr>
            <w:tcW w:w="2367" w:type="dxa"/>
            <w:gridSpan w:val="6"/>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491CBC">
              <w:rPr>
                <w:rFonts w:ascii="Times New Roman" w:eastAsia="Times New Roman" w:hAnsi="Times New Roman" w:cs="Times New Roman"/>
                <w:sz w:val="24"/>
                <w:szCs w:val="24"/>
                <w:lang w:eastAsia="ru-RU"/>
              </w:rPr>
              <w:t>2.3.2.Обеспечение персонифицированного  финансирования дополнительного образования детей</w:t>
            </w:r>
          </w:p>
        </w:tc>
        <w:tc>
          <w:tcPr>
            <w:tcW w:w="1198" w:type="dxa"/>
            <w:gridSpan w:val="6"/>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Муниципальные бюджетные образовательные организации </w:t>
            </w:r>
            <w:r w:rsidR="0049400F">
              <w:rPr>
                <w:rFonts w:ascii="Times New Roman" w:eastAsia="Times New Roman" w:hAnsi="Times New Roman" w:cs="Times New Roman"/>
                <w:sz w:val="24"/>
                <w:szCs w:val="24"/>
                <w:lang w:eastAsia="ru-RU"/>
              </w:rPr>
              <w:t>округа</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val="restart"/>
            <w:shd w:val="clear" w:color="auto" w:fill="FFFFFF"/>
          </w:tcPr>
          <w:p w:rsidR="00C20459" w:rsidRPr="00491CBC" w:rsidRDefault="00C20459" w:rsidP="00491CBC">
            <w:pPr>
              <w:spacing w:after="0" w:line="240" w:lineRule="auto"/>
              <w:jc w:val="both"/>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персонифицированного финансирования дополнительного образования с возможностью использования в рамках механизмов персонифицированного финансирования.</w:t>
            </w:r>
          </w:p>
          <w:p w:rsidR="00C20459" w:rsidRPr="00491CBC" w:rsidRDefault="00C20459" w:rsidP="00491CBC">
            <w:pPr>
              <w:widowControl w:val="0"/>
              <w:spacing w:after="0" w:line="240" w:lineRule="auto"/>
              <w:jc w:val="both"/>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методическое и информационное сопровождение исполнителей услуг дополнительного образования, независимо от их формы собственности, семей и иных участников системы персонифицированного дополнительного образования.</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691" w:type="dxa"/>
            <w:gridSpan w:val="3"/>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lastRenderedPageBreak/>
              <w:t>Ед.</w:t>
            </w:r>
          </w:p>
        </w:tc>
        <w:tc>
          <w:tcPr>
            <w:tcW w:w="845"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2024</w:t>
            </w:r>
          </w:p>
        </w:tc>
        <w:tc>
          <w:tcPr>
            <w:tcW w:w="699"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w:t>
            </w:r>
          </w:p>
        </w:tc>
        <w:tc>
          <w:tcPr>
            <w:tcW w:w="1241" w:type="dxa"/>
            <w:gridSpan w:val="6"/>
            <w:tcBorders>
              <w:top w:val="single" w:sz="4" w:space="0" w:color="auto"/>
              <w:bottom w:val="single" w:sz="4" w:space="0" w:color="auto"/>
            </w:tcBorders>
            <w:shd w:val="clear" w:color="auto" w:fill="FFFFFF"/>
          </w:tcPr>
          <w:p w:rsidR="00C20459" w:rsidRPr="00491CBC" w:rsidRDefault="00C20459" w:rsidP="0045742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3250,0</w:t>
            </w:r>
          </w:p>
        </w:tc>
        <w:tc>
          <w:tcPr>
            <w:tcW w:w="935"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7" w:type="dxa"/>
            <w:gridSpan w:val="11"/>
            <w:tcBorders>
              <w:top w:val="single" w:sz="4" w:space="0" w:color="auto"/>
              <w:bottom w:val="single" w:sz="4" w:space="0" w:color="auto"/>
            </w:tcBorders>
            <w:shd w:val="clear" w:color="auto" w:fill="FFFFFF"/>
          </w:tcPr>
          <w:p w:rsidR="00C20459" w:rsidRPr="00491CBC" w:rsidRDefault="00C20459" w:rsidP="0045742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3250,0</w:t>
            </w:r>
          </w:p>
        </w:tc>
        <w:tc>
          <w:tcPr>
            <w:tcW w:w="1329" w:type="dxa"/>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8F4ED0">
        <w:trPr>
          <w:gridAfter w:val="11"/>
          <w:wAfter w:w="16841" w:type="dxa"/>
          <w:trHeight w:hRule="exact" w:val="420"/>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2025</w:t>
            </w:r>
          </w:p>
        </w:tc>
        <w:tc>
          <w:tcPr>
            <w:tcW w:w="699" w:type="dxa"/>
            <w:gridSpan w:val="2"/>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2</w:t>
            </w:r>
          </w:p>
        </w:tc>
        <w:tc>
          <w:tcPr>
            <w:tcW w:w="1241" w:type="dxa"/>
            <w:gridSpan w:val="6"/>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6718,51</w:t>
            </w:r>
          </w:p>
        </w:tc>
        <w:tc>
          <w:tcPr>
            <w:tcW w:w="935"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7" w:type="dxa"/>
            <w:gridSpan w:val="11"/>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6718,51</w:t>
            </w:r>
          </w:p>
        </w:tc>
        <w:tc>
          <w:tcPr>
            <w:tcW w:w="1329" w:type="dxa"/>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8F4ED0">
        <w:trPr>
          <w:gridAfter w:val="11"/>
          <w:wAfter w:w="16841" w:type="dxa"/>
          <w:trHeight w:hRule="exact" w:val="364"/>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2026</w:t>
            </w:r>
          </w:p>
        </w:tc>
        <w:tc>
          <w:tcPr>
            <w:tcW w:w="699" w:type="dxa"/>
            <w:gridSpan w:val="2"/>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2</w:t>
            </w:r>
          </w:p>
        </w:tc>
        <w:tc>
          <w:tcPr>
            <w:tcW w:w="1241" w:type="dxa"/>
            <w:gridSpan w:val="6"/>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6718,51</w:t>
            </w:r>
          </w:p>
        </w:tc>
        <w:tc>
          <w:tcPr>
            <w:tcW w:w="935"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7" w:type="dxa"/>
            <w:gridSpan w:val="11"/>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6718,51</w:t>
            </w:r>
          </w:p>
        </w:tc>
        <w:tc>
          <w:tcPr>
            <w:tcW w:w="1329" w:type="dxa"/>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8F4ED0">
        <w:trPr>
          <w:gridAfter w:val="11"/>
          <w:wAfter w:w="16841" w:type="dxa"/>
          <w:trHeight w:hRule="exact" w:val="290"/>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2027</w:t>
            </w:r>
          </w:p>
        </w:tc>
        <w:tc>
          <w:tcPr>
            <w:tcW w:w="699" w:type="dxa"/>
            <w:gridSpan w:val="2"/>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2</w:t>
            </w:r>
          </w:p>
        </w:tc>
        <w:tc>
          <w:tcPr>
            <w:tcW w:w="1241" w:type="dxa"/>
            <w:gridSpan w:val="6"/>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6718,51</w:t>
            </w:r>
          </w:p>
        </w:tc>
        <w:tc>
          <w:tcPr>
            <w:tcW w:w="935"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7" w:type="dxa"/>
            <w:gridSpan w:val="11"/>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6718,51</w:t>
            </w:r>
          </w:p>
        </w:tc>
        <w:tc>
          <w:tcPr>
            <w:tcW w:w="1329" w:type="dxa"/>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8F4ED0">
        <w:trPr>
          <w:gridAfter w:val="11"/>
          <w:wAfter w:w="16841" w:type="dxa"/>
          <w:trHeight w:hRule="exact" w:val="457"/>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2028</w:t>
            </w:r>
          </w:p>
        </w:tc>
        <w:tc>
          <w:tcPr>
            <w:tcW w:w="699" w:type="dxa"/>
            <w:gridSpan w:val="2"/>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2</w:t>
            </w:r>
          </w:p>
        </w:tc>
        <w:tc>
          <w:tcPr>
            <w:tcW w:w="1241" w:type="dxa"/>
            <w:gridSpan w:val="6"/>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6718,51</w:t>
            </w:r>
          </w:p>
        </w:tc>
        <w:tc>
          <w:tcPr>
            <w:tcW w:w="935"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8"/>
                <w:szCs w:val="28"/>
                <w:lang w:eastAsia="ru-RU"/>
              </w:rPr>
            </w:pPr>
          </w:p>
        </w:tc>
        <w:tc>
          <w:tcPr>
            <w:tcW w:w="962" w:type="dxa"/>
            <w:gridSpan w:val="3"/>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77" w:type="dxa"/>
            <w:gridSpan w:val="11"/>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6718,51</w:t>
            </w:r>
          </w:p>
        </w:tc>
        <w:tc>
          <w:tcPr>
            <w:tcW w:w="1329" w:type="dxa"/>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8F4ED0">
        <w:trPr>
          <w:gridAfter w:val="11"/>
          <w:wAfter w:w="16841" w:type="dxa"/>
          <w:trHeight w:hRule="exact" w:val="327"/>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2029</w:t>
            </w:r>
          </w:p>
        </w:tc>
        <w:tc>
          <w:tcPr>
            <w:tcW w:w="699"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w:t>
            </w:r>
          </w:p>
        </w:tc>
        <w:tc>
          <w:tcPr>
            <w:tcW w:w="1241" w:type="dxa"/>
            <w:gridSpan w:val="6"/>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6718,51</w:t>
            </w:r>
          </w:p>
        </w:tc>
        <w:tc>
          <w:tcPr>
            <w:tcW w:w="935"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7" w:type="dxa"/>
            <w:gridSpan w:val="11"/>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6718,51</w:t>
            </w:r>
          </w:p>
        </w:tc>
        <w:tc>
          <w:tcPr>
            <w:tcW w:w="1329" w:type="dxa"/>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8F4ED0">
        <w:trPr>
          <w:gridAfter w:val="11"/>
          <w:wAfter w:w="16841" w:type="dxa"/>
          <w:trHeight w:val="1701"/>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2030</w:t>
            </w:r>
          </w:p>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p>
        </w:tc>
        <w:tc>
          <w:tcPr>
            <w:tcW w:w="699" w:type="dxa"/>
            <w:gridSpan w:val="2"/>
            <w:tcBorders>
              <w:top w:val="single" w:sz="4" w:space="0" w:color="auto"/>
            </w:tcBorders>
            <w:shd w:val="clear" w:color="auto" w:fill="FFFFFF"/>
          </w:tcPr>
          <w:p w:rsidR="00C20459" w:rsidRPr="00491CBC" w:rsidRDefault="00C20459" w:rsidP="00845865">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w:t>
            </w:r>
          </w:p>
        </w:tc>
        <w:tc>
          <w:tcPr>
            <w:tcW w:w="1241" w:type="dxa"/>
            <w:gridSpan w:val="6"/>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6718,51</w:t>
            </w:r>
          </w:p>
        </w:tc>
        <w:tc>
          <w:tcPr>
            <w:tcW w:w="935" w:type="dxa"/>
            <w:gridSpan w:val="2"/>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7" w:type="dxa"/>
            <w:gridSpan w:val="11"/>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6718,51</w:t>
            </w:r>
          </w:p>
        </w:tc>
        <w:tc>
          <w:tcPr>
            <w:tcW w:w="1329" w:type="dxa"/>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8F4ED0">
        <w:trPr>
          <w:gridAfter w:val="11"/>
          <w:wAfter w:w="16841" w:type="dxa"/>
          <w:trHeight w:hRule="exact" w:val="728"/>
        </w:trPr>
        <w:tc>
          <w:tcPr>
            <w:tcW w:w="602" w:type="dxa"/>
            <w:vMerge w:val="restart"/>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2367" w:type="dxa"/>
            <w:gridSpan w:val="6"/>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Ежемесячные денежные выплаты молодым специалистам  муниципальных бюджетных организаций дополнительного образования</w:t>
            </w:r>
          </w:p>
        </w:tc>
        <w:tc>
          <w:tcPr>
            <w:tcW w:w="1198" w:type="dxa"/>
            <w:gridSpan w:val="6"/>
            <w:vMerge w:val="restart"/>
            <w:shd w:val="clear" w:color="auto" w:fill="FFFFFF"/>
          </w:tcPr>
          <w:p w:rsidR="00C20459" w:rsidRPr="00491CBC" w:rsidRDefault="00C20459" w:rsidP="004940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Образовательные организации</w:t>
            </w:r>
            <w:r w:rsidR="0049400F">
              <w:rPr>
                <w:rFonts w:ascii="Times New Roman" w:eastAsia="Times New Roman" w:hAnsi="Times New Roman" w:cs="Times New Roman"/>
                <w:sz w:val="24"/>
                <w:szCs w:val="24"/>
                <w:lang w:eastAsia="ru-RU"/>
              </w:rPr>
              <w:t xml:space="preserve"> округа</w:t>
            </w:r>
          </w:p>
        </w:tc>
        <w:tc>
          <w:tcPr>
            <w:tcW w:w="2490" w:type="dxa"/>
            <w:gridSpan w:val="6"/>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Чел.</w:t>
            </w:r>
          </w:p>
        </w:tc>
        <w:tc>
          <w:tcPr>
            <w:tcW w:w="845"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2024</w:t>
            </w:r>
          </w:p>
        </w:tc>
        <w:tc>
          <w:tcPr>
            <w:tcW w:w="699"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0</w:t>
            </w:r>
          </w:p>
        </w:tc>
        <w:tc>
          <w:tcPr>
            <w:tcW w:w="1241" w:type="dxa"/>
            <w:gridSpan w:val="6"/>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121,8</w:t>
            </w:r>
          </w:p>
        </w:tc>
        <w:tc>
          <w:tcPr>
            <w:tcW w:w="935"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121,7</w:t>
            </w:r>
          </w:p>
        </w:tc>
        <w:tc>
          <w:tcPr>
            <w:tcW w:w="1477" w:type="dxa"/>
            <w:gridSpan w:val="11"/>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329" w:type="dxa"/>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8F4ED0">
        <w:trPr>
          <w:gridAfter w:val="11"/>
          <w:wAfter w:w="16841" w:type="dxa"/>
          <w:trHeight w:hRule="exact" w:val="445"/>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2025</w:t>
            </w:r>
          </w:p>
        </w:tc>
        <w:tc>
          <w:tcPr>
            <w:tcW w:w="699"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w:t>
            </w:r>
          </w:p>
        </w:tc>
        <w:tc>
          <w:tcPr>
            <w:tcW w:w="1241" w:type="dxa"/>
            <w:gridSpan w:val="6"/>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935"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7" w:type="dxa"/>
            <w:gridSpan w:val="11"/>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329" w:type="dxa"/>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8F4ED0">
        <w:trPr>
          <w:gridAfter w:val="11"/>
          <w:wAfter w:w="16841" w:type="dxa"/>
          <w:trHeight w:hRule="exact" w:val="386"/>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2026</w:t>
            </w:r>
          </w:p>
        </w:tc>
        <w:tc>
          <w:tcPr>
            <w:tcW w:w="699"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w:t>
            </w:r>
          </w:p>
        </w:tc>
        <w:tc>
          <w:tcPr>
            <w:tcW w:w="1241" w:type="dxa"/>
            <w:gridSpan w:val="6"/>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935"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7" w:type="dxa"/>
            <w:gridSpan w:val="11"/>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329" w:type="dxa"/>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8F4ED0">
        <w:trPr>
          <w:gridAfter w:val="11"/>
          <w:wAfter w:w="16841" w:type="dxa"/>
          <w:trHeight w:hRule="exact" w:val="259"/>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2027</w:t>
            </w:r>
          </w:p>
        </w:tc>
        <w:tc>
          <w:tcPr>
            <w:tcW w:w="699"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w:t>
            </w:r>
          </w:p>
        </w:tc>
        <w:tc>
          <w:tcPr>
            <w:tcW w:w="1241" w:type="dxa"/>
            <w:gridSpan w:val="6"/>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935"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7" w:type="dxa"/>
            <w:gridSpan w:val="11"/>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329" w:type="dxa"/>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8F4ED0">
        <w:trPr>
          <w:gridAfter w:val="11"/>
          <w:wAfter w:w="16841" w:type="dxa"/>
          <w:trHeight w:hRule="exact" w:val="345"/>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2028</w:t>
            </w:r>
          </w:p>
        </w:tc>
        <w:tc>
          <w:tcPr>
            <w:tcW w:w="699"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w:t>
            </w:r>
          </w:p>
        </w:tc>
        <w:tc>
          <w:tcPr>
            <w:tcW w:w="1241" w:type="dxa"/>
            <w:gridSpan w:val="6"/>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935"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7" w:type="dxa"/>
            <w:gridSpan w:val="11"/>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329" w:type="dxa"/>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8F4ED0">
        <w:trPr>
          <w:gridAfter w:val="11"/>
          <w:wAfter w:w="16841" w:type="dxa"/>
          <w:trHeight w:hRule="exact" w:val="390"/>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2029</w:t>
            </w:r>
          </w:p>
        </w:tc>
        <w:tc>
          <w:tcPr>
            <w:tcW w:w="699"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w:t>
            </w:r>
          </w:p>
        </w:tc>
        <w:tc>
          <w:tcPr>
            <w:tcW w:w="1241" w:type="dxa"/>
            <w:gridSpan w:val="6"/>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935"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7" w:type="dxa"/>
            <w:gridSpan w:val="11"/>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329" w:type="dxa"/>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8F4ED0">
        <w:trPr>
          <w:gridAfter w:val="11"/>
          <w:wAfter w:w="16841" w:type="dxa"/>
          <w:trHeight w:val="6591"/>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2030</w:t>
            </w:r>
          </w:p>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p>
        </w:tc>
        <w:tc>
          <w:tcPr>
            <w:tcW w:w="699" w:type="dxa"/>
            <w:gridSpan w:val="2"/>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w:t>
            </w:r>
          </w:p>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p>
        </w:tc>
        <w:tc>
          <w:tcPr>
            <w:tcW w:w="1241" w:type="dxa"/>
            <w:gridSpan w:val="6"/>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935" w:type="dxa"/>
            <w:gridSpan w:val="2"/>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7" w:type="dxa"/>
            <w:gridSpan w:val="11"/>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329" w:type="dxa"/>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A6DC5" w:rsidRPr="00491CBC" w:rsidTr="001A6DC5">
        <w:trPr>
          <w:gridAfter w:val="11"/>
          <w:wAfter w:w="16841" w:type="dxa"/>
          <w:trHeight w:hRule="exact" w:val="317"/>
        </w:trPr>
        <w:tc>
          <w:tcPr>
            <w:tcW w:w="14836" w:type="dxa"/>
            <w:gridSpan w:val="53"/>
            <w:shd w:val="clear" w:color="auto" w:fill="FFFFFF"/>
          </w:tcPr>
          <w:p w:rsidR="001A6DC5" w:rsidRPr="001A6DC5" w:rsidRDefault="001A6DC5" w:rsidP="001A6DC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A6DC5">
              <w:rPr>
                <w:rFonts w:ascii="Times New Roman" w:eastAsia="Times New Roman" w:hAnsi="Times New Roman" w:cs="Times New Roman"/>
                <w:b/>
                <w:sz w:val="24"/>
                <w:szCs w:val="24"/>
                <w:lang w:eastAsia="ru-RU"/>
              </w:rPr>
              <w:t>2.4.Основное мероприятие «Развитие кадрового потенциала системы общего и дополнительного образования детей»</w:t>
            </w:r>
          </w:p>
          <w:p w:rsidR="001A6DC5" w:rsidRPr="00491CBC" w:rsidRDefault="001A6DC5"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17"/>
        </w:trPr>
        <w:tc>
          <w:tcPr>
            <w:tcW w:w="602" w:type="dxa"/>
            <w:vMerge w:val="restart"/>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w:t>
            </w:r>
          </w:p>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val="restart"/>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shd w:val="clear" w:color="auto" w:fill="FFFFFF"/>
              <w:autoSpaceDE w:val="0"/>
              <w:autoSpaceDN w:val="0"/>
              <w:adjustRightInd w:val="0"/>
              <w:spacing w:after="0" w:line="235" w:lineRule="exact"/>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2.4. 1.Меры дополнительного стимулирования  педагогических работников в системе общего образования</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val="restart"/>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40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Образовательные организации </w:t>
            </w:r>
            <w:r w:rsidR="0049400F">
              <w:rPr>
                <w:rFonts w:ascii="Times New Roman" w:eastAsia="Times New Roman" w:hAnsi="Times New Roman" w:cs="Times New Roman"/>
                <w:sz w:val="24"/>
                <w:szCs w:val="24"/>
                <w:lang w:eastAsia="ru-RU"/>
              </w:rPr>
              <w:t>округа</w:t>
            </w:r>
          </w:p>
        </w:tc>
        <w:tc>
          <w:tcPr>
            <w:tcW w:w="2490" w:type="dxa"/>
            <w:gridSpan w:val="6"/>
            <w:vMerge w:val="restart"/>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val="restart"/>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Чел.</w:t>
            </w: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2023</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31</w:t>
            </w:r>
          </w:p>
        </w:tc>
        <w:tc>
          <w:tcPr>
            <w:tcW w:w="1241" w:type="dxa"/>
            <w:gridSpan w:val="6"/>
            <w:shd w:val="clear" w:color="auto" w:fill="FFFFFF"/>
          </w:tcPr>
          <w:p w:rsidR="00C20459" w:rsidRPr="00491CBC" w:rsidRDefault="001A6DC5"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1709,2</w:t>
            </w:r>
          </w:p>
        </w:tc>
        <w:tc>
          <w:tcPr>
            <w:tcW w:w="935"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1A6DC5"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1709,2</w:t>
            </w:r>
          </w:p>
        </w:tc>
        <w:tc>
          <w:tcPr>
            <w:tcW w:w="1207" w:type="dxa"/>
            <w:gridSpan w:val="8"/>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30"/>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2024</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31</w:t>
            </w:r>
          </w:p>
        </w:tc>
        <w:tc>
          <w:tcPr>
            <w:tcW w:w="124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35"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7" w:type="dxa"/>
            <w:gridSpan w:val="8"/>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45"/>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2025</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31</w:t>
            </w:r>
          </w:p>
        </w:tc>
        <w:tc>
          <w:tcPr>
            <w:tcW w:w="124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35"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7" w:type="dxa"/>
            <w:gridSpan w:val="8"/>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40"/>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2026</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31</w:t>
            </w:r>
          </w:p>
        </w:tc>
        <w:tc>
          <w:tcPr>
            <w:tcW w:w="124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35"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7" w:type="dxa"/>
            <w:gridSpan w:val="8"/>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15"/>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2027</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31</w:t>
            </w:r>
          </w:p>
        </w:tc>
        <w:tc>
          <w:tcPr>
            <w:tcW w:w="124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35"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7" w:type="dxa"/>
            <w:gridSpan w:val="8"/>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435"/>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2028</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31</w:t>
            </w:r>
          </w:p>
        </w:tc>
        <w:tc>
          <w:tcPr>
            <w:tcW w:w="124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35"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7" w:type="dxa"/>
            <w:gridSpan w:val="8"/>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val="1290"/>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2029</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31</w:t>
            </w:r>
          </w:p>
        </w:tc>
        <w:tc>
          <w:tcPr>
            <w:tcW w:w="124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35"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7" w:type="dxa"/>
            <w:gridSpan w:val="8"/>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550"/>
        </w:trPr>
        <w:tc>
          <w:tcPr>
            <w:tcW w:w="602" w:type="dxa"/>
            <w:vMerge w:val="restart"/>
            <w:tcBorders>
              <w:top w:val="single" w:sz="4" w:space="0" w:color="auto"/>
            </w:tcBorders>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val="restart"/>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shd w:val="clear" w:color="auto" w:fill="FFFFFF"/>
              <w:autoSpaceDE w:val="0"/>
              <w:autoSpaceDN w:val="0"/>
              <w:adjustRightInd w:val="0"/>
              <w:spacing w:after="0" w:line="235" w:lineRule="exact"/>
              <w:ind w:left="19" w:right="158"/>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bCs/>
                <w:spacing w:val="-1"/>
                <w:sz w:val="24"/>
                <w:szCs w:val="24"/>
                <w:lang w:eastAsia="ru-RU"/>
              </w:rPr>
              <w:t>ИТОГО по подпрограмме</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8" w:type="dxa"/>
            <w:gridSpan w:val="6"/>
            <w:vMerge w:val="restart"/>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val="restart"/>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691" w:type="dxa"/>
            <w:gridSpan w:val="3"/>
            <w:vMerge w:val="restart"/>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tcBorders>
              <w:top w:val="single" w:sz="4" w:space="0" w:color="auto"/>
            </w:tcBorders>
            <w:shd w:val="clear" w:color="auto" w:fill="FFFFFF"/>
          </w:tcPr>
          <w:p w:rsidR="00C20459" w:rsidRPr="00491CBC" w:rsidRDefault="001A6DC5"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bCs/>
                <w:spacing w:val="12"/>
                <w:sz w:val="24"/>
                <w:szCs w:val="24"/>
                <w:lang w:eastAsia="ru-RU"/>
              </w:rPr>
              <w:t>2024</w:t>
            </w:r>
          </w:p>
        </w:tc>
        <w:tc>
          <w:tcPr>
            <w:tcW w:w="699" w:type="dxa"/>
            <w:gridSpan w:val="2"/>
            <w:tcBorders>
              <w:top w:val="single" w:sz="4" w:space="0" w:color="auto"/>
            </w:tcBorders>
            <w:shd w:val="clear" w:color="auto" w:fill="FFFFFF"/>
          </w:tcPr>
          <w:p w:rsidR="00C20459" w:rsidRPr="00491CBC" w:rsidRDefault="001A6DC5"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31</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41" w:type="dxa"/>
            <w:gridSpan w:val="6"/>
            <w:tcBorders>
              <w:top w:val="single" w:sz="4" w:space="0" w:color="auto"/>
            </w:tcBorders>
            <w:shd w:val="clear" w:color="auto" w:fill="FFFFFF"/>
          </w:tcPr>
          <w:p w:rsidR="00C20459" w:rsidRPr="00491CBC" w:rsidRDefault="006455B7" w:rsidP="006455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453606,63</w:t>
            </w:r>
          </w:p>
        </w:tc>
        <w:tc>
          <w:tcPr>
            <w:tcW w:w="957" w:type="dxa"/>
            <w:gridSpan w:val="3"/>
            <w:tcBorders>
              <w:top w:val="single" w:sz="4" w:space="0" w:color="auto"/>
            </w:tcBorders>
            <w:shd w:val="clear" w:color="auto" w:fill="FFFFFF"/>
          </w:tcPr>
          <w:p w:rsidR="00C20459" w:rsidRPr="00491CBC" w:rsidRDefault="001A6DC5"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141991,1</w:t>
            </w:r>
          </w:p>
        </w:tc>
        <w:tc>
          <w:tcPr>
            <w:tcW w:w="996" w:type="dxa"/>
            <w:gridSpan w:val="4"/>
            <w:tcBorders>
              <w:top w:val="single" w:sz="4" w:space="0" w:color="auto"/>
            </w:tcBorders>
            <w:shd w:val="clear" w:color="auto" w:fill="FFFFFF"/>
          </w:tcPr>
          <w:p w:rsidR="00C20459" w:rsidRPr="00491CBC" w:rsidRDefault="001763DD"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228211,98</w:t>
            </w:r>
          </w:p>
        </w:tc>
        <w:tc>
          <w:tcPr>
            <w:tcW w:w="1137" w:type="dxa"/>
            <w:gridSpan w:val="5"/>
            <w:tcBorders>
              <w:top w:val="single" w:sz="4" w:space="0" w:color="auto"/>
            </w:tcBorders>
            <w:shd w:val="clear" w:color="auto" w:fill="FFFFFF"/>
          </w:tcPr>
          <w:p w:rsidR="00C20459" w:rsidRPr="00491CBC" w:rsidRDefault="006455B7" w:rsidP="008C24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83403,55</w:t>
            </w:r>
          </w:p>
        </w:tc>
        <w:tc>
          <w:tcPr>
            <w:tcW w:w="1613"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809"/>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5" w:lineRule="exact"/>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1A6DC5"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bCs/>
                <w:sz w:val="24"/>
                <w:szCs w:val="24"/>
                <w:lang w:eastAsia="ru-RU"/>
              </w:rPr>
              <w:t>2025</w:t>
            </w:r>
          </w:p>
        </w:tc>
        <w:tc>
          <w:tcPr>
            <w:tcW w:w="699" w:type="dxa"/>
            <w:gridSpan w:val="2"/>
            <w:shd w:val="clear" w:color="auto" w:fill="FFFFFF"/>
          </w:tcPr>
          <w:p w:rsidR="00C20459" w:rsidRPr="00491CBC" w:rsidRDefault="001A6DC5" w:rsidP="00491CBC">
            <w:pPr>
              <w:widowControl w:val="0"/>
              <w:autoSpaceDE w:val="0"/>
              <w:autoSpaceDN w:val="0"/>
              <w:adjustRightInd w:val="0"/>
              <w:spacing w:after="0" w:line="240" w:lineRule="auto"/>
              <w:rPr>
                <w:rFonts w:ascii="Arial" w:eastAsia="Times New Roman" w:hAnsi="Arial" w:cs="Arial"/>
                <w:sz w:val="20"/>
                <w:szCs w:val="20"/>
                <w:lang w:eastAsia="ru-RU"/>
              </w:rPr>
            </w:pPr>
            <w:r w:rsidRPr="001A6DC5">
              <w:rPr>
                <w:rFonts w:ascii="Arial" w:eastAsia="Times New Roman" w:hAnsi="Arial" w:cs="Arial"/>
                <w:sz w:val="20"/>
                <w:szCs w:val="20"/>
                <w:lang w:eastAsia="ru-RU"/>
              </w:rPr>
              <w:t>31</w:t>
            </w:r>
          </w:p>
        </w:tc>
        <w:tc>
          <w:tcPr>
            <w:tcW w:w="1241" w:type="dxa"/>
            <w:gridSpan w:val="6"/>
            <w:shd w:val="clear" w:color="auto" w:fill="FFFFFF"/>
          </w:tcPr>
          <w:p w:rsidR="00C20459" w:rsidRPr="00491CBC" w:rsidRDefault="001A6DC5"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243954,45</w:t>
            </w:r>
          </w:p>
        </w:tc>
        <w:tc>
          <w:tcPr>
            <w:tcW w:w="957" w:type="dxa"/>
            <w:gridSpan w:val="3"/>
            <w:shd w:val="clear" w:color="auto" w:fill="FFFFFF"/>
          </w:tcPr>
          <w:p w:rsidR="00C20459" w:rsidRPr="00491CBC" w:rsidRDefault="001A6DC5"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50592,80</w:t>
            </w:r>
          </w:p>
        </w:tc>
        <w:tc>
          <w:tcPr>
            <w:tcW w:w="996" w:type="dxa"/>
            <w:gridSpan w:val="4"/>
            <w:shd w:val="clear" w:color="auto" w:fill="FFFFFF"/>
          </w:tcPr>
          <w:p w:rsidR="00C20459" w:rsidRPr="00491CBC" w:rsidRDefault="001A6DC5"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154685,38</w:t>
            </w:r>
          </w:p>
        </w:tc>
        <w:tc>
          <w:tcPr>
            <w:tcW w:w="1137" w:type="dxa"/>
            <w:gridSpan w:val="5"/>
            <w:shd w:val="clear" w:color="auto" w:fill="FFFFFF"/>
          </w:tcPr>
          <w:p w:rsidR="00C20459" w:rsidRPr="00491CBC" w:rsidRDefault="001A6DC5"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38676,35</w:t>
            </w:r>
          </w:p>
        </w:tc>
        <w:tc>
          <w:tcPr>
            <w:tcW w:w="1613"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860"/>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5" w:lineRule="exact"/>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1A6DC5"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bCs/>
                <w:sz w:val="24"/>
                <w:szCs w:val="24"/>
                <w:lang w:eastAsia="ru-RU"/>
              </w:rPr>
              <w:t>2026</w:t>
            </w:r>
          </w:p>
        </w:tc>
        <w:tc>
          <w:tcPr>
            <w:tcW w:w="699"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241" w:type="dxa"/>
            <w:gridSpan w:val="6"/>
            <w:shd w:val="clear" w:color="auto" w:fill="FFFFFF"/>
          </w:tcPr>
          <w:p w:rsidR="00C20459" w:rsidRPr="00491CBC" w:rsidRDefault="001A6DC5"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188302,4</w:t>
            </w:r>
          </w:p>
        </w:tc>
        <w:tc>
          <w:tcPr>
            <w:tcW w:w="957"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96" w:type="dxa"/>
            <w:gridSpan w:val="4"/>
            <w:shd w:val="clear" w:color="auto" w:fill="FFFFFF"/>
          </w:tcPr>
          <w:p w:rsidR="00C20459" w:rsidRPr="00491CBC" w:rsidRDefault="001A6DC5" w:rsidP="001A6DC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149681,7</w:t>
            </w:r>
          </w:p>
        </w:tc>
        <w:tc>
          <w:tcPr>
            <w:tcW w:w="1137" w:type="dxa"/>
            <w:gridSpan w:val="5"/>
            <w:shd w:val="clear" w:color="auto" w:fill="FFFFFF"/>
          </w:tcPr>
          <w:p w:rsidR="00C20459" w:rsidRPr="00491CBC" w:rsidRDefault="001A6DC5"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38620,7</w:t>
            </w:r>
          </w:p>
        </w:tc>
        <w:tc>
          <w:tcPr>
            <w:tcW w:w="1613"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78"/>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5" w:lineRule="exact"/>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1A6DC5"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bCs/>
                <w:sz w:val="24"/>
                <w:szCs w:val="24"/>
                <w:lang w:eastAsia="ru-RU"/>
              </w:rPr>
              <w:t>2027</w:t>
            </w:r>
          </w:p>
        </w:tc>
        <w:tc>
          <w:tcPr>
            <w:tcW w:w="699"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241" w:type="dxa"/>
            <w:gridSpan w:val="6"/>
            <w:shd w:val="clear" w:color="auto" w:fill="FFFFFF"/>
          </w:tcPr>
          <w:p w:rsidR="00C20459" w:rsidRPr="00491CBC" w:rsidRDefault="001A6DC5"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188302,4</w:t>
            </w:r>
          </w:p>
        </w:tc>
        <w:tc>
          <w:tcPr>
            <w:tcW w:w="957"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96" w:type="dxa"/>
            <w:gridSpan w:val="4"/>
            <w:shd w:val="clear" w:color="auto" w:fill="FFFFFF"/>
          </w:tcPr>
          <w:p w:rsidR="001A6DC5" w:rsidRPr="00491CBC" w:rsidRDefault="001A6DC5" w:rsidP="001A6DC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149681,7</w:t>
            </w:r>
          </w:p>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7" w:type="dxa"/>
            <w:gridSpan w:val="5"/>
            <w:shd w:val="clear" w:color="auto" w:fill="FFFFFF"/>
          </w:tcPr>
          <w:p w:rsidR="00C20459" w:rsidRPr="00491CBC" w:rsidRDefault="001A6DC5"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38620,7</w:t>
            </w:r>
          </w:p>
        </w:tc>
        <w:tc>
          <w:tcPr>
            <w:tcW w:w="1613"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63"/>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5" w:lineRule="exact"/>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1A6DC5"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bCs/>
                <w:sz w:val="24"/>
                <w:szCs w:val="24"/>
                <w:lang w:eastAsia="ru-RU"/>
              </w:rPr>
              <w:t>2028</w:t>
            </w:r>
          </w:p>
        </w:tc>
        <w:tc>
          <w:tcPr>
            <w:tcW w:w="699"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241" w:type="dxa"/>
            <w:gridSpan w:val="6"/>
            <w:shd w:val="clear" w:color="auto" w:fill="FFFFFF"/>
          </w:tcPr>
          <w:p w:rsidR="001A6DC5" w:rsidRPr="00491CBC" w:rsidRDefault="001A6DC5" w:rsidP="001A6D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188302,4</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7"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96"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149681,7</w:t>
            </w:r>
          </w:p>
        </w:tc>
        <w:tc>
          <w:tcPr>
            <w:tcW w:w="1137" w:type="dxa"/>
            <w:gridSpan w:val="5"/>
            <w:shd w:val="clear" w:color="auto" w:fill="FFFFFF"/>
          </w:tcPr>
          <w:p w:rsidR="001A6DC5" w:rsidRPr="00491CBC" w:rsidRDefault="001A6DC5" w:rsidP="001A6D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38620,7</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13"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88"/>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5" w:lineRule="exact"/>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shd w:val="clear" w:color="auto" w:fill="FFFFFF"/>
          </w:tcPr>
          <w:p w:rsidR="001A6DC5" w:rsidRPr="00491CBC" w:rsidRDefault="001A6DC5" w:rsidP="001A6DC5">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bCs/>
                <w:sz w:val="24"/>
                <w:szCs w:val="24"/>
                <w:lang w:eastAsia="ru-RU"/>
              </w:rPr>
              <w:t>2029</w:t>
            </w:r>
          </w:p>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p>
        </w:tc>
        <w:tc>
          <w:tcPr>
            <w:tcW w:w="699"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241" w:type="dxa"/>
            <w:gridSpan w:val="6"/>
            <w:shd w:val="clear" w:color="auto" w:fill="FFFFFF"/>
          </w:tcPr>
          <w:p w:rsidR="00C20459" w:rsidRPr="00491CBC" w:rsidRDefault="001A6DC5"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188302,4</w:t>
            </w:r>
          </w:p>
        </w:tc>
        <w:tc>
          <w:tcPr>
            <w:tcW w:w="957"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96"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149681,7</w:t>
            </w:r>
          </w:p>
        </w:tc>
        <w:tc>
          <w:tcPr>
            <w:tcW w:w="1137"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38620,7</w:t>
            </w:r>
          </w:p>
        </w:tc>
        <w:tc>
          <w:tcPr>
            <w:tcW w:w="1613"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93"/>
        </w:trPr>
        <w:tc>
          <w:tcPr>
            <w:tcW w:w="602" w:type="dxa"/>
            <w:vMerge/>
            <w:shd w:val="clear" w:color="auto" w:fill="FFFFFF"/>
          </w:tcPr>
          <w:p w:rsidR="00C20459" w:rsidRPr="00491CBC" w:rsidRDefault="00C20459" w:rsidP="00491CBC">
            <w:pPr>
              <w:spacing w:after="0" w:line="240" w:lineRule="auto"/>
              <w:rPr>
                <w:rFonts w:ascii="Times New Roman" w:eastAsia="Times New Roman" w:hAnsi="Times New Roman" w:cs="Times New Roman"/>
                <w:sz w:val="24"/>
                <w:szCs w:val="24"/>
                <w:lang w:eastAsia="ru-RU"/>
              </w:rPr>
            </w:pPr>
          </w:p>
        </w:tc>
        <w:tc>
          <w:tcPr>
            <w:tcW w:w="2367"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5" w:lineRule="exact"/>
              <w:rPr>
                <w:rFonts w:ascii="Times New Roman" w:eastAsia="Times New Roman" w:hAnsi="Times New Roman" w:cs="Times New Roman"/>
                <w:sz w:val="24"/>
                <w:szCs w:val="24"/>
                <w:lang w:eastAsia="ru-RU"/>
              </w:rPr>
            </w:pPr>
          </w:p>
        </w:tc>
        <w:tc>
          <w:tcPr>
            <w:tcW w:w="1198"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691"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5" w:type="dxa"/>
            <w:gridSpan w:val="6"/>
            <w:shd w:val="clear" w:color="auto" w:fill="FFFFFF"/>
          </w:tcPr>
          <w:p w:rsidR="00C20459" w:rsidRPr="00491CBC" w:rsidRDefault="001A6DC5"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bCs/>
                <w:sz w:val="24"/>
                <w:szCs w:val="24"/>
                <w:lang w:eastAsia="ru-RU"/>
              </w:rPr>
              <w:t>2030</w:t>
            </w:r>
          </w:p>
        </w:tc>
        <w:tc>
          <w:tcPr>
            <w:tcW w:w="699" w:type="dxa"/>
            <w:gridSpan w:val="2"/>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241"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188302,4</w:t>
            </w:r>
          </w:p>
        </w:tc>
        <w:tc>
          <w:tcPr>
            <w:tcW w:w="957"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996"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149681,7</w:t>
            </w:r>
          </w:p>
        </w:tc>
        <w:tc>
          <w:tcPr>
            <w:tcW w:w="1137"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38620,7</w:t>
            </w:r>
          </w:p>
        </w:tc>
        <w:tc>
          <w:tcPr>
            <w:tcW w:w="1613"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C20459">
        <w:trPr>
          <w:trHeight w:hRule="exact" w:val="509"/>
        </w:trPr>
        <w:tc>
          <w:tcPr>
            <w:tcW w:w="14836" w:type="dxa"/>
            <w:gridSpan w:val="5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91CBC">
              <w:rPr>
                <w:rFonts w:ascii="Times New Roman" w:eastAsia="Times New Roman" w:hAnsi="Times New Roman" w:cs="Times New Roman"/>
                <w:b/>
                <w:sz w:val="24"/>
                <w:szCs w:val="24"/>
                <w:lang w:eastAsia="ru-RU"/>
              </w:rPr>
              <w:t>3. Подпрограмма «Защита прав детей, государственная поддержка детей-сирот и детей с особыми нуждами»</w:t>
            </w:r>
          </w:p>
          <w:p w:rsidR="00C20459" w:rsidRPr="00491CBC" w:rsidRDefault="00C20459"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20459" w:rsidRPr="00491CBC" w:rsidRDefault="00C20459"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531" w:type="dxa"/>
            <w:shd w:val="clear" w:color="auto" w:fill="FFFFFF"/>
          </w:tcPr>
          <w:p w:rsidR="00C20459" w:rsidRPr="00491CBC" w:rsidRDefault="00C20459">
            <w:pPr>
              <w:rPr>
                <w:rFonts w:ascii="Arial" w:eastAsia="Times New Roman" w:hAnsi="Arial" w:cs="Arial"/>
                <w:sz w:val="20"/>
                <w:szCs w:val="20"/>
                <w:lang w:eastAsia="ru-RU"/>
              </w:rPr>
            </w:pPr>
          </w:p>
        </w:tc>
        <w:tc>
          <w:tcPr>
            <w:tcW w:w="1531" w:type="dxa"/>
            <w:shd w:val="clear" w:color="auto" w:fill="FFFFFF"/>
          </w:tcPr>
          <w:p w:rsidR="00C20459" w:rsidRPr="00491CBC" w:rsidRDefault="00C20459">
            <w:pPr>
              <w:rPr>
                <w:rFonts w:ascii="Arial" w:eastAsia="Times New Roman" w:hAnsi="Arial" w:cs="Arial"/>
                <w:sz w:val="20"/>
                <w:szCs w:val="20"/>
                <w:lang w:eastAsia="ru-RU"/>
              </w:rPr>
            </w:pPr>
          </w:p>
        </w:tc>
        <w:tc>
          <w:tcPr>
            <w:tcW w:w="1531" w:type="dxa"/>
            <w:shd w:val="clear" w:color="auto" w:fill="FFFFFF"/>
          </w:tcPr>
          <w:p w:rsidR="00C20459" w:rsidRPr="00491CBC" w:rsidRDefault="00C20459">
            <w:pPr>
              <w:rPr>
                <w:rFonts w:ascii="Arial" w:eastAsia="Times New Roman" w:hAnsi="Arial" w:cs="Arial"/>
                <w:sz w:val="20"/>
                <w:szCs w:val="20"/>
                <w:lang w:eastAsia="ru-RU"/>
              </w:rPr>
            </w:pPr>
          </w:p>
        </w:tc>
        <w:tc>
          <w:tcPr>
            <w:tcW w:w="1531" w:type="dxa"/>
            <w:shd w:val="clear" w:color="auto" w:fill="FFFFFF"/>
          </w:tcPr>
          <w:p w:rsidR="00C20459" w:rsidRPr="00491CBC" w:rsidRDefault="00C20459">
            <w:pPr>
              <w:rPr>
                <w:rFonts w:ascii="Arial" w:eastAsia="Times New Roman" w:hAnsi="Arial" w:cs="Arial"/>
                <w:sz w:val="20"/>
                <w:szCs w:val="20"/>
                <w:lang w:eastAsia="ru-RU"/>
              </w:rPr>
            </w:pPr>
          </w:p>
        </w:tc>
        <w:tc>
          <w:tcPr>
            <w:tcW w:w="1531" w:type="dxa"/>
            <w:shd w:val="clear" w:color="auto" w:fill="FFFFFF"/>
          </w:tcPr>
          <w:p w:rsidR="00C20459" w:rsidRPr="00491CBC" w:rsidRDefault="00C20459">
            <w:pPr>
              <w:rPr>
                <w:rFonts w:ascii="Arial" w:eastAsia="Times New Roman" w:hAnsi="Arial" w:cs="Arial"/>
                <w:sz w:val="20"/>
                <w:szCs w:val="20"/>
                <w:lang w:eastAsia="ru-RU"/>
              </w:rPr>
            </w:pPr>
            <w:r w:rsidRPr="00491CBC">
              <w:rPr>
                <w:rFonts w:ascii="Times New Roman" w:eastAsia="Times New Roman" w:hAnsi="Times New Roman" w:cs="Times New Roman"/>
                <w:spacing w:val="-3"/>
                <w:sz w:val="24"/>
                <w:szCs w:val="24"/>
                <w:lang w:eastAsia="ru-RU"/>
              </w:rPr>
              <w:t>2029</w:t>
            </w:r>
          </w:p>
        </w:tc>
        <w:tc>
          <w:tcPr>
            <w:tcW w:w="1531" w:type="dxa"/>
            <w:shd w:val="clear" w:color="auto" w:fill="FFFFFF"/>
          </w:tcPr>
          <w:p w:rsidR="00C20459" w:rsidRPr="00491CBC" w:rsidRDefault="00C20459">
            <w:pPr>
              <w:rPr>
                <w:rFonts w:ascii="Arial" w:eastAsia="Times New Roman" w:hAnsi="Arial" w:cs="Arial"/>
                <w:sz w:val="20"/>
                <w:szCs w:val="20"/>
                <w:lang w:eastAsia="ru-RU"/>
              </w:rPr>
            </w:pPr>
            <w:r w:rsidRPr="00491CBC">
              <w:rPr>
                <w:rFonts w:ascii="Times New Roman" w:eastAsia="Times New Roman" w:hAnsi="Times New Roman" w:cs="Times New Roman"/>
                <w:sz w:val="24"/>
                <w:szCs w:val="24"/>
                <w:lang w:val="en-US" w:eastAsia="ru-RU"/>
              </w:rPr>
              <w:t>68</w:t>
            </w:r>
          </w:p>
        </w:tc>
        <w:tc>
          <w:tcPr>
            <w:tcW w:w="1531" w:type="dxa"/>
            <w:shd w:val="clear" w:color="auto" w:fill="FFFFFF"/>
          </w:tcPr>
          <w:p w:rsidR="00C20459" w:rsidRPr="00491CBC" w:rsidRDefault="00C20459">
            <w:pPr>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5572,1</w:t>
            </w:r>
          </w:p>
        </w:tc>
        <w:tc>
          <w:tcPr>
            <w:tcW w:w="1531" w:type="dxa"/>
            <w:shd w:val="clear" w:color="auto" w:fill="FFFFFF"/>
          </w:tcPr>
          <w:p w:rsidR="00C20459" w:rsidRPr="00491CBC" w:rsidRDefault="00C20459">
            <w:pPr>
              <w:rPr>
                <w:rFonts w:ascii="Arial" w:eastAsia="Times New Roman" w:hAnsi="Arial" w:cs="Arial"/>
                <w:sz w:val="20"/>
                <w:szCs w:val="20"/>
                <w:lang w:eastAsia="ru-RU"/>
              </w:rPr>
            </w:pPr>
          </w:p>
        </w:tc>
        <w:tc>
          <w:tcPr>
            <w:tcW w:w="1531" w:type="dxa"/>
            <w:shd w:val="clear" w:color="auto" w:fill="FFFFFF"/>
          </w:tcPr>
          <w:p w:rsidR="00C20459" w:rsidRPr="00491CBC" w:rsidRDefault="00C20459">
            <w:pPr>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5572,1</w:t>
            </w:r>
          </w:p>
        </w:tc>
        <w:tc>
          <w:tcPr>
            <w:tcW w:w="1531" w:type="dxa"/>
            <w:shd w:val="clear" w:color="auto" w:fill="FFFFFF"/>
          </w:tcPr>
          <w:p w:rsidR="00C20459" w:rsidRPr="00491CBC" w:rsidRDefault="00C20459">
            <w:pPr>
              <w:rPr>
                <w:rFonts w:ascii="Arial" w:eastAsia="Times New Roman" w:hAnsi="Arial" w:cs="Arial"/>
                <w:sz w:val="20"/>
                <w:szCs w:val="20"/>
                <w:lang w:eastAsia="ru-RU"/>
              </w:rPr>
            </w:pPr>
          </w:p>
        </w:tc>
        <w:tc>
          <w:tcPr>
            <w:tcW w:w="1531" w:type="dxa"/>
            <w:shd w:val="clear" w:color="auto" w:fill="FFFFFF"/>
          </w:tcPr>
          <w:p w:rsidR="00C20459" w:rsidRPr="00491CBC" w:rsidRDefault="00C20459">
            <w:pPr>
              <w:rPr>
                <w:rFonts w:ascii="Arial" w:eastAsia="Times New Roman" w:hAnsi="Arial" w:cs="Arial"/>
                <w:sz w:val="20"/>
                <w:szCs w:val="20"/>
                <w:lang w:eastAsia="ru-RU"/>
              </w:rPr>
            </w:pPr>
          </w:p>
        </w:tc>
      </w:tr>
      <w:tr w:rsidR="00C20459" w:rsidRPr="00491CBC" w:rsidTr="00C20459">
        <w:trPr>
          <w:trHeight w:hRule="exact" w:val="1429"/>
        </w:trPr>
        <w:tc>
          <w:tcPr>
            <w:tcW w:w="14836" w:type="dxa"/>
            <w:gridSpan w:val="5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91CBC">
              <w:rPr>
                <w:rFonts w:ascii="Times New Roman" w:eastAsia="Times New Roman" w:hAnsi="Times New Roman" w:cs="Times New Roman"/>
                <w:b/>
                <w:sz w:val="24"/>
                <w:szCs w:val="24"/>
                <w:lang w:eastAsia="ru-RU"/>
              </w:rPr>
              <w:t>3.1. Основное мероприятие «Создание необходимых условий для семейного жизнеустройства детей, оставшихся без попечения родителей»</w:t>
            </w:r>
          </w:p>
          <w:p w:rsidR="00C20459" w:rsidRPr="00491CBC" w:rsidRDefault="00C20459"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20459" w:rsidRPr="00491CBC" w:rsidRDefault="00C20459"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20459" w:rsidRPr="00491CBC" w:rsidRDefault="00C20459"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20459" w:rsidRPr="00491CBC" w:rsidRDefault="00C20459"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20459" w:rsidRPr="00491CBC" w:rsidRDefault="00C20459"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531" w:type="dxa"/>
            <w:shd w:val="clear" w:color="auto" w:fill="FFFFFF"/>
          </w:tcPr>
          <w:p w:rsidR="00C20459" w:rsidRPr="00491CBC" w:rsidRDefault="00C20459">
            <w:pPr>
              <w:rPr>
                <w:rFonts w:ascii="Arial" w:eastAsia="Times New Roman" w:hAnsi="Arial" w:cs="Arial"/>
                <w:sz w:val="20"/>
                <w:szCs w:val="20"/>
                <w:lang w:eastAsia="ru-RU"/>
              </w:rPr>
            </w:pPr>
          </w:p>
        </w:tc>
        <w:tc>
          <w:tcPr>
            <w:tcW w:w="1531" w:type="dxa"/>
            <w:shd w:val="clear" w:color="auto" w:fill="FFFFFF"/>
          </w:tcPr>
          <w:p w:rsidR="00C20459" w:rsidRPr="00491CBC" w:rsidRDefault="00C20459">
            <w:pPr>
              <w:rPr>
                <w:rFonts w:ascii="Arial" w:eastAsia="Times New Roman" w:hAnsi="Arial" w:cs="Arial"/>
                <w:sz w:val="20"/>
                <w:szCs w:val="20"/>
                <w:lang w:eastAsia="ru-RU"/>
              </w:rPr>
            </w:pPr>
          </w:p>
        </w:tc>
        <w:tc>
          <w:tcPr>
            <w:tcW w:w="1531" w:type="dxa"/>
            <w:shd w:val="clear" w:color="auto" w:fill="FFFFFF"/>
          </w:tcPr>
          <w:p w:rsidR="00C20459" w:rsidRPr="00491CBC" w:rsidRDefault="00C20459">
            <w:pPr>
              <w:rPr>
                <w:rFonts w:ascii="Arial" w:eastAsia="Times New Roman" w:hAnsi="Arial" w:cs="Arial"/>
                <w:sz w:val="20"/>
                <w:szCs w:val="20"/>
                <w:lang w:eastAsia="ru-RU"/>
              </w:rPr>
            </w:pPr>
          </w:p>
        </w:tc>
        <w:tc>
          <w:tcPr>
            <w:tcW w:w="1531" w:type="dxa"/>
            <w:shd w:val="clear" w:color="auto" w:fill="FFFFFF"/>
          </w:tcPr>
          <w:p w:rsidR="00C20459" w:rsidRPr="00491CBC" w:rsidRDefault="00C20459">
            <w:pPr>
              <w:rPr>
                <w:rFonts w:ascii="Arial" w:eastAsia="Times New Roman" w:hAnsi="Arial" w:cs="Arial"/>
                <w:sz w:val="20"/>
                <w:szCs w:val="20"/>
                <w:lang w:eastAsia="ru-RU"/>
              </w:rPr>
            </w:pPr>
          </w:p>
        </w:tc>
        <w:tc>
          <w:tcPr>
            <w:tcW w:w="1531"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06"/>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3"/>
                <w:sz w:val="24"/>
                <w:szCs w:val="24"/>
                <w:lang w:eastAsia="ru-RU"/>
              </w:rPr>
              <w:t>2030</w:t>
            </w:r>
          </w:p>
          <w:p w:rsidR="00C20459" w:rsidRPr="00491CBC" w:rsidRDefault="00C20459">
            <w:pPr>
              <w:rPr>
                <w:rFonts w:ascii="Arial" w:eastAsia="Times New Roman" w:hAnsi="Arial" w:cs="Arial"/>
                <w:sz w:val="20"/>
                <w:szCs w:val="20"/>
                <w:lang w:eastAsia="ru-RU"/>
              </w:rPr>
            </w:pPr>
          </w:p>
        </w:tc>
        <w:tc>
          <w:tcPr>
            <w:tcW w:w="1531"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val="en-US" w:eastAsia="ru-RU"/>
              </w:rPr>
              <w:t>68</w:t>
            </w:r>
          </w:p>
          <w:p w:rsidR="00C20459" w:rsidRPr="00491CBC" w:rsidRDefault="00C20459">
            <w:pPr>
              <w:rPr>
                <w:rFonts w:ascii="Arial" w:eastAsia="Times New Roman" w:hAnsi="Arial" w:cs="Arial"/>
                <w:sz w:val="20"/>
                <w:szCs w:val="20"/>
                <w:lang w:eastAsia="ru-RU"/>
              </w:rPr>
            </w:pPr>
          </w:p>
        </w:tc>
        <w:tc>
          <w:tcPr>
            <w:tcW w:w="1531" w:type="dxa"/>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5572,1</w:t>
            </w:r>
          </w:p>
          <w:p w:rsidR="00C20459" w:rsidRPr="00491CBC" w:rsidRDefault="00C20459">
            <w:pPr>
              <w:rPr>
                <w:rFonts w:ascii="Arial" w:eastAsia="Times New Roman" w:hAnsi="Arial" w:cs="Arial"/>
                <w:sz w:val="20"/>
                <w:szCs w:val="20"/>
                <w:lang w:eastAsia="ru-RU"/>
              </w:rPr>
            </w:pPr>
          </w:p>
        </w:tc>
        <w:tc>
          <w:tcPr>
            <w:tcW w:w="1531" w:type="dxa"/>
            <w:shd w:val="clear" w:color="auto" w:fill="FFFFFF"/>
          </w:tcPr>
          <w:p w:rsidR="00C20459" w:rsidRPr="00491CBC" w:rsidRDefault="00C20459">
            <w:pPr>
              <w:rPr>
                <w:rFonts w:ascii="Arial" w:eastAsia="Times New Roman" w:hAnsi="Arial" w:cs="Arial"/>
                <w:sz w:val="20"/>
                <w:szCs w:val="20"/>
                <w:lang w:eastAsia="ru-RU"/>
              </w:rPr>
            </w:pPr>
          </w:p>
        </w:tc>
        <w:tc>
          <w:tcPr>
            <w:tcW w:w="1531" w:type="dxa"/>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5572,1</w:t>
            </w:r>
          </w:p>
          <w:p w:rsidR="00C20459" w:rsidRPr="00491CBC" w:rsidRDefault="00C20459">
            <w:pPr>
              <w:rPr>
                <w:rFonts w:ascii="Arial" w:eastAsia="Times New Roman" w:hAnsi="Arial" w:cs="Arial"/>
                <w:sz w:val="20"/>
                <w:szCs w:val="20"/>
                <w:lang w:eastAsia="ru-RU"/>
              </w:rPr>
            </w:pPr>
          </w:p>
        </w:tc>
        <w:tc>
          <w:tcPr>
            <w:tcW w:w="1531" w:type="dxa"/>
            <w:shd w:val="clear" w:color="auto" w:fill="FFFFFF"/>
          </w:tcPr>
          <w:p w:rsidR="00C20459" w:rsidRPr="00491CBC" w:rsidRDefault="00C20459">
            <w:pPr>
              <w:rPr>
                <w:rFonts w:ascii="Arial" w:eastAsia="Times New Roman" w:hAnsi="Arial" w:cs="Arial"/>
                <w:sz w:val="20"/>
                <w:szCs w:val="20"/>
                <w:lang w:eastAsia="ru-RU"/>
              </w:rPr>
            </w:pPr>
          </w:p>
        </w:tc>
        <w:tc>
          <w:tcPr>
            <w:tcW w:w="1531" w:type="dxa"/>
            <w:shd w:val="clear" w:color="auto" w:fill="FFFFFF"/>
          </w:tcPr>
          <w:p w:rsidR="00C20459" w:rsidRPr="00491CBC" w:rsidRDefault="00C20459">
            <w:pPr>
              <w:rPr>
                <w:rFonts w:ascii="Arial" w:eastAsia="Times New Roman" w:hAnsi="Arial" w:cs="Arial"/>
                <w:sz w:val="20"/>
                <w:szCs w:val="20"/>
                <w:lang w:eastAsia="ru-RU"/>
              </w:rPr>
            </w:pPr>
          </w:p>
        </w:tc>
      </w:tr>
      <w:tr w:rsidR="00C20459" w:rsidRPr="00491CBC" w:rsidTr="0049400F">
        <w:trPr>
          <w:gridAfter w:val="11"/>
          <w:wAfter w:w="16841" w:type="dxa"/>
          <w:trHeight w:hRule="exact" w:val="250"/>
        </w:trPr>
        <w:tc>
          <w:tcPr>
            <w:tcW w:w="602" w:type="dxa"/>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firstLine="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3.1.2.Исполнение государственных   полномочий по организации и осуществлению деятельности по опеке и попечительству в отношении несовершеннолетних</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6" w:type="dxa"/>
            <w:gridSpan w:val="10"/>
            <w:vMerge w:val="restart"/>
            <w:shd w:val="clear" w:color="auto" w:fill="FFFFFF"/>
          </w:tcPr>
          <w:p w:rsidR="00C20459" w:rsidRPr="00491CBC" w:rsidRDefault="0049400F" w:rsidP="00491CBC">
            <w:pPr>
              <w:widowControl w:val="0"/>
              <w:shd w:val="clear" w:color="auto" w:fill="FFFFFF"/>
              <w:autoSpaceDE w:val="0"/>
              <w:autoSpaceDN w:val="0"/>
              <w:adjustRightInd w:val="0"/>
              <w:spacing w:after="0" w:line="230" w:lineRule="exact"/>
              <w:ind w:right="9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Министерство </w:t>
            </w:r>
            <w:r w:rsidR="00C20459" w:rsidRPr="00491CBC">
              <w:rPr>
                <w:rFonts w:ascii="Times New Roman" w:eastAsia="Times New Roman" w:hAnsi="Times New Roman" w:cs="Times New Roman"/>
                <w:spacing w:val="-1"/>
                <w:sz w:val="24"/>
                <w:szCs w:val="24"/>
                <w:lang w:eastAsia="ru-RU"/>
              </w:rPr>
              <w:t xml:space="preserve">образования </w:t>
            </w:r>
            <w:r w:rsidR="00C20459" w:rsidRPr="00491CBC">
              <w:rPr>
                <w:rFonts w:ascii="Times New Roman" w:eastAsia="Times New Roman" w:hAnsi="Times New Roman" w:cs="Times New Roman"/>
                <w:sz w:val="24"/>
                <w:szCs w:val="24"/>
                <w:lang w:eastAsia="ru-RU"/>
              </w:rPr>
              <w:t>и науки области</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79" w:type="dxa"/>
            <w:gridSpan w:val="4"/>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35" w:lineRule="exact"/>
              <w:ind w:right="302" w:firstLine="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Численность работников, обеспечивающих в муниципальных </w:t>
            </w:r>
            <w:r w:rsidRPr="00491CBC">
              <w:rPr>
                <w:rFonts w:ascii="Times New Roman" w:eastAsia="Times New Roman" w:hAnsi="Times New Roman" w:cs="Times New Roman"/>
                <w:spacing w:val="-1"/>
                <w:sz w:val="24"/>
                <w:szCs w:val="24"/>
                <w:lang w:eastAsia="ru-RU"/>
              </w:rPr>
              <w:t xml:space="preserve">образованиях Тамбовской </w:t>
            </w:r>
            <w:r w:rsidRPr="00491CBC">
              <w:rPr>
                <w:rFonts w:ascii="Times New Roman" w:eastAsia="Times New Roman" w:hAnsi="Times New Roman" w:cs="Times New Roman"/>
                <w:sz w:val="24"/>
                <w:szCs w:val="24"/>
                <w:lang w:eastAsia="ru-RU"/>
              </w:rPr>
              <w:t>области деятельность по опеке и попечительству</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3" w:type="dxa"/>
            <w:gridSpan w:val="6"/>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Чел.</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2"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2"/>
                <w:sz w:val="24"/>
                <w:szCs w:val="24"/>
                <w:lang w:eastAsia="ru-RU"/>
              </w:rPr>
              <w:t>2024</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val="en-US" w:eastAsia="ru-RU"/>
              </w:rPr>
            </w:pPr>
            <w:r w:rsidRPr="00491CBC">
              <w:rPr>
                <w:rFonts w:ascii="Times New Roman" w:eastAsia="Times New Roman" w:hAnsi="Times New Roman" w:cs="Times New Roman"/>
                <w:sz w:val="24"/>
                <w:szCs w:val="24"/>
                <w:lang w:eastAsia="ru-RU"/>
              </w:rPr>
              <w:t>2</w:t>
            </w:r>
          </w:p>
        </w:tc>
        <w:tc>
          <w:tcPr>
            <w:tcW w:w="1158"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789,3</w:t>
            </w:r>
          </w:p>
        </w:tc>
        <w:tc>
          <w:tcPr>
            <w:tcW w:w="1018"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789,3</w:t>
            </w:r>
          </w:p>
        </w:tc>
        <w:tc>
          <w:tcPr>
            <w:tcW w:w="1207" w:type="dxa"/>
            <w:gridSpan w:val="8"/>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50"/>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298"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336"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379"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793"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822"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01"/>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3"/>
                <w:sz w:val="24"/>
                <w:szCs w:val="24"/>
                <w:lang w:eastAsia="ru-RU"/>
              </w:rPr>
              <w:t>2025</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val="en-US" w:eastAsia="ru-RU"/>
              </w:rPr>
            </w:pPr>
            <w:r w:rsidRPr="00491CBC">
              <w:rPr>
                <w:rFonts w:ascii="Times New Roman" w:eastAsia="Times New Roman" w:hAnsi="Times New Roman" w:cs="Times New Roman"/>
                <w:sz w:val="24"/>
                <w:szCs w:val="24"/>
                <w:lang w:eastAsia="ru-RU"/>
              </w:rPr>
              <w:t>2</w:t>
            </w:r>
          </w:p>
        </w:tc>
        <w:tc>
          <w:tcPr>
            <w:tcW w:w="1158"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710,8</w:t>
            </w:r>
          </w:p>
        </w:tc>
        <w:tc>
          <w:tcPr>
            <w:tcW w:w="1018"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710,8</w:t>
            </w:r>
          </w:p>
        </w:tc>
        <w:tc>
          <w:tcPr>
            <w:tcW w:w="1207" w:type="dxa"/>
            <w:gridSpan w:val="8"/>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C20459" w:rsidRPr="00491CBC" w:rsidTr="0049400F">
        <w:trPr>
          <w:gridAfter w:val="11"/>
          <w:wAfter w:w="16841" w:type="dxa"/>
          <w:trHeight w:hRule="exact" w:val="250"/>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6"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79"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3"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2"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06"/>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3"/>
                <w:sz w:val="24"/>
                <w:szCs w:val="24"/>
                <w:lang w:eastAsia="ru-RU"/>
              </w:rPr>
              <w:t>2026</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val="en-US" w:eastAsia="ru-RU"/>
              </w:rPr>
            </w:pPr>
            <w:r w:rsidRPr="00491CBC">
              <w:rPr>
                <w:rFonts w:ascii="Times New Roman" w:eastAsia="Times New Roman" w:hAnsi="Times New Roman" w:cs="Times New Roman"/>
                <w:sz w:val="24"/>
                <w:szCs w:val="24"/>
                <w:lang w:eastAsia="ru-RU"/>
              </w:rPr>
              <w:t>2</w:t>
            </w:r>
          </w:p>
        </w:tc>
        <w:tc>
          <w:tcPr>
            <w:tcW w:w="1158"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710,8</w:t>
            </w:r>
          </w:p>
        </w:tc>
        <w:tc>
          <w:tcPr>
            <w:tcW w:w="1018"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710,8</w:t>
            </w:r>
          </w:p>
        </w:tc>
        <w:tc>
          <w:tcPr>
            <w:tcW w:w="1207" w:type="dxa"/>
            <w:gridSpan w:val="8"/>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45"/>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6"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79"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3"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2"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01"/>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2"/>
                <w:sz w:val="24"/>
                <w:szCs w:val="24"/>
                <w:lang w:eastAsia="ru-RU"/>
              </w:rPr>
              <w:t>2027</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w:t>
            </w:r>
          </w:p>
        </w:tc>
        <w:tc>
          <w:tcPr>
            <w:tcW w:w="1158"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710,8</w:t>
            </w:r>
          </w:p>
        </w:tc>
        <w:tc>
          <w:tcPr>
            <w:tcW w:w="1018"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710,8</w:t>
            </w:r>
          </w:p>
        </w:tc>
        <w:tc>
          <w:tcPr>
            <w:tcW w:w="1207" w:type="dxa"/>
            <w:gridSpan w:val="8"/>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45"/>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6"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79"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3"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2"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06"/>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5"/>
                <w:sz w:val="24"/>
                <w:szCs w:val="24"/>
                <w:lang w:eastAsia="ru-RU"/>
              </w:rPr>
              <w:t xml:space="preserve">2028  </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w:t>
            </w:r>
          </w:p>
        </w:tc>
        <w:tc>
          <w:tcPr>
            <w:tcW w:w="1158"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710,8</w:t>
            </w:r>
          </w:p>
        </w:tc>
        <w:tc>
          <w:tcPr>
            <w:tcW w:w="1018"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710,8</w:t>
            </w:r>
          </w:p>
        </w:tc>
        <w:tc>
          <w:tcPr>
            <w:tcW w:w="1207" w:type="dxa"/>
            <w:gridSpan w:val="8"/>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45"/>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6"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79"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3"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2"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06"/>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3"/>
                <w:sz w:val="24"/>
                <w:szCs w:val="24"/>
                <w:lang w:eastAsia="ru-RU"/>
              </w:rPr>
              <w:t>2029</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w:t>
            </w:r>
          </w:p>
        </w:tc>
        <w:tc>
          <w:tcPr>
            <w:tcW w:w="1158"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710,8</w:t>
            </w:r>
          </w:p>
        </w:tc>
        <w:tc>
          <w:tcPr>
            <w:tcW w:w="1018"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710,8</w:t>
            </w:r>
          </w:p>
        </w:tc>
        <w:tc>
          <w:tcPr>
            <w:tcW w:w="1207" w:type="dxa"/>
            <w:gridSpan w:val="8"/>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val="981"/>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6"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79"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3"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2"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3"/>
                <w:sz w:val="24"/>
                <w:szCs w:val="24"/>
                <w:lang w:eastAsia="ru-RU"/>
              </w:rPr>
              <w:t>2030</w:t>
            </w:r>
          </w:p>
          <w:p w:rsidR="00C20459" w:rsidRPr="00491CBC" w:rsidRDefault="00C20459" w:rsidP="00491CBC">
            <w:pPr>
              <w:widowControl w:val="0"/>
              <w:shd w:val="clear" w:color="auto" w:fill="FFFFFF"/>
              <w:autoSpaceDE w:val="0"/>
              <w:autoSpaceDN w:val="0"/>
              <w:adjustRightInd w:val="0"/>
              <w:spacing w:after="0" w:line="240" w:lineRule="auto"/>
              <w:ind w:right="106"/>
              <w:rPr>
                <w:rFonts w:ascii="Times New Roman" w:eastAsia="Times New Roman" w:hAnsi="Times New Roman" w:cs="Times New Roman"/>
                <w:sz w:val="24"/>
                <w:szCs w:val="24"/>
                <w:lang w:eastAsia="ru-RU"/>
              </w:rPr>
            </w:pP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58"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710,8</w:t>
            </w:r>
          </w:p>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018"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710,8</w:t>
            </w:r>
          </w:p>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207" w:type="dxa"/>
            <w:gridSpan w:val="8"/>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50"/>
        </w:trPr>
        <w:tc>
          <w:tcPr>
            <w:tcW w:w="602" w:type="dxa"/>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3</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lastRenderedPageBreak/>
              <w:t>3.1.3.</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lastRenderedPageBreak/>
              <w:t>Ежемесячное пособие лицам из числа детей-сирот и детей, оставшихся без попечения родителей, обучающимся в общеобразовательном учреждении</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6" w:type="dxa"/>
            <w:gridSpan w:val="10"/>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lastRenderedPageBreak/>
              <w:t>Муниципал</w:t>
            </w:r>
            <w:r w:rsidRPr="00491CBC">
              <w:rPr>
                <w:rFonts w:ascii="Times New Roman" w:eastAsia="Times New Roman" w:hAnsi="Times New Roman" w:cs="Times New Roman"/>
                <w:sz w:val="24"/>
                <w:szCs w:val="24"/>
                <w:lang w:eastAsia="ru-RU"/>
              </w:rPr>
              <w:lastRenderedPageBreak/>
              <w:t xml:space="preserve">ьные общеобразовательные учреждения </w:t>
            </w:r>
            <w:r w:rsidR="0049400F">
              <w:rPr>
                <w:rFonts w:ascii="Times New Roman" w:eastAsia="Times New Roman" w:hAnsi="Times New Roman" w:cs="Times New Roman"/>
                <w:sz w:val="24"/>
                <w:szCs w:val="24"/>
                <w:lang w:eastAsia="ru-RU"/>
              </w:rPr>
              <w:t>округа</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79" w:type="dxa"/>
            <w:gridSpan w:val="4"/>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lastRenderedPageBreak/>
              <w:t xml:space="preserve">Количество </w:t>
            </w:r>
            <w:r w:rsidRPr="00491CBC">
              <w:rPr>
                <w:rFonts w:ascii="Times New Roman" w:eastAsia="Times New Roman" w:hAnsi="Times New Roman" w:cs="Times New Roman"/>
                <w:sz w:val="24"/>
                <w:szCs w:val="24"/>
                <w:lang w:eastAsia="ru-RU"/>
              </w:rPr>
              <w:lastRenderedPageBreak/>
              <w:t xml:space="preserve">обучающихся муниципальных общеобразовательных учреждений, достигших 18-летнего возраста, </w:t>
            </w:r>
            <w:r w:rsidRPr="00491CBC">
              <w:rPr>
                <w:rFonts w:ascii="Times New Roman" w:eastAsia="Times New Roman" w:hAnsi="Times New Roman" w:cs="Times New Roman"/>
                <w:spacing w:val="-2"/>
                <w:sz w:val="24"/>
                <w:szCs w:val="24"/>
                <w:lang w:eastAsia="ru-RU"/>
              </w:rPr>
              <w:t xml:space="preserve">получающих ежемесячные </w:t>
            </w:r>
            <w:r w:rsidRPr="00491CBC">
              <w:rPr>
                <w:rFonts w:ascii="Times New Roman" w:eastAsia="Times New Roman" w:hAnsi="Times New Roman" w:cs="Times New Roman"/>
                <w:sz w:val="24"/>
                <w:szCs w:val="24"/>
                <w:lang w:eastAsia="ru-RU"/>
              </w:rPr>
              <w:t>денежные средства</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3" w:type="dxa"/>
            <w:gridSpan w:val="6"/>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lastRenderedPageBreak/>
              <w:t>Чел</w:t>
            </w:r>
          </w:p>
        </w:tc>
        <w:tc>
          <w:tcPr>
            <w:tcW w:w="822" w:type="dxa"/>
            <w:gridSpan w:val="5"/>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5"/>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3"/>
                <w:sz w:val="24"/>
                <w:szCs w:val="24"/>
                <w:lang w:eastAsia="ru-RU"/>
              </w:rPr>
              <w:t>2024</w:t>
            </w:r>
          </w:p>
        </w:tc>
        <w:tc>
          <w:tcPr>
            <w:tcW w:w="662" w:type="dxa"/>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0</w:t>
            </w:r>
          </w:p>
        </w:tc>
        <w:tc>
          <w:tcPr>
            <w:tcW w:w="1158" w:type="dxa"/>
            <w:gridSpan w:val="3"/>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lang w:eastAsia="ru-RU"/>
              </w:rPr>
            </w:pPr>
          </w:p>
        </w:tc>
        <w:tc>
          <w:tcPr>
            <w:tcW w:w="1018" w:type="dxa"/>
            <w:gridSpan w:val="5"/>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682"/>
              <w:rPr>
                <w:rFonts w:ascii="Times New Roman" w:eastAsia="Times New Roman" w:hAnsi="Times New Roman" w:cs="Times New Roman"/>
                <w:sz w:val="24"/>
                <w:szCs w:val="24"/>
                <w:lang w:eastAsia="ru-RU"/>
              </w:rPr>
            </w:pPr>
          </w:p>
        </w:tc>
        <w:tc>
          <w:tcPr>
            <w:tcW w:w="962" w:type="dxa"/>
            <w:gridSpan w:val="3"/>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lang w:eastAsia="ru-RU"/>
              </w:rPr>
            </w:pPr>
          </w:p>
        </w:tc>
        <w:tc>
          <w:tcPr>
            <w:tcW w:w="1207" w:type="dxa"/>
            <w:gridSpan w:val="8"/>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40"/>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6"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79"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3"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2" w:type="dxa"/>
            <w:gridSpan w:val="5"/>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3"/>
                <w:sz w:val="24"/>
                <w:szCs w:val="24"/>
                <w:lang w:eastAsia="ru-RU"/>
              </w:rPr>
              <w:t>2025</w:t>
            </w:r>
          </w:p>
        </w:tc>
        <w:tc>
          <w:tcPr>
            <w:tcW w:w="662" w:type="dxa"/>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0</w:t>
            </w:r>
          </w:p>
        </w:tc>
        <w:tc>
          <w:tcPr>
            <w:tcW w:w="1158" w:type="dxa"/>
            <w:gridSpan w:val="3"/>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18" w:type="dxa"/>
            <w:gridSpan w:val="5"/>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2" w:type="dxa"/>
            <w:gridSpan w:val="3"/>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7" w:type="dxa"/>
            <w:gridSpan w:val="8"/>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45"/>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6"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79"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3"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2" w:type="dxa"/>
            <w:gridSpan w:val="5"/>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06"/>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3"/>
                <w:sz w:val="24"/>
                <w:szCs w:val="24"/>
                <w:lang w:eastAsia="ru-RU"/>
              </w:rPr>
              <w:t>2026</w:t>
            </w:r>
          </w:p>
        </w:tc>
        <w:tc>
          <w:tcPr>
            <w:tcW w:w="662" w:type="dxa"/>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w:t>
            </w:r>
          </w:p>
        </w:tc>
        <w:tc>
          <w:tcPr>
            <w:tcW w:w="1158" w:type="dxa"/>
            <w:gridSpan w:val="3"/>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018" w:type="dxa"/>
            <w:gridSpan w:val="5"/>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2" w:type="dxa"/>
            <w:gridSpan w:val="3"/>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207" w:type="dxa"/>
            <w:gridSpan w:val="8"/>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66"/>
              <w:rPr>
                <w:rFonts w:ascii="Times New Roman" w:eastAsia="Times New Roman" w:hAnsi="Times New Roman" w:cs="Times New Roman"/>
                <w:sz w:val="24"/>
                <w:szCs w:val="24"/>
                <w:lang w:eastAsia="ru-RU"/>
              </w:rPr>
            </w:pPr>
          </w:p>
        </w:tc>
        <w:tc>
          <w:tcPr>
            <w:tcW w:w="1599" w:type="dxa"/>
            <w:gridSpan w:val="4"/>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66"/>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45"/>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6"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79"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3"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2" w:type="dxa"/>
            <w:gridSpan w:val="5"/>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3"/>
                <w:sz w:val="24"/>
                <w:szCs w:val="24"/>
                <w:lang w:eastAsia="ru-RU"/>
              </w:rPr>
              <w:t>2027</w:t>
            </w:r>
          </w:p>
        </w:tc>
        <w:tc>
          <w:tcPr>
            <w:tcW w:w="662" w:type="dxa"/>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w:t>
            </w:r>
          </w:p>
        </w:tc>
        <w:tc>
          <w:tcPr>
            <w:tcW w:w="1158" w:type="dxa"/>
            <w:gridSpan w:val="3"/>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018" w:type="dxa"/>
            <w:gridSpan w:val="5"/>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2" w:type="dxa"/>
            <w:gridSpan w:val="3"/>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207" w:type="dxa"/>
            <w:gridSpan w:val="8"/>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50"/>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6"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79"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3"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2" w:type="dxa"/>
            <w:gridSpan w:val="5"/>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3"/>
                <w:sz w:val="24"/>
                <w:szCs w:val="24"/>
                <w:lang w:eastAsia="ru-RU"/>
              </w:rPr>
              <w:t>2028</w:t>
            </w:r>
          </w:p>
        </w:tc>
        <w:tc>
          <w:tcPr>
            <w:tcW w:w="662" w:type="dxa"/>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w:t>
            </w:r>
          </w:p>
        </w:tc>
        <w:tc>
          <w:tcPr>
            <w:tcW w:w="1158" w:type="dxa"/>
            <w:gridSpan w:val="3"/>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018" w:type="dxa"/>
            <w:gridSpan w:val="5"/>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2" w:type="dxa"/>
            <w:gridSpan w:val="3"/>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207" w:type="dxa"/>
            <w:gridSpan w:val="8"/>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40"/>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6"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79"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3"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2" w:type="dxa"/>
            <w:gridSpan w:val="5"/>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3"/>
                <w:sz w:val="24"/>
                <w:szCs w:val="24"/>
                <w:lang w:eastAsia="ru-RU"/>
              </w:rPr>
              <w:t>2029</w:t>
            </w:r>
          </w:p>
        </w:tc>
        <w:tc>
          <w:tcPr>
            <w:tcW w:w="662" w:type="dxa"/>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3</w:t>
            </w:r>
          </w:p>
        </w:tc>
        <w:tc>
          <w:tcPr>
            <w:tcW w:w="1158" w:type="dxa"/>
            <w:gridSpan w:val="3"/>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018" w:type="dxa"/>
            <w:gridSpan w:val="5"/>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2" w:type="dxa"/>
            <w:gridSpan w:val="3"/>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207" w:type="dxa"/>
            <w:gridSpan w:val="8"/>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val="1202"/>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6"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79"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3"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2" w:type="dxa"/>
            <w:gridSpan w:val="5"/>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5"/>
              <w:rPr>
                <w:rFonts w:ascii="Times New Roman" w:eastAsia="Times New Roman" w:hAnsi="Times New Roman" w:cs="Times New Roman"/>
                <w:spacing w:val="-3"/>
                <w:sz w:val="24"/>
                <w:szCs w:val="24"/>
                <w:lang w:eastAsia="ru-RU"/>
              </w:rPr>
            </w:pPr>
            <w:r w:rsidRPr="00491CBC">
              <w:rPr>
                <w:rFonts w:ascii="Times New Roman" w:eastAsia="Times New Roman" w:hAnsi="Times New Roman" w:cs="Times New Roman"/>
                <w:spacing w:val="-3"/>
                <w:sz w:val="24"/>
                <w:szCs w:val="24"/>
                <w:lang w:eastAsia="ru-RU"/>
              </w:rPr>
              <w:t>2030</w:t>
            </w:r>
          </w:p>
          <w:p w:rsidR="00C20459" w:rsidRPr="00491CBC" w:rsidRDefault="00C20459" w:rsidP="00491CBC">
            <w:pPr>
              <w:widowControl w:val="0"/>
              <w:shd w:val="clear" w:color="auto" w:fill="FFFFFF"/>
              <w:autoSpaceDE w:val="0"/>
              <w:autoSpaceDN w:val="0"/>
              <w:adjustRightInd w:val="0"/>
              <w:spacing w:after="0" w:line="240" w:lineRule="auto"/>
              <w:ind w:right="115"/>
              <w:rPr>
                <w:rFonts w:ascii="Times New Roman" w:eastAsia="Times New Roman" w:hAnsi="Times New Roman" w:cs="Times New Roman"/>
                <w:sz w:val="24"/>
                <w:szCs w:val="24"/>
                <w:lang w:eastAsia="ru-RU"/>
              </w:rPr>
            </w:pPr>
          </w:p>
        </w:tc>
        <w:tc>
          <w:tcPr>
            <w:tcW w:w="662" w:type="dxa"/>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3</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58" w:type="dxa"/>
            <w:gridSpan w:val="3"/>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018" w:type="dxa"/>
            <w:gridSpan w:val="5"/>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2" w:type="dxa"/>
            <w:gridSpan w:val="3"/>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207" w:type="dxa"/>
            <w:gridSpan w:val="8"/>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60"/>
        </w:trPr>
        <w:tc>
          <w:tcPr>
            <w:tcW w:w="602" w:type="dxa"/>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4</w:t>
            </w:r>
          </w:p>
        </w:tc>
        <w:tc>
          <w:tcPr>
            <w:tcW w:w="2298" w:type="dxa"/>
            <w:gridSpan w:val="3"/>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color w:val="FF0000"/>
                <w:sz w:val="24"/>
                <w:szCs w:val="24"/>
                <w:lang w:eastAsia="ru-RU"/>
              </w:rPr>
              <w:t>3</w:t>
            </w:r>
            <w:r w:rsidRPr="00491CBC">
              <w:rPr>
                <w:rFonts w:ascii="Times New Roman" w:eastAsia="Times New Roman" w:hAnsi="Times New Roman" w:cs="Times New Roman"/>
                <w:sz w:val="24"/>
                <w:szCs w:val="24"/>
                <w:lang w:eastAsia="ru-RU"/>
              </w:rPr>
              <w:t>.1.4.Осуществление государственных полномочий по организации деятельности комиссии по делам несовершеннолетних и защите их прав в рамках непрограммных расходов</w:t>
            </w:r>
          </w:p>
        </w:tc>
        <w:tc>
          <w:tcPr>
            <w:tcW w:w="1336" w:type="dxa"/>
            <w:gridSpan w:val="10"/>
            <w:vMerge w:val="restart"/>
            <w:shd w:val="clear" w:color="auto" w:fill="FFFFFF"/>
          </w:tcPr>
          <w:p w:rsidR="00C20459" w:rsidRPr="00491CBC" w:rsidRDefault="0049400F" w:rsidP="00491CBC">
            <w:pPr>
              <w:widowControl w:val="0"/>
              <w:shd w:val="clear" w:color="auto" w:fill="FFFFFF"/>
              <w:autoSpaceDE w:val="0"/>
              <w:autoSpaceDN w:val="0"/>
              <w:adjustRightInd w:val="0"/>
              <w:spacing w:after="0" w:line="235" w:lineRule="exact"/>
              <w:ind w:left="5" w:right="8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Министерство </w:t>
            </w:r>
            <w:r w:rsidR="00C20459" w:rsidRPr="00491CBC">
              <w:rPr>
                <w:rFonts w:ascii="Times New Roman" w:eastAsia="Times New Roman" w:hAnsi="Times New Roman" w:cs="Times New Roman"/>
                <w:spacing w:val="-1"/>
                <w:sz w:val="24"/>
                <w:szCs w:val="24"/>
                <w:lang w:eastAsia="ru-RU"/>
              </w:rPr>
              <w:t>образования</w:t>
            </w:r>
            <w:r w:rsidR="00C20459" w:rsidRPr="00491CBC">
              <w:rPr>
                <w:rFonts w:ascii="Times New Roman" w:eastAsia="Times New Roman" w:hAnsi="Times New Roman" w:cs="Times New Roman"/>
                <w:sz w:val="24"/>
                <w:szCs w:val="24"/>
                <w:lang w:eastAsia="ru-RU"/>
              </w:rPr>
              <w:t xml:space="preserve"> и науки области</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79" w:type="dxa"/>
            <w:gridSpan w:val="4"/>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35" w:lineRule="exact"/>
              <w:ind w:right="302" w:firstLine="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Численность работников, обеспечивающих в муниципальных </w:t>
            </w:r>
            <w:r w:rsidRPr="00491CBC">
              <w:rPr>
                <w:rFonts w:ascii="Times New Roman" w:eastAsia="Times New Roman" w:hAnsi="Times New Roman" w:cs="Times New Roman"/>
                <w:spacing w:val="-1"/>
                <w:sz w:val="24"/>
                <w:szCs w:val="24"/>
                <w:lang w:eastAsia="ru-RU"/>
              </w:rPr>
              <w:t xml:space="preserve">образованиях Тамбовской </w:t>
            </w:r>
            <w:r w:rsidRPr="00491CBC">
              <w:rPr>
                <w:rFonts w:ascii="Times New Roman" w:eastAsia="Times New Roman" w:hAnsi="Times New Roman" w:cs="Times New Roman"/>
                <w:sz w:val="24"/>
                <w:szCs w:val="24"/>
                <w:lang w:eastAsia="ru-RU"/>
              </w:rPr>
              <w:t>области полномочия по организации деятельности комиссии по делам несовершеннолетних и защите их прав</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3" w:type="dxa"/>
            <w:gridSpan w:val="6"/>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Чел.</w:t>
            </w:r>
          </w:p>
        </w:tc>
        <w:tc>
          <w:tcPr>
            <w:tcW w:w="822" w:type="dxa"/>
            <w:gridSpan w:val="5"/>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5"/>
              <w:rPr>
                <w:rFonts w:ascii="Times New Roman" w:eastAsia="Times New Roman" w:hAnsi="Times New Roman" w:cs="Times New Roman"/>
                <w:spacing w:val="-3"/>
                <w:sz w:val="24"/>
                <w:szCs w:val="24"/>
                <w:lang w:eastAsia="ru-RU"/>
              </w:rPr>
            </w:pPr>
            <w:r w:rsidRPr="00491CBC">
              <w:rPr>
                <w:rFonts w:ascii="Times New Roman" w:eastAsia="Times New Roman" w:hAnsi="Times New Roman" w:cs="Times New Roman"/>
                <w:spacing w:val="-3"/>
                <w:sz w:val="24"/>
                <w:szCs w:val="24"/>
                <w:lang w:eastAsia="ru-RU"/>
              </w:rPr>
              <w:t>2024</w:t>
            </w:r>
          </w:p>
        </w:tc>
        <w:tc>
          <w:tcPr>
            <w:tcW w:w="662" w:type="dxa"/>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58" w:type="dxa"/>
            <w:gridSpan w:val="3"/>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1238,8</w:t>
            </w:r>
          </w:p>
        </w:tc>
        <w:tc>
          <w:tcPr>
            <w:tcW w:w="1018" w:type="dxa"/>
            <w:gridSpan w:val="5"/>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2" w:type="dxa"/>
            <w:gridSpan w:val="3"/>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1238,8</w:t>
            </w:r>
          </w:p>
        </w:tc>
        <w:tc>
          <w:tcPr>
            <w:tcW w:w="1207" w:type="dxa"/>
            <w:gridSpan w:val="8"/>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60"/>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336"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2379"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793"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2" w:type="dxa"/>
            <w:gridSpan w:val="5"/>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5"/>
              <w:rPr>
                <w:rFonts w:ascii="Times New Roman" w:eastAsia="Times New Roman" w:hAnsi="Times New Roman" w:cs="Times New Roman"/>
                <w:spacing w:val="-3"/>
                <w:sz w:val="24"/>
                <w:szCs w:val="24"/>
                <w:lang w:eastAsia="ru-RU"/>
              </w:rPr>
            </w:pPr>
            <w:r w:rsidRPr="00491CBC">
              <w:rPr>
                <w:rFonts w:ascii="Times New Roman" w:eastAsia="Times New Roman" w:hAnsi="Times New Roman" w:cs="Times New Roman"/>
                <w:spacing w:val="-3"/>
                <w:sz w:val="24"/>
                <w:szCs w:val="24"/>
                <w:lang w:eastAsia="ru-RU"/>
              </w:rPr>
              <w:t>2025</w:t>
            </w:r>
          </w:p>
        </w:tc>
        <w:tc>
          <w:tcPr>
            <w:tcW w:w="662" w:type="dxa"/>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158" w:type="dxa"/>
            <w:gridSpan w:val="3"/>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18" w:type="dxa"/>
            <w:gridSpan w:val="5"/>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2" w:type="dxa"/>
            <w:gridSpan w:val="3"/>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7" w:type="dxa"/>
            <w:gridSpan w:val="8"/>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60"/>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336"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2379"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793"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2" w:type="dxa"/>
            <w:gridSpan w:val="5"/>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5"/>
              <w:rPr>
                <w:rFonts w:ascii="Times New Roman" w:eastAsia="Times New Roman" w:hAnsi="Times New Roman" w:cs="Times New Roman"/>
                <w:spacing w:val="-3"/>
                <w:sz w:val="24"/>
                <w:szCs w:val="24"/>
                <w:lang w:eastAsia="ru-RU"/>
              </w:rPr>
            </w:pPr>
            <w:r w:rsidRPr="00491CBC">
              <w:rPr>
                <w:rFonts w:ascii="Times New Roman" w:eastAsia="Times New Roman" w:hAnsi="Times New Roman" w:cs="Times New Roman"/>
                <w:spacing w:val="-3"/>
                <w:sz w:val="24"/>
                <w:szCs w:val="24"/>
                <w:lang w:eastAsia="ru-RU"/>
              </w:rPr>
              <w:t>2026</w:t>
            </w:r>
          </w:p>
        </w:tc>
        <w:tc>
          <w:tcPr>
            <w:tcW w:w="662" w:type="dxa"/>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158" w:type="dxa"/>
            <w:gridSpan w:val="3"/>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18" w:type="dxa"/>
            <w:gridSpan w:val="5"/>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2" w:type="dxa"/>
            <w:gridSpan w:val="3"/>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7" w:type="dxa"/>
            <w:gridSpan w:val="8"/>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60"/>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336"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2379"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793"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2" w:type="dxa"/>
            <w:gridSpan w:val="5"/>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5"/>
              <w:rPr>
                <w:rFonts w:ascii="Times New Roman" w:eastAsia="Times New Roman" w:hAnsi="Times New Roman" w:cs="Times New Roman"/>
                <w:spacing w:val="-3"/>
                <w:sz w:val="24"/>
                <w:szCs w:val="24"/>
                <w:lang w:eastAsia="ru-RU"/>
              </w:rPr>
            </w:pPr>
            <w:r w:rsidRPr="00491CBC">
              <w:rPr>
                <w:rFonts w:ascii="Times New Roman" w:eastAsia="Times New Roman" w:hAnsi="Times New Roman" w:cs="Times New Roman"/>
                <w:spacing w:val="-3"/>
                <w:sz w:val="24"/>
                <w:szCs w:val="24"/>
                <w:lang w:eastAsia="ru-RU"/>
              </w:rPr>
              <w:t>2027</w:t>
            </w:r>
          </w:p>
        </w:tc>
        <w:tc>
          <w:tcPr>
            <w:tcW w:w="662" w:type="dxa"/>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158" w:type="dxa"/>
            <w:gridSpan w:val="3"/>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18" w:type="dxa"/>
            <w:gridSpan w:val="5"/>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2" w:type="dxa"/>
            <w:gridSpan w:val="3"/>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7" w:type="dxa"/>
            <w:gridSpan w:val="8"/>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60"/>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336"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2379"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793"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2" w:type="dxa"/>
            <w:gridSpan w:val="5"/>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5"/>
              <w:rPr>
                <w:rFonts w:ascii="Times New Roman" w:eastAsia="Times New Roman" w:hAnsi="Times New Roman" w:cs="Times New Roman"/>
                <w:spacing w:val="-3"/>
                <w:sz w:val="24"/>
                <w:szCs w:val="24"/>
                <w:lang w:eastAsia="ru-RU"/>
              </w:rPr>
            </w:pPr>
            <w:r w:rsidRPr="00491CBC">
              <w:rPr>
                <w:rFonts w:ascii="Times New Roman" w:eastAsia="Times New Roman" w:hAnsi="Times New Roman" w:cs="Times New Roman"/>
                <w:spacing w:val="-3"/>
                <w:sz w:val="24"/>
                <w:szCs w:val="24"/>
                <w:lang w:eastAsia="ru-RU"/>
              </w:rPr>
              <w:t>2028</w:t>
            </w:r>
          </w:p>
        </w:tc>
        <w:tc>
          <w:tcPr>
            <w:tcW w:w="662" w:type="dxa"/>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58" w:type="dxa"/>
            <w:gridSpan w:val="3"/>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18" w:type="dxa"/>
            <w:gridSpan w:val="5"/>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2" w:type="dxa"/>
            <w:gridSpan w:val="3"/>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7" w:type="dxa"/>
            <w:gridSpan w:val="8"/>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60"/>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336"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2379"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793"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2" w:type="dxa"/>
            <w:gridSpan w:val="5"/>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5"/>
              <w:rPr>
                <w:rFonts w:ascii="Times New Roman" w:eastAsia="Times New Roman" w:hAnsi="Times New Roman" w:cs="Times New Roman"/>
                <w:spacing w:val="-3"/>
                <w:sz w:val="24"/>
                <w:szCs w:val="24"/>
                <w:lang w:eastAsia="ru-RU"/>
              </w:rPr>
            </w:pPr>
            <w:r w:rsidRPr="00491CBC">
              <w:rPr>
                <w:rFonts w:ascii="Times New Roman" w:eastAsia="Times New Roman" w:hAnsi="Times New Roman" w:cs="Times New Roman"/>
                <w:spacing w:val="-3"/>
                <w:sz w:val="24"/>
                <w:szCs w:val="24"/>
                <w:lang w:eastAsia="ru-RU"/>
              </w:rPr>
              <w:t>2029</w:t>
            </w:r>
          </w:p>
        </w:tc>
        <w:tc>
          <w:tcPr>
            <w:tcW w:w="662" w:type="dxa"/>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58" w:type="dxa"/>
            <w:gridSpan w:val="3"/>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18" w:type="dxa"/>
            <w:gridSpan w:val="5"/>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2" w:type="dxa"/>
            <w:gridSpan w:val="3"/>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7" w:type="dxa"/>
            <w:gridSpan w:val="8"/>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val="1041"/>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336"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2379"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793"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2" w:type="dxa"/>
            <w:gridSpan w:val="5"/>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5"/>
              <w:rPr>
                <w:rFonts w:ascii="Times New Roman" w:eastAsia="Times New Roman" w:hAnsi="Times New Roman" w:cs="Times New Roman"/>
                <w:spacing w:val="-3"/>
                <w:sz w:val="24"/>
                <w:szCs w:val="24"/>
                <w:lang w:eastAsia="ru-RU"/>
              </w:rPr>
            </w:pPr>
            <w:r w:rsidRPr="00491CBC">
              <w:rPr>
                <w:rFonts w:ascii="Times New Roman" w:eastAsia="Times New Roman" w:hAnsi="Times New Roman" w:cs="Times New Roman"/>
                <w:spacing w:val="-3"/>
                <w:sz w:val="24"/>
                <w:szCs w:val="24"/>
                <w:lang w:eastAsia="ru-RU"/>
              </w:rPr>
              <w:t>2030</w:t>
            </w:r>
          </w:p>
          <w:p w:rsidR="00C20459" w:rsidRPr="00491CBC" w:rsidRDefault="00C20459" w:rsidP="00491CBC">
            <w:pPr>
              <w:widowControl w:val="0"/>
              <w:shd w:val="clear" w:color="auto" w:fill="FFFFFF"/>
              <w:autoSpaceDE w:val="0"/>
              <w:autoSpaceDN w:val="0"/>
              <w:adjustRightInd w:val="0"/>
              <w:spacing w:after="0" w:line="240" w:lineRule="auto"/>
              <w:ind w:right="115"/>
              <w:rPr>
                <w:rFonts w:ascii="Times New Roman" w:eastAsia="Times New Roman" w:hAnsi="Times New Roman" w:cs="Times New Roman"/>
                <w:spacing w:val="-3"/>
                <w:sz w:val="24"/>
                <w:szCs w:val="24"/>
                <w:lang w:eastAsia="ru-RU"/>
              </w:rPr>
            </w:pPr>
          </w:p>
        </w:tc>
        <w:tc>
          <w:tcPr>
            <w:tcW w:w="662" w:type="dxa"/>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58" w:type="dxa"/>
            <w:gridSpan w:val="3"/>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18" w:type="dxa"/>
            <w:gridSpan w:val="5"/>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2" w:type="dxa"/>
            <w:gridSpan w:val="3"/>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7" w:type="dxa"/>
            <w:gridSpan w:val="8"/>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00"/>
        </w:trPr>
        <w:tc>
          <w:tcPr>
            <w:tcW w:w="602" w:type="dxa"/>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b/>
                <w:sz w:val="24"/>
                <w:szCs w:val="24"/>
                <w:lang w:eastAsia="ru-RU"/>
              </w:rPr>
            </w:pPr>
            <w:r w:rsidRPr="00491CBC">
              <w:rPr>
                <w:rFonts w:ascii="Times New Roman" w:eastAsia="Times New Roman" w:hAnsi="Times New Roman" w:cs="Times New Roman"/>
                <w:b/>
                <w:sz w:val="24"/>
                <w:szCs w:val="24"/>
                <w:lang w:eastAsia="ru-RU"/>
              </w:rPr>
              <w:t>ИТОГО по подпрограмме:</w:t>
            </w:r>
          </w:p>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b/>
                <w:sz w:val="24"/>
                <w:szCs w:val="24"/>
                <w:lang w:eastAsia="ru-RU"/>
              </w:rPr>
            </w:pPr>
          </w:p>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b/>
                <w:sz w:val="24"/>
                <w:szCs w:val="24"/>
                <w:lang w:eastAsia="ru-RU"/>
              </w:rPr>
            </w:pPr>
          </w:p>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b/>
                <w:sz w:val="24"/>
                <w:szCs w:val="24"/>
                <w:lang w:eastAsia="ru-RU"/>
              </w:rPr>
            </w:pPr>
          </w:p>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b/>
                <w:sz w:val="24"/>
                <w:szCs w:val="24"/>
                <w:lang w:eastAsia="ru-RU"/>
              </w:rPr>
            </w:pPr>
          </w:p>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b/>
                <w:sz w:val="24"/>
                <w:szCs w:val="24"/>
                <w:lang w:eastAsia="ru-RU"/>
              </w:rPr>
            </w:pPr>
          </w:p>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b/>
                <w:sz w:val="24"/>
                <w:szCs w:val="24"/>
                <w:lang w:eastAsia="ru-RU"/>
              </w:rPr>
            </w:pPr>
          </w:p>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b/>
                <w:sz w:val="24"/>
                <w:szCs w:val="24"/>
                <w:lang w:eastAsia="ru-RU"/>
              </w:rPr>
            </w:pPr>
          </w:p>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b/>
                <w:sz w:val="24"/>
                <w:szCs w:val="24"/>
                <w:lang w:eastAsia="ru-RU"/>
              </w:rPr>
            </w:pPr>
          </w:p>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336" w:type="dxa"/>
            <w:gridSpan w:val="10"/>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2379" w:type="dxa"/>
            <w:gridSpan w:val="4"/>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793" w:type="dxa"/>
            <w:gridSpan w:val="6"/>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2"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5"/>
              <w:rPr>
                <w:rFonts w:ascii="Times New Roman" w:eastAsia="Times New Roman" w:hAnsi="Times New Roman" w:cs="Times New Roman"/>
                <w:spacing w:val="-3"/>
                <w:sz w:val="24"/>
                <w:szCs w:val="24"/>
                <w:lang w:eastAsia="ru-RU"/>
              </w:rPr>
            </w:pPr>
            <w:r w:rsidRPr="00491CBC">
              <w:rPr>
                <w:rFonts w:ascii="Times New Roman" w:eastAsia="Times New Roman" w:hAnsi="Times New Roman" w:cs="Times New Roman"/>
                <w:b/>
                <w:sz w:val="24"/>
                <w:szCs w:val="24"/>
                <w:lang w:eastAsia="ru-RU"/>
              </w:rPr>
              <w:t>2024</w:t>
            </w:r>
          </w:p>
        </w:tc>
        <w:tc>
          <w:tcPr>
            <w:tcW w:w="662" w:type="dxa"/>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58"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7227,6</w:t>
            </w:r>
          </w:p>
        </w:tc>
        <w:tc>
          <w:tcPr>
            <w:tcW w:w="1018"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7227,6</w:t>
            </w:r>
          </w:p>
        </w:tc>
        <w:tc>
          <w:tcPr>
            <w:tcW w:w="1207" w:type="dxa"/>
            <w:gridSpan w:val="8"/>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78"/>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336" w:type="dxa"/>
            <w:gridSpan w:val="10"/>
            <w:vMerge/>
            <w:shd w:val="clear" w:color="auto" w:fill="FFFFFF"/>
          </w:tcPr>
          <w:p w:rsidR="00C20459" w:rsidRPr="00491CBC" w:rsidRDefault="00C20459" w:rsidP="00491CBC">
            <w:pPr>
              <w:widowControl w:val="0"/>
              <w:shd w:val="clear" w:color="auto" w:fill="FFFFFF"/>
              <w:autoSpaceDE w:val="0"/>
              <w:autoSpaceDN w:val="0"/>
              <w:adjustRightInd w:val="0"/>
              <w:spacing w:after="0" w:line="235" w:lineRule="exact"/>
              <w:ind w:left="5" w:right="86"/>
              <w:rPr>
                <w:rFonts w:ascii="Times New Roman" w:eastAsia="Times New Roman" w:hAnsi="Times New Roman" w:cs="Times New Roman"/>
                <w:sz w:val="24"/>
                <w:szCs w:val="24"/>
                <w:lang w:eastAsia="ru-RU"/>
              </w:rPr>
            </w:pPr>
          </w:p>
        </w:tc>
        <w:tc>
          <w:tcPr>
            <w:tcW w:w="2379" w:type="dxa"/>
            <w:gridSpan w:val="4"/>
            <w:vMerge/>
            <w:shd w:val="clear" w:color="auto" w:fill="FFFFFF"/>
          </w:tcPr>
          <w:p w:rsidR="00C20459" w:rsidRPr="00491CBC" w:rsidRDefault="00C20459" w:rsidP="00491CBC">
            <w:pPr>
              <w:widowControl w:val="0"/>
              <w:shd w:val="clear" w:color="auto" w:fill="FFFFFF"/>
              <w:autoSpaceDE w:val="0"/>
              <w:autoSpaceDN w:val="0"/>
              <w:adjustRightInd w:val="0"/>
              <w:spacing w:after="0" w:line="235" w:lineRule="exact"/>
              <w:ind w:right="302" w:firstLine="10"/>
              <w:rPr>
                <w:rFonts w:ascii="Times New Roman" w:eastAsia="Times New Roman" w:hAnsi="Times New Roman" w:cs="Times New Roman"/>
                <w:sz w:val="24"/>
                <w:szCs w:val="24"/>
                <w:lang w:eastAsia="ru-RU"/>
              </w:rPr>
            </w:pPr>
          </w:p>
        </w:tc>
        <w:tc>
          <w:tcPr>
            <w:tcW w:w="793"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2"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5"/>
              <w:rPr>
                <w:rFonts w:ascii="Times New Roman" w:eastAsia="Times New Roman" w:hAnsi="Times New Roman" w:cs="Times New Roman"/>
                <w:spacing w:val="-3"/>
                <w:sz w:val="24"/>
                <w:szCs w:val="24"/>
                <w:lang w:eastAsia="ru-RU"/>
              </w:rPr>
            </w:pPr>
            <w:r w:rsidRPr="00491CBC">
              <w:rPr>
                <w:rFonts w:ascii="Times New Roman" w:eastAsia="Times New Roman" w:hAnsi="Times New Roman" w:cs="Times New Roman"/>
                <w:b/>
                <w:sz w:val="24"/>
                <w:szCs w:val="24"/>
                <w:lang w:eastAsia="ru-RU"/>
              </w:rPr>
              <w:t>2025</w:t>
            </w:r>
          </w:p>
        </w:tc>
        <w:tc>
          <w:tcPr>
            <w:tcW w:w="662" w:type="dxa"/>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58"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6282,9</w:t>
            </w:r>
          </w:p>
        </w:tc>
        <w:tc>
          <w:tcPr>
            <w:tcW w:w="1018"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6282,9</w:t>
            </w:r>
          </w:p>
        </w:tc>
        <w:tc>
          <w:tcPr>
            <w:tcW w:w="1207" w:type="dxa"/>
            <w:gridSpan w:val="8"/>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45"/>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336" w:type="dxa"/>
            <w:gridSpan w:val="10"/>
            <w:vMerge/>
            <w:shd w:val="clear" w:color="auto" w:fill="FFFFFF"/>
          </w:tcPr>
          <w:p w:rsidR="00C20459" w:rsidRPr="00491CBC" w:rsidRDefault="00C20459" w:rsidP="00491CBC">
            <w:pPr>
              <w:widowControl w:val="0"/>
              <w:shd w:val="clear" w:color="auto" w:fill="FFFFFF"/>
              <w:autoSpaceDE w:val="0"/>
              <w:autoSpaceDN w:val="0"/>
              <w:adjustRightInd w:val="0"/>
              <w:spacing w:after="0" w:line="235" w:lineRule="exact"/>
              <w:ind w:left="5" w:right="86"/>
              <w:rPr>
                <w:rFonts w:ascii="Times New Roman" w:eastAsia="Times New Roman" w:hAnsi="Times New Roman" w:cs="Times New Roman"/>
                <w:sz w:val="24"/>
                <w:szCs w:val="24"/>
                <w:lang w:eastAsia="ru-RU"/>
              </w:rPr>
            </w:pPr>
          </w:p>
        </w:tc>
        <w:tc>
          <w:tcPr>
            <w:tcW w:w="2379" w:type="dxa"/>
            <w:gridSpan w:val="4"/>
            <w:vMerge/>
            <w:shd w:val="clear" w:color="auto" w:fill="FFFFFF"/>
          </w:tcPr>
          <w:p w:rsidR="00C20459" w:rsidRPr="00491CBC" w:rsidRDefault="00C20459" w:rsidP="00491CBC">
            <w:pPr>
              <w:widowControl w:val="0"/>
              <w:shd w:val="clear" w:color="auto" w:fill="FFFFFF"/>
              <w:autoSpaceDE w:val="0"/>
              <w:autoSpaceDN w:val="0"/>
              <w:adjustRightInd w:val="0"/>
              <w:spacing w:after="0" w:line="235" w:lineRule="exact"/>
              <w:ind w:right="302" w:firstLine="10"/>
              <w:rPr>
                <w:rFonts w:ascii="Times New Roman" w:eastAsia="Times New Roman" w:hAnsi="Times New Roman" w:cs="Times New Roman"/>
                <w:sz w:val="24"/>
                <w:szCs w:val="24"/>
                <w:lang w:eastAsia="ru-RU"/>
              </w:rPr>
            </w:pPr>
          </w:p>
        </w:tc>
        <w:tc>
          <w:tcPr>
            <w:tcW w:w="793"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2"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5"/>
              <w:rPr>
                <w:rFonts w:ascii="Times New Roman" w:eastAsia="Times New Roman" w:hAnsi="Times New Roman" w:cs="Times New Roman"/>
                <w:spacing w:val="-3"/>
                <w:sz w:val="24"/>
                <w:szCs w:val="24"/>
                <w:lang w:eastAsia="ru-RU"/>
              </w:rPr>
            </w:pPr>
            <w:r w:rsidRPr="00491CBC">
              <w:rPr>
                <w:rFonts w:ascii="Times New Roman" w:eastAsia="Times New Roman" w:hAnsi="Times New Roman" w:cs="Times New Roman"/>
                <w:b/>
                <w:sz w:val="24"/>
                <w:szCs w:val="24"/>
                <w:lang w:eastAsia="ru-RU"/>
              </w:rPr>
              <w:t>2026</w:t>
            </w:r>
          </w:p>
        </w:tc>
        <w:tc>
          <w:tcPr>
            <w:tcW w:w="662" w:type="dxa"/>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58"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6282,9</w:t>
            </w:r>
          </w:p>
        </w:tc>
        <w:tc>
          <w:tcPr>
            <w:tcW w:w="1018"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6282,9</w:t>
            </w:r>
          </w:p>
        </w:tc>
        <w:tc>
          <w:tcPr>
            <w:tcW w:w="1207" w:type="dxa"/>
            <w:gridSpan w:val="8"/>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00"/>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336" w:type="dxa"/>
            <w:gridSpan w:val="10"/>
            <w:vMerge/>
            <w:shd w:val="clear" w:color="auto" w:fill="FFFFFF"/>
          </w:tcPr>
          <w:p w:rsidR="00C20459" w:rsidRPr="00491CBC" w:rsidRDefault="00C20459" w:rsidP="00491CBC">
            <w:pPr>
              <w:widowControl w:val="0"/>
              <w:shd w:val="clear" w:color="auto" w:fill="FFFFFF"/>
              <w:autoSpaceDE w:val="0"/>
              <w:autoSpaceDN w:val="0"/>
              <w:adjustRightInd w:val="0"/>
              <w:spacing w:after="0" w:line="235" w:lineRule="exact"/>
              <w:ind w:left="5" w:right="86"/>
              <w:rPr>
                <w:rFonts w:ascii="Times New Roman" w:eastAsia="Times New Roman" w:hAnsi="Times New Roman" w:cs="Times New Roman"/>
                <w:sz w:val="24"/>
                <w:szCs w:val="24"/>
                <w:lang w:eastAsia="ru-RU"/>
              </w:rPr>
            </w:pPr>
          </w:p>
        </w:tc>
        <w:tc>
          <w:tcPr>
            <w:tcW w:w="2379" w:type="dxa"/>
            <w:gridSpan w:val="4"/>
            <w:vMerge/>
            <w:shd w:val="clear" w:color="auto" w:fill="FFFFFF"/>
          </w:tcPr>
          <w:p w:rsidR="00C20459" w:rsidRPr="00491CBC" w:rsidRDefault="00C20459" w:rsidP="00491CBC">
            <w:pPr>
              <w:widowControl w:val="0"/>
              <w:shd w:val="clear" w:color="auto" w:fill="FFFFFF"/>
              <w:autoSpaceDE w:val="0"/>
              <w:autoSpaceDN w:val="0"/>
              <w:adjustRightInd w:val="0"/>
              <w:spacing w:after="0" w:line="235" w:lineRule="exact"/>
              <w:ind w:right="302" w:firstLine="10"/>
              <w:rPr>
                <w:rFonts w:ascii="Times New Roman" w:eastAsia="Times New Roman" w:hAnsi="Times New Roman" w:cs="Times New Roman"/>
                <w:sz w:val="24"/>
                <w:szCs w:val="24"/>
                <w:lang w:eastAsia="ru-RU"/>
              </w:rPr>
            </w:pPr>
          </w:p>
        </w:tc>
        <w:tc>
          <w:tcPr>
            <w:tcW w:w="793"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2"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5"/>
              <w:rPr>
                <w:rFonts w:ascii="Times New Roman" w:eastAsia="Times New Roman" w:hAnsi="Times New Roman" w:cs="Times New Roman"/>
                <w:spacing w:val="-3"/>
                <w:sz w:val="24"/>
                <w:szCs w:val="24"/>
                <w:lang w:eastAsia="ru-RU"/>
              </w:rPr>
            </w:pPr>
            <w:r w:rsidRPr="00491CBC">
              <w:rPr>
                <w:rFonts w:ascii="Times New Roman" w:eastAsia="Times New Roman" w:hAnsi="Times New Roman" w:cs="Times New Roman"/>
                <w:b/>
                <w:sz w:val="24"/>
                <w:szCs w:val="24"/>
                <w:lang w:eastAsia="ru-RU"/>
              </w:rPr>
              <w:t>2027</w:t>
            </w:r>
          </w:p>
        </w:tc>
        <w:tc>
          <w:tcPr>
            <w:tcW w:w="662" w:type="dxa"/>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58"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6282,9</w:t>
            </w:r>
          </w:p>
        </w:tc>
        <w:tc>
          <w:tcPr>
            <w:tcW w:w="1018"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6282,9</w:t>
            </w:r>
          </w:p>
        </w:tc>
        <w:tc>
          <w:tcPr>
            <w:tcW w:w="1207" w:type="dxa"/>
            <w:gridSpan w:val="8"/>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70"/>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336" w:type="dxa"/>
            <w:gridSpan w:val="10"/>
            <w:vMerge/>
            <w:shd w:val="clear" w:color="auto" w:fill="FFFFFF"/>
          </w:tcPr>
          <w:p w:rsidR="00C20459" w:rsidRPr="00491CBC" w:rsidRDefault="00C20459" w:rsidP="00491CBC">
            <w:pPr>
              <w:widowControl w:val="0"/>
              <w:shd w:val="clear" w:color="auto" w:fill="FFFFFF"/>
              <w:autoSpaceDE w:val="0"/>
              <w:autoSpaceDN w:val="0"/>
              <w:adjustRightInd w:val="0"/>
              <w:spacing w:after="0" w:line="235" w:lineRule="exact"/>
              <w:ind w:left="5" w:right="86"/>
              <w:rPr>
                <w:rFonts w:ascii="Times New Roman" w:eastAsia="Times New Roman" w:hAnsi="Times New Roman" w:cs="Times New Roman"/>
                <w:sz w:val="24"/>
                <w:szCs w:val="24"/>
                <w:lang w:eastAsia="ru-RU"/>
              </w:rPr>
            </w:pPr>
          </w:p>
        </w:tc>
        <w:tc>
          <w:tcPr>
            <w:tcW w:w="2379" w:type="dxa"/>
            <w:gridSpan w:val="4"/>
            <w:vMerge/>
            <w:shd w:val="clear" w:color="auto" w:fill="FFFFFF"/>
          </w:tcPr>
          <w:p w:rsidR="00C20459" w:rsidRPr="00491CBC" w:rsidRDefault="00C20459" w:rsidP="00491CBC">
            <w:pPr>
              <w:widowControl w:val="0"/>
              <w:shd w:val="clear" w:color="auto" w:fill="FFFFFF"/>
              <w:autoSpaceDE w:val="0"/>
              <w:autoSpaceDN w:val="0"/>
              <w:adjustRightInd w:val="0"/>
              <w:spacing w:after="0" w:line="235" w:lineRule="exact"/>
              <w:ind w:right="302" w:firstLine="10"/>
              <w:rPr>
                <w:rFonts w:ascii="Times New Roman" w:eastAsia="Times New Roman" w:hAnsi="Times New Roman" w:cs="Times New Roman"/>
                <w:sz w:val="24"/>
                <w:szCs w:val="24"/>
                <w:lang w:eastAsia="ru-RU"/>
              </w:rPr>
            </w:pPr>
          </w:p>
        </w:tc>
        <w:tc>
          <w:tcPr>
            <w:tcW w:w="793"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2"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5"/>
              <w:rPr>
                <w:rFonts w:ascii="Times New Roman" w:eastAsia="Times New Roman" w:hAnsi="Times New Roman" w:cs="Times New Roman"/>
                <w:spacing w:val="-3"/>
                <w:sz w:val="24"/>
                <w:szCs w:val="24"/>
                <w:lang w:eastAsia="ru-RU"/>
              </w:rPr>
            </w:pPr>
            <w:r w:rsidRPr="00491CBC">
              <w:rPr>
                <w:rFonts w:ascii="Times New Roman" w:eastAsia="Times New Roman" w:hAnsi="Times New Roman" w:cs="Times New Roman"/>
                <w:b/>
                <w:sz w:val="24"/>
                <w:szCs w:val="24"/>
                <w:lang w:eastAsia="ru-RU"/>
              </w:rPr>
              <w:t>2028</w:t>
            </w:r>
          </w:p>
        </w:tc>
        <w:tc>
          <w:tcPr>
            <w:tcW w:w="662" w:type="dxa"/>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58"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6282,9</w:t>
            </w:r>
          </w:p>
        </w:tc>
        <w:tc>
          <w:tcPr>
            <w:tcW w:w="1018"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6282,9</w:t>
            </w:r>
          </w:p>
        </w:tc>
        <w:tc>
          <w:tcPr>
            <w:tcW w:w="1207" w:type="dxa"/>
            <w:gridSpan w:val="8"/>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48"/>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336" w:type="dxa"/>
            <w:gridSpan w:val="10"/>
            <w:vMerge/>
            <w:shd w:val="clear" w:color="auto" w:fill="FFFFFF"/>
          </w:tcPr>
          <w:p w:rsidR="00C20459" w:rsidRPr="00491CBC" w:rsidRDefault="00C20459" w:rsidP="00491CBC">
            <w:pPr>
              <w:widowControl w:val="0"/>
              <w:shd w:val="clear" w:color="auto" w:fill="FFFFFF"/>
              <w:autoSpaceDE w:val="0"/>
              <w:autoSpaceDN w:val="0"/>
              <w:adjustRightInd w:val="0"/>
              <w:spacing w:after="0" w:line="235" w:lineRule="exact"/>
              <w:ind w:left="5" w:right="86"/>
              <w:rPr>
                <w:rFonts w:ascii="Times New Roman" w:eastAsia="Times New Roman" w:hAnsi="Times New Roman" w:cs="Times New Roman"/>
                <w:sz w:val="24"/>
                <w:szCs w:val="24"/>
                <w:lang w:eastAsia="ru-RU"/>
              </w:rPr>
            </w:pPr>
          </w:p>
        </w:tc>
        <w:tc>
          <w:tcPr>
            <w:tcW w:w="2379" w:type="dxa"/>
            <w:gridSpan w:val="4"/>
            <w:vMerge/>
            <w:shd w:val="clear" w:color="auto" w:fill="FFFFFF"/>
          </w:tcPr>
          <w:p w:rsidR="00C20459" w:rsidRPr="00491CBC" w:rsidRDefault="00C20459" w:rsidP="00491CBC">
            <w:pPr>
              <w:widowControl w:val="0"/>
              <w:shd w:val="clear" w:color="auto" w:fill="FFFFFF"/>
              <w:autoSpaceDE w:val="0"/>
              <w:autoSpaceDN w:val="0"/>
              <w:adjustRightInd w:val="0"/>
              <w:spacing w:after="0" w:line="235" w:lineRule="exact"/>
              <w:ind w:right="302" w:firstLine="10"/>
              <w:rPr>
                <w:rFonts w:ascii="Times New Roman" w:eastAsia="Times New Roman" w:hAnsi="Times New Roman" w:cs="Times New Roman"/>
                <w:sz w:val="24"/>
                <w:szCs w:val="24"/>
                <w:lang w:eastAsia="ru-RU"/>
              </w:rPr>
            </w:pPr>
          </w:p>
        </w:tc>
        <w:tc>
          <w:tcPr>
            <w:tcW w:w="793"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2"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491CBC">
              <w:rPr>
                <w:rFonts w:ascii="Times New Roman" w:eastAsia="Times New Roman" w:hAnsi="Times New Roman" w:cs="Times New Roman"/>
                <w:b/>
                <w:sz w:val="24"/>
                <w:szCs w:val="24"/>
                <w:lang w:eastAsia="ru-RU"/>
              </w:rPr>
              <w:t>2029</w:t>
            </w:r>
          </w:p>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shd w:val="clear" w:color="auto" w:fill="FFFFFF"/>
              <w:autoSpaceDE w:val="0"/>
              <w:autoSpaceDN w:val="0"/>
              <w:adjustRightInd w:val="0"/>
              <w:spacing w:after="0" w:line="240" w:lineRule="auto"/>
              <w:ind w:right="115"/>
              <w:rPr>
                <w:rFonts w:ascii="Times New Roman" w:eastAsia="Times New Roman" w:hAnsi="Times New Roman" w:cs="Times New Roman"/>
                <w:spacing w:val="-3"/>
                <w:sz w:val="24"/>
                <w:szCs w:val="24"/>
                <w:lang w:eastAsia="ru-RU"/>
              </w:rPr>
            </w:pP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58"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6282,9</w:t>
            </w:r>
          </w:p>
        </w:tc>
        <w:tc>
          <w:tcPr>
            <w:tcW w:w="1018"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6282,9</w:t>
            </w:r>
          </w:p>
        </w:tc>
        <w:tc>
          <w:tcPr>
            <w:tcW w:w="1207" w:type="dxa"/>
            <w:gridSpan w:val="8"/>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val="1755"/>
        </w:trPr>
        <w:tc>
          <w:tcPr>
            <w:tcW w:w="602" w:type="dxa"/>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8"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336" w:type="dxa"/>
            <w:gridSpan w:val="10"/>
            <w:vMerge/>
            <w:shd w:val="clear" w:color="auto" w:fill="FFFFFF"/>
          </w:tcPr>
          <w:p w:rsidR="00C20459" w:rsidRPr="00491CBC" w:rsidRDefault="00C20459" w:rsidP="00491CBC">
            <w:pPr>
              <w:widowControl w:val="0"/>
              <w:shd w:val="clear" w:color="auto" w:fill="FFFFFF"/>
              <w:autoSpaceDE w:val="0"/>
              <w:autoSpaceDN w:val="0"/>
              <w:adjustRightInd w:val="0"/>
              <w:spacing w:after="0" w:line="235" w:lineRule="exact"/>
              <w:ind w:left="5" w:right="86"/>
              <w:rPr>
                <w:rFonts w:ascii="Times New Roman" w:eastAsia="Times New Roman" w:hAnsi="Times New Roman" w:cs="Times New Roman"/>
                <w:sz w:val="24"/>
                <w:szCs w:val="24"/>
                <w:lang w:eastAsia="ru-RU"/>
              </w:rPr>
            </w:pPr>
          </w:p>
        </w:tc>
        <w:tc>
          <w:tcPr>
            <w:tcW w:w="2379" w:type="dxa"/>
            <w:gridSpan w:val="4"/>
            <w:vMerge/>
            <w:shd w:val="clear" w:color="auto" w:fill="FFFFFF"/>
          </w:tcPr>
          <w:p w:rsidR="00C20459" w:rsidRPr="00491CBC" w:rsidRDefault="00C20459" w:rsidP="00491CBC">
            <w:pPr>
              <w:widowControl w:val="0"/>
              <w:shd w:val="clear" w:color="auto" w:fill="FFFFFF"/>
              <w:autoSpaceDE w:val="0"/>
              <w:autoSpaceDN w:val="0"/>
              <w:adjustRightInd w:val="0"/>
              <w:spacing w:after="0" w:line="235" w:lineRule="exact"/>
              <w:ind w:right="302" w:firstLine="10"/>
              <w:rPr>
                <w:rFonts w:ascii="Times New Roman" w:eastAsia="Times New Roman" w:hAnsi="Times New Roman" w:cs="Times New Roman"/>
                <w:sz w:val="24"/>
                <w:szCs w:val="24"/>
                <w:lang w:eastAsia="ru-RU"/>
              </w:rPr>
            </w:pPr>
          </w:p>
        </w:tc>
        <w:tc>
          <w:tcPr>
            <w:tcW w:w="793"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2"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5"/>
              <w:rPr>
                <w:rFonts w:ascii="Times New Roman" w:eastAsia="Times New Roman" w:hAnsi="Times New Roman" w:cs="Times New Roman"/>
                <w:spacing w:val="-3"/>
                <w:sz w:val="24"/>
                <w:szCs w:val="24"/>
                <w:lang w:eastAsia="ru-RU"/>
              </w:rPr>
            </w:pPr>
            <w:r w:rsidRPr="00491CBC">
              <w:rPr>
                <w:rFonts w:ascii="Times New Roman" w:eastAsia="Times New Roman" w:hAnsi="Times New Roman" w:cs="Times New Roman"/>
                <w:b/>
                <w:sz w:val="24"/>
                <w:szCs w:val="24"/>
                <w:lang w:eastAsia="ru-RU"/>
              </w:rPr>
              <w:t>2030</w:t>
            </w:r>
          </w:p>
        </w:tc>
        <w:tc>
          <w:tcPr>
            <w:tcW w:w="662" w:type="dxa"/>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58"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6282,9</w:t>
            </w:r>
          </w:p>
        </w:tc>
        <w:tc>
          <w:tcPr>
            <w:tcW w:w="1018"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2"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6282,9</w:t>
            </w:r>
          </w:p>
        </w:tc>
        <w:tc>
          <w:tcPr>
            <w:tcW w:w="1207" w:type="dxa"/>
            <w:gridSpan w:val="8"/>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C20459">
        <w:trPr>
          <w:trHeight w:hRule="exact" w:val="593"/>
        </w:trPr>
        <w:tc>
          <w:tcPr>
            <w:tcW w:w="14836" w:type="dxa"/>
            <w:gridSpan w:val="5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526"/>
              <w:rPr>
                <w:rFonts w:ascii="Times New Roman" w:eastAsia="Times New Roman" w:hAnsi="Times New Roman" w:cs="Times New Roman"/>
                <w:b/>
                <w:sz w:val="24"/>
                <w:szCs w:val="24"/>
                <w:lang w:eastAsia="ru-RU"/>
              </w:rPr>
            </w:pPr>
            <w:r w:rsidRPr="00491CBC">
              <w:rPr>
                <w:rFonts w:ascii="Times New Roman" w:eastAsia="Times New Roman" w:hAnsi="Times New Roman" w:cs="Times New Roman"/>
                <w:b/>
                <w:sz w:val="24"/>
                <w:szCs w:val="24"/>
                <w:lang w:eastAsia="ru-RU"/>
              </w:rPr>
              <w:lastRenderedPageBreak/>
              <w:t>4. Подпрограмма «Обеспечение реализации муниципальной программы и прочие мероприятия в области образования»</w:t>
            </w:r>
          </w:p>
        </w:tc>
        <w:tc>
          <w:tcPr>
            <w:tcW w:w="1531" w:type="dxa"/>
            <w:shd w:val="clear" w:color="auto" w:fill="FFFFFF"/>
          </w:tcPr>
          <w:p w:rsidR="00C20459" w:rsidRPr="00491CBC" w:rsidRDefault="00C20459">
            <w:pPr>
              <w:rPr>
                <w:rFonts w:ascii="Arial" w:eastAsia="Times New Roman" w:hAnsi="Arial" w:cs="Arial"/>
                <w:sz w:val="20"/>
                <w:szCs w:val="20"/>
                <w:lang w:eastAsia="ru-RU"/>
              </w:rPr>
            </w:pPr>
          </w:p>
        </w:tc>
        <w:tc>
          <w:tcPr>
            <w:tcW w:w="1531" w:type="dxa"/>
            <w:shd w:val="clear" w:color="auto" w:fill="FFFFFF"/>
          </w:tcPr>
          <w:p w:rsidR="00C20459" w:rsidRPr="00491CBC" w:rsidRDefault="00C20459">
            <w:pPr>
              <w:rPr>
                <w:rFonts w:ascii="Arial" w:eastAsia="Times New Roman" w:hAnsi="Arial" w:cs="Arial"/>
                <w:sz w:val="20"/>
                <w:szCs w:val="20"/>
                <w:lang w:eastAsia="ru-RU"/>
              </w:rPr>
            </w:pPr>
          </w:p>
        </w:tc>
        <w:tc>
          <w:tcPr>
            <w:tcW w:w="1531" w:type="dxa"/>
            <w:shd w:val="clear" w:color="auto" w:fill="FFFFFF"/>
          </w:tcPr>
          <w:p w:rsidR="00C20459" w:rsidRPr="00491CBC" w:rsidRDefault="00C20459">
            <w:pPr>
              <w:rPr>
                <w:rFonts w:ascii="Arial" w:eastAsia="Times New Roman" w:hAnsi="Arial" w:cs="Arial"/>
                <w:sz w:val="20"/>
                <w:szCs w:val="20"/>
                <w:lang w:eastAsia="ru-RU"/>
              </w:rPr>
            </w:pPr>
          </w:p>
        </w:tc>
        <w:tc>
          <w:tcPr>
            <w:tcW w:w="1531" w:type="dxa"/>
            <w:shd w:val="clear" w:color="auto" w:fill="FFFFFF"/>
          </w:tcPr>
          <w:p w:rsidR="00C20459" w:rsidRPr="00491CBC" w:rsidRDefault="00C20459">
            <w:pPr>
              <w:rPr>
                <w:rFonts w:ascii="Arial" w:eastAsia="Times New Roman" w:hAnsi="Arial" w:cs="Arial"/>
                <w:sz w:val="20"/>
                <w:szCs w:val="20"/>
                <w:lang w:eastAsia="ru-RU"/>
              </w:rPr>
            </w:pPr>
          </w:p>
        </w:tc>
        <w:tc>
          <w:tcPr>
            <w:tcW w:w="1531" w:type="dxa"/>
            <w:tcBorders>
              <w:bottom w:val="single" w:sz="4" w:space="0" w:color="auto"/>
            </w:tcBorders>
            <w:shd w:val="clear" w:color="auto" w:fill="FFFFFF"/>
          </w:tcPr>
          <w:p w:rsidR="00C20459" w:rsidRPr="00491CBC" w:rsidRDefault="00C20459">
            <w:pPr>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2029</w:t>
            </w:r>
          </w:p>
        </w:tc>
        <w:tc>
          <w:tcPr>
            <w:tcW w:w="1531" w:type="dxa"/>
            <w:tcBorders>
              <w:bottom w:val="single" w:sz="4" w:space="0" w:color="auto"/>
            </w:tcBorders>
            <w:shd w:val="clear" w:color="auto" w:fill="FFFFFF"/>
          </w:tcPr>
          <w:p w:rsidR="00C20459" w:rsidRPr="00491CBC" w:rsidRDefault="00C20459">
            <w:pPr>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4</w:t>
            </w:r>
          </w:p>
        </w:tc>
        <w:tc>
          <w:tcPr>
            <w:tcW w:w="1531" w:type="dxa"/>
            <w:tcBorders>
              <w:bottom w:val="single" w:sz="4" w:space="0" w:color="auto"/>
            </w:tcBorders>
            <w:shd w:val="clear" w:color="auto" w:fill="FFFFFF"/>
          </w:tcPr>
          <w:p w:rsidR="00C20459" w:rsidRPr="00491CBC" w:rsidRDefault="00C20459">
            <w:pPr>
              <w:rPr>
                <w:rFonts w:ascii="Arial" w:eastAsia="Times New Roman" w:hAnsi="Arial" w:cs="Arial"/>
                <w:sz w:val="20"/>
                <w:szCs w:val="20"/>
                <w:lang w:eastAsia="ru-RU"/>
              </w:rPr>
            </w:pPr>
          </w:p>
        </w:tc>
        <w:tc>
          <w:tcPr>
            <w:tcW w:w="1531" w:type="dxa"/>
            <w:tcBorders>
              <w:bottom w:val="single" w:sz="4" w:space="0" w:color="auto"/>
            </w:tcBorders>
            <w:shd w:val="clear" w:color="auto" w:fill="FFFFFF"/>
          </w:tcPr>
          <w:p w:rsidR="00C20459" w:rsidRPr="00491CBC" w:rsidRDefault="00C20459">
            <w:pPr>
              <w:rPr>
                <w:rFonts w:ascii="Arial" w:eastAsia="Times New Roman" w:hAnsi="Arial" w:cs="Arial"/>
                <w:sz w:val="20"/>
                <w:szCs w:val="20"/>
                <w:lang w:eastAsia="ru-RU"/>
              </w:rPr>
            </w:pPr>
          </w:p>
        </w:tc>
        <w:tc>
          <w:tcPr>
            <w:tcW w:w="1531" w:type="dxa"/>
            <w:tcBorders>
              <w:bottom w:val="single" w:sz="4" w:space="0" w:color="auto"/>
            </w:tcBorders>
            <w:shd w:val="clear" w:color="auto" w:fill="FFFFFF"/>
          </w:tcPr>
          <w:p w:rsidR="00C20459" w:rsidRPr="00491CBC" w:rsidRDefault="00C20459">
            <w:pPr>
              <w:rPr>
                <w:rFonts w:ascii="Arial" w:eastAsia="Times New Roman" w:hAnsi="Arial" w:cs="Arial"/>
                <w:sz w:val="20"/>
                <w:szCs w:val="20"/>
                <w:lang w:eastAsia="ru-RU"/>
              </w:rPr>
            </w:pPr>
          </w:p>
        </w:tc>
        <w:tc>
          <w:tcPr>
            <w:tcW w:w="1531" w:type="dxa"/>
            <w:tcBorders>
              <w:bottom w:val="single" w:sz="4" w:space="0" w:color="auto"/>
            </w:tcBorders>
            <w:shd w:val="clear" w:color="auto" w:fill="FFFFFF"/>
          </w:tcPr>
          <w:p w:rsidR="00C20459" w:rsidRPr="00491CBC" w:rsidRDefault="00C20459">
            <w:pPr>
              <w:rPr>
                <w:rFonts w:ascii="Arial" w:eastAsia="Times New Roman" w:hAnsi="Arial" w:cs="Arial"/>
                <w:sz w:val="20"/>
                <w:szCs w:val="20"/>
                <w:lang w:eastAsia="ru-RU"/>
              </w:rPr>
            </w:pPr>
          </w:p>
        </w:tc>
        <w:tc>
          <w:tcPr>
            <w:tcW w:w="1531" w:type="dxa"/>
            <w:tcBorders>
              <w:bottom w:val="single" w:sz="4" w:space="0" w:color="auto"/>
            </w:tcBorders>
            <w:shd w:val="clear" w:color="auto" w:fill="FFFFFF"/>
          </w:tcPr>
          <w:p w:rsidR="00C20459" w:rsidRPr="00491CBC" w:rsidRDefault="00C20459">
            <w:pPr>
              <w:rPr>
                <w:rFonts w:ascii="Arial" w:eastAsia="Times New Roman" w:hAnsi="Arial" w:cs="Arial"/>
                <w:sz w:val="20"/>
                <w:szCs w:val="20"/>
                <w:lang w:eastAsia="ru-RU"/>
              </w:rPr>
            </w:pPr>
          </w:p>
        </w:tc>
      </w:tr>
      <w:tr w:rsidR="00C20459" w:rsidRPr="00491CBC" w:rsidTr="00C20459">
        <w:trPr>
          <w:trHeight w:hRule="exact" w:val="701"/>
        </w:trPr>
        <w:tc>
          <w:tcPr>
            <w:tcW w:w="14836" w:type="dxa"/>
            <w:gridSpan w:val="5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526"/>
              <w:rPr>
                <w:rFonts w:ascii="Times New Roman" w:eastAsia="Times New Roman" w:hAnsi="Times New Roman" w:cs="Times New Roman"/>
                <w:b/>
                <w:sz w:val="24"/>
                <w:szCs w:val="24"/>
                <w:lang w:eastAsia="ru-RU"/>
              </w:rPr>
            </w:pPr>
            <w:r w:rsidRPr="00491CBC">
              <w:rPr>
                <w:rFonts w:ascii="Times New Roman" w:eastAsia="Times New Roman" w:hAnsi="Times New Roman" w:cs="Times New Roman"/>
                <w:b/>
                <w:sz w:val="24"/>
                <w:szCs w:val="24"/>
                <w:lang w:eastAsia="ru-RU"/>
              </w:rPr>
              <w:t>4.1.Основное мероприятие «Обеспечение реализации отдельных мероприятий муниципальной программы»</w:t>
            </w:r>
          </w:p>
        </w:tc>
        <w:tc>
          <w:tcPr>
            <w:tcW w:w="1531" w:type="dxa"/>
            <w:shd w:val="clear" w:color="auto" w:fill="FFFFFF"/>
          </w:tcPr>
          <w:p w:rsidR="00C20459" w:rsidRPr="00491CBC" w:rsidRDefault="00C20459">
            <w:pPr>
              <w:rPr>
                <w:rFonts w:ascii="Arial" w:eastAsia="Times New Roman" w:hAnsi="Arial" w:cs="Arial"/>
                <w:sz w:val="20"/>
                <w:szCs w:val="20"/>
                <w:lang w:eastAsia="ru-RU"/>
              </w:rPr>
            </w:pPr>
          </w:p>
        </w:tc>
        <w:tc>
          <w:tcPr>
            <w:tcW w:w="1531" w:type="dxa"/>
            <w:shd w:val="clear" w:color="auto" w:fill="FFFFFF"/>
          </w:tcPr>
          <w:p w:rsidR="00C20459" w:rsidRPr="00491CBC" w:rsidRDefault="00C20459">
            <w:pPr>
              <w:rPr>
                <w:rFonts w:ascii="Arial" w:eastAsia="Times New Roman" w:hAnsi="Arial" w:cs="Arial"/>
                <w:sz w:val="20"/>
                <w:szCs w:val="20"/>
                <w:lang w:eastAsia="ru-RU"/>
              </w:rPr>
            </w:pPr>
          </w:p>
        </w:tc>
        <w:tc>
          <w:tcPr>
            <w:tcW w:w="1531" w:type="dxa"/>
            <w:shd w:val="clear" w:color="auto" w:fill="FFFFFF"/>
          </w:tcPr>
          <w:p w:rsidR="00C20459" w:rsidRPr="00491CBC" w:rsidRDefault="00C20459">
            <w:pPr>
              <w:rPr>
                <w:rFonts w:ascii="Arial" w:eastAsia="Times New Roman" w:hAnsi="Arial" w:cs="Arial"/>
                <w:sz w:val="20"/>
                <w:szCs w:val="20"/>
                <w:lang w:eastAsia="ru-RU"/>
              </w:rPr>
            </w:pPr>
          </w:p>
        </w:tc>
        <w:tc>
          <w:tcPr>
            <w:tcW w:w="1531" w:type="dxa"/>
            <w:shd w:val="clear" w:color="auto" w:fill="FFFFFF"/>
          </w:tcPr>
          <w:p w:rsidR="00C20459" w:rsidRPr="00491CBC" w:rsidRDefault="00C20459">
            <w:pPr>
              <w:rPr>
                <w:rFonts w:ascii="Arial" w:eastAsia="Times New Roman" w:hAnsi="Arial" w:cs="Arial"/>
                <w:sz w:val="20"/>
                <w:szCs w:val="20"/>
                <w:lang w:eastAsia="ru-RU"/>
              </w:rPr>
            </w:pPr>
          </w:p>
        </w:tc>
        <w:tc>
          <w:tcPr>
            <w:tcW w:w="1531" w:type="dxa"/>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2030</w:t>
            </w:r>
          </w:p>
          <w:p w:rsidR="00C20459" w:rsidRPr="00491CBC" w:rsidRDefault="00C20459">
            <w:pPr>
              <w:rPr>
                <w:rFonts w:ascii="Arial" w:eastAsia="Times New Roman" w:hAnsi="Arial" w:cs="Arial"/>
                <w:sz w:val="20"/>
                <w:szCs w:val="20"/>
                <w:lang w:eastAsia="ru-RU"/>
              </w:rPr>
            </w:pPr>
          </w:p>
        </w:tc>
        <w:tc>
          <w:tcPr>
            <w:tcW w:w="1531" w:type="dxa"/>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4</w:t>
            </w:r>
          </w:p>
          <w:p w:rsidR="00C20459" w:rsidRPr="00491CBC" w:rsidRDefault="00C20459">
            <w:pPr>
              <w:rPr>
                <w:rFonts w:ascii="Arial" w:eastAsia="Times New Roman" w:hAnsi="Arial" w:cs="Arial"/>
                <w:sz w:val="20"/>
                <w:szCs w:val="20"/>
                <w:lang w:eastAsia="ru-RU"/>
              </w:rPr>
            </w:pPr>
          </w:p>
        </w:tc>
        <w:tc>
          <w:tcPr>
            <w:tcW w:w="1531" w:type="dxa"/>
            <w:tcBorders>
              <w:top w:val="single" w:sz="4" w:space="0" w:color="auto"/>
            </w:tcBorders>
            <w:shd w:val="clear" w:color="auto" w:fill="FFFFFF"/>
          </w:tcPr>
          <w:p w:rsidR="00C20459" w:rsidRPr="00491CBC" w:rsidRDefault="00C20459">
            <w:pPr>
              <w:rPr>
                <w:rFonts w:ascii="Arial" w:eastAsia="Times New Roman" w:hAnsi="Arial" w:cs="Arial"/>
                <w:sz w:val="20"/>
                <w:szCs w:val="20"/>
                <w:lang w:eastAsia="ru-RU"/>
              </w:rPr>
            </w:pPr>
          </w:p>
        </w:tc>
        <w:tc>
          <w:tcPr>
            <w:tcW w:w="1531" w:type="dxa"/>
            <w:tcBorders>
              <w:top w:val="single" w:sz="4" w:space="0" w:color="auto"/>
            </w:tcBorders>
            <w:shd w:val="clear" w:color="auto" w:fill="FFFFFF"/>
          </w:tcPr>
          <w:p w:rsidR="00C20459" w:rsidRPr="00491CBC" w:rsidRDefault="00C20459">
            <w:pPr>
              <w:rPr>
                <w:rFonts w:ascii="Arial" w:eastAsia="Times New Roman" w:hAnsi="Arial" w:cs="Arial"/>
                <w:sz w:val="20"/>
                <w:szCs w:val="20"/>
                <w:lang w:eastAsia="ru-RU"/>
              </w:rPr>
            </w:pPr>
          </w:p>
        </w:tc>
        <w:tc>
          <w:tcPr>
            <w:tcW w:w="1531" w:type="dxa"/>
            <w:tcBorders>
              <w:top w:val="single" w:sz="4" w:space="0" w:color="auto"/>
            </w:tcBorders>
            <w:shd w:val="clear" w:color="auto" w:fill="FFFFFF"/>
          </w:tcPr>
          <w:p w:rsidR="00C20459" w:rsidRPr="00491CBC" w:rsidRDefault="00C20459">
            <w:pPr>
              <w:rPr>
                <w:rFonts w:ascii="Arial" w:eastAsia="Times New Roman" w:hAnsi="Arial" w:cs="Arial"/>
                <w:sz w:val="20"/>
                <w:szCs w:val="20"/>
                <w:lang w:eastAsia="ru-RU"/>
              </w:rPr>
            </w:pPr>
          </w:p>
        </w:tc>
        <w:tc>
          <w:tcPr>
            <w:tcW w:w="1531" w:type="dxa"/>
            <w:tcBorders>
              <w:top w:val="single" w:sz="4" w:space="0" w:color="auto"/>
            </w:tcBorders>
            <w:shd w:val="clear" w:color="auto" w:fill="FFFFFF"/>
          </w:tcPr>
          <w:p w:rsidR="00C20459" w:rsidRPr="00491CBC" w:rsidRDefault="00C20459">
            <w:pPr>
              <w:rPr>
                <w:rFonts w:ascii="Arial" w:eastAsia="Times New Roman" w:hAnsi="Arial" w:cs="Arial"/>
                <w:sz w:val="20"/>
                <w:szCs w:val="20"/>
                <w:lang w:eastAsia="ru-RU"/>
              </w:rPr>
            </w:pPr>
          </w:p>
        </w:tc>
        <w:tc>
          <w:tcPr>
            <w:tcW w:w="1531" w:type="dxa"/>
            <w:tcBorders>
              <w:top w:val="single" w:sz="4" w:space="0" w:color="auto"/>
              <w:bottom w:val="single" w:sz="4" w:space="0" w:color="auto"/>
            </w:tcBorders>
            <w:shd w:val="clear" w:color="auto" w:fill="FFFFFF"/>
          </w:tcPr>
          <w:p w:rsidR="00C20459" w:rsidRPr="00491CBC" w:rsidRDefault="00C20459">
            <w:pPr>
              <w:rPr>
                <w:rFonts w:ascii="Arial" w:eastAsia="Times New Roman" w:hAnsi="Arial" w:cs="Arial"/>
                <w:sz w:val="20"/>
                <w:szCs w:val="20"/>
                <w:lang w:eastAsia="ru-RU"/>
              </w:rPr>
            </w:pPr>
          </w:p>
        </w:tc>
      </w:tr>
      <w:tr w:rsidR="00C20459" w:rsidRPr="00491CBC" w:rsidTr="0049400F">
        <w:trPr>
          <w:gridAfter w:val="11"/>
          <w:wAfter w:w="16841" w:type="dxa"/>
          <w:trHeight w:hRule="exact" w:val="303"/>
        </w:trPr>
        <w:tc>
          <w:tcPr>
            <w:tcW w:w="652" w:type="dxa"/>
            <w:gridSpan w:val="2"/>
            <w:vMerge w:val="restart"/>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val="restart"/>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34" w:firstLine="19"/>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4.1. 1Субсидии бюджетам </w:t>
            </w:r>
            <w:r w:rsidRPr="00491CBC">
              <w:rPr>
                <w:rFonts w:ascii="Times New Roman" w:eastAsia="Times New Roman" w:hAnsi="Times New Roman" w:cs="Times New Roman"/>
                <w:spacing w:val="-2"/>
                <w:sz w:val="24"/>
                <w:szCs w:val="24"/>
                <w:lang w:eastAsia="ru-RU"/>
              </w:rPr>
              <w:t xml:space="preserve">муниципальных образований </w:t>
            </w:r>
            <w:r w:rsidRPr="00491CBC">
              <w:rPr>
                <w:rFonts w:ascii="Times New Roman" w:eastAsia="Times New Roman" w:hAnsi="Times New Roman" w:cs="Times New Roman"/>
                <w:sz w:val="24"/>
                <w:szCs w:val="24"/>
                <w:lang w:eastAsia="ru-RU"/>
              </w:rPr>
              <w:t>на реализацию подпрограммы «Обеспечение реализации государственной программы и прочие мероприятия в области образования»</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9400F" w:rsidRDefault="0049400F"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9400F" w:rsidRDefault="0049400F"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9400F" w:rsidRPr="00491CBC" w:rsidRDefault="0049400F"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4.1.1.1</w:t>
            </w:r>
            <w:r w:rsidRPr="00491CBC">
              <w:rPr>
                <w:rFonts w:ascii="Times New Roman" w:eastAsia="Times New Roman" w:hAnsi="Times New Roman" w:cs="Times New Roman"/>
                <w:sz w:val="24"/>
                <w:szCs w:val="24"/>
                <w:lang w:eastAsia="ru-RU"/>
              </w:rPr>
              <w:t xml:space="preserve">.Повышение минимального </w:t>
            </w:r>
            <w:proofErr w:type="gramStart"/>
            <w:r w:rsidRPr="00491CBC">
              <w:rPr>
                <w:rFonts w:ascii="Times New Roman" w:eastAsia="Times New Roman" w:hAnsi="Times New Roman" w:cs="Times New Roman"/>
                <w:sz w:val="24"/>
                <w:szCs w:val="24"/>
                <w:lang w:eastAsia="ru-RU"/>
              </w:rPr>
              <w:t>размера оплаты труда</w:t>
            </w:r>
            <w:proofErr w:type="gramEnd"/>
            <w:r w:rsidRPr="00491CBC">
              <w:rPr>
                <w:rFonts w:ascii="Times New Roman" w:eastAsia="Times New Roman" w:hAnsi="Times New Roman" w:cs="Times New Roman"/>
                <w:sz w:val="24"/>
                <w:szCs w:val="24"/>
                <w:lang w:eastAsia="ru-RU"/>
              </w:rPr>
              <w:t xml:space="preserve"> и увеличение оплаты труда прочих категорий работников</w:t>
            </w:r>
          </w:p>
        </w:tc>
        <w:tc>
          <w:tcPr>
            <w:tcW w:w="1423" w:type="dxa"/>
            <w:gridSpan w:val="10"/>
            <w:vMerge w:val="restart"/>
            <w:shd w:val="clear" w:color="auto" w:fill="FFFFFF"/>
          </w:tcPr>
          <w:p w:rsidR="00C20459" w:rsidRPr="00491CBC" w:rsidRDefault="0049400F" w:rsidP="00491CBC">
            <w:pPr>
              <w:widowControl w:val="0"/>
              <w:shd w:val="clear" w:color="auto" w:fill="FFFFFF"/>
              <w:autoSpaceDE w:val="0"/>
              <w:autoSpaceDN w:val="0"/>
              <w:adjustRightInd w:val="0"/>
              <w:spacing w:after="0" w:line="240" w:lineRule="exact"/>
              <w:ind w:right="106" w:firstLine="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Министерство </w:t>
            </w:r>
            <w:r w:rsidR="00C20459" w:rsidRPr="00491CBC">
              <w:rPr>
                <w:rFonts w:ascii="Times New Roman" w:eastAsia="Times New Roman" w:hAnsi="Times New Roman" w:cs="Times New Roman"/>
                <w:spacing w:val="-1"/>
                <w:sz w:val="24"/>
                <w:szCs w:val="24"/>
                <w:lang w:eastAsia="ru-RU"/>
              </w:rPr>
              <w:t xml:space="preserve">образования </w:t>
            </w:r>
            <w:r w:rsidR="00C20459" w:rsidRPr="00491CBC">
              <w:rPr>
                <w:rFonts w:ascii="Times New Roman" w:eastAsia="Times New Roman" w:hAnsi="Times New Roman" w:cs="Times New Roman"/>
                <w:sz w:val="24"/>
                <w:szCs w:val="24"/>
                <w:lang w:eastAsia="ru-RU"/>
              </w:rPr>
              <w:t>и науки области</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МКУ «ЦБ»</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МБОУ «ПСОШ»</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Муниципальные образовательные учреждения района</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3" w:type="dxa"/>
            <w:gridSpan w:val="4"/>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91" w:firstLine="19"/>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2"/>
                <w:sz w:val="24"/>
                <w:szCs w:val="24"/>
                <w:lang w:eastAsia="ru-RU"/>
              </w:rPr>
              <w:t xml:space="preserve">Функционирующая система, </w:t>
            </w:r>
            <w:r w:rsidRPr="00491CBC">
              <w:rPr>
                <w:rFonts w:ascii="Times New Roman" w:eastAsia="Times New Roman" w:hAnsi="Times New Roman" w:cs="Times New Roman"/>
                <w:sz w:val="24"/>
                <w:szCs w:val="24"/>
                <w:lang w:eastAsia="ru-RU"/>
              </w:rPr>
              <w:t xml:space="preserve">обеспечивающая  </w:t>
            </w:r>
            <w:proofErr w:type="gramStart"/>
            <w:r w:rsidRPr="00491CBC">
              <w:rPr>
                <w:rFonts w:ascii="Times New Roman" w:eastAsia="Times New Roman" w:hAnsi="Times New Roman" w:cs="Times New Roman"/>
                <w:sz w:val="24"/>
                <w:szCs w:val="24"/>
                <w:lang w:eastAsia="ru-RU"/>
              </w:rPr>
              <w:t>-о</w:t>
            </w:r>
            <w:proofErr w:type="gramEnd"/>
            <w:r w:rsidRPr="00491CBC">
              <w:rPr>
                <w:rFonts w:ascii="Times New Roman" w:eastAsia="Times New Roman" w:hAnsi="Times New Roman" w:cs="Times New Roman"/>
                <w:sz w:val="24"/>
                <w:szCs w:val="24"/>
                <w:lang w:eastAsia="ru-RU"/>
              </w:rPr>
              <w:t>бслуживание зданий муниципальных общеобразовательных учреждений и подвоз обучающихся в муниципальные общеобразовательные учреждения</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9400F" w:rsidRDefault="0049400F" w:rsidP="00491CBC">
            <w:pPr>
              <w:widowControl w:val="0"/>
              <w:shd w:val="clear" w:color="auto" w:fill="FFFFFF"/>
              <w:autoSpaceDE w:val="0"/>
              <w:autoSpaceDN w:val="0"/>
              <w:adjustRightInd w:val="0"/>
              <w:spacing w:after="0" w:line="230" w:lineRule="exact"/>
              <w:ind w:right="134" w:firstLine="5"/>
              <w:rPr>
                <w:rFonts w:ascii="Times New Roman" w:eastAsia="Times New Roman" w:hAnsi="Times New Roman" w:cs="Times New Roman"/>
                <w:spacing w:val="-1"/>
                <w:sz w:val="24"/>
                <w:szCs w:val="24"/>
                <w:lang w:eastAsia="ru-RU"/>
              </w:rPr>
            </w:pPr>
          </w:p>
          <w:p w:rsidR="0049400F" w:rsidRDefault="0049400F" w:rsidP="00491CBC">
            <w:pPr>
              <w:widowControl w:val="0"/>
              <w:shd w:val="clear" w:color="auto" w:fill="FFFFFF"/>
              <w:autoSpaceDE w:val="0"/>
              <w:autoSpaceDN w:val="0"/>
              <w:adjustRightInd w:val="0"/>
              <w:spacing w:after="0" w:line="230" w:lineRule="exact"/>
              <w:ind w:right="134" w:firstLine="5"/>
              <w:rPr>
                <w:rFonts w:ascii="Times New Roman" w:eastAsia="Times New Roman" w:hAnsi="Times New Roman" w:cs="Times New Roman"/>
                <w:spacing w:val="-1"/>
                <w:sz w:val="24"/>
                <w:szCs w:val="24"/>
                <w:lang w:eastAsia="ru-RU"/>
              </w:rPr>
            </w:pPr>
          </w:p>
          <w:p w:rsidR="0049400F" w:rsidRDefault="0049400F" w:rsidP="00491CBC">
            <w:pPr>
              <w:widowControl w:val="0"/>
              <w:shd w:val="clear" w:color="auto" w:fill="FFFFFF"/>
              <w:autoSpaceDE w:val="0"/>
              <w:autoSpaceDN w:val="0"/>
              <w:adjustRightInd w:val="0"/>
              <w:spacing w:after="0" w:line="230" w:lineRule="exact"/>
              <w:ind w:right="134" w:firstLine="5"/>
              <w:rPr>
                <w:rFonts w:ascii="Times New Roman" w:eastAsia="Times New Roman" w:hAnsi="Times New Roman" w:cs="Times New Roman"/>
                <w:spacing w:val="-1"/>
                <w:sz w:val="24"/>
                <w:szCs w:val="24"/>
                <w:lang w:eastAsia="ru-RU"/>
              </w:rPr>
            </w:pPr>
          </w:p>
          <w:p w:rsidR="0049400F" w:rsidRDefault="0049400F" w:rsidP="00491CBC">
            <w:pPr>
              <w:widowControl w:val="0"/>
              <w:shd w:val="clear" w:color="auto" w:fill="FFFFFF"/>
              <w:autoSpaceDE w:val="0"/>
              <w:autoSpaceDN w:val="0"/>
              <w:adjustRightInd w:val="0"/>
              <w:spacing w:after="0" w:line="230" w:lineRule="exact"/>
              <w:ind w:right="134" w:firstLine="5"/>
              <w:rPr>
                <w:rFonts w:ascii="Times New Roman" w:eastAsia="Times New Roman" w:hAnsi="Times New Roman" w:cs="Times New Roman"/>
                <w:spacing w:val="-1"/>
                <w:sz w:val="24"/>
                <w:szCs w:val="24"/>
                <w:lang w:eastAsia="ru-RU"/>
              </w:rPr>
            </w:pPr>
          </w:p>
          <w:p w:rsidR="00C20459" w:rsidRPr="00491CBC" w:rsidRDefault="00C20459" w:rsidP="00491CBC">
            <w:pPr>
              <w:widowControl w:val="0"/>
              <w:shd w:val="clear" w:color="auto" w:fill="FFFFFF"/>
              <w:autoSpaceDE w:val="0"/>
              <w:autoSpaceDN w:val="0"/>
              <w:adjustRightInd w:val="0"/>
              <w:spacing w:after="0" w:line="230" w:lineRule="exact"/>
              <w:ind w:right="134" w:firstLine="5"/>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1"/>
                <w:sz w:val="24"/>
                <w:szCs w:val="24"/>
                <w:lang w:eastAsia="ru-RU"/>
              </w:rPr>
              <w:t xml:space="preserve">Количество </w:t>
            </w:r>
            <w:r w:rsidRPr="00491CBC">
              <w:rPr>
                <w:rFonts w:ascii="Times New Roman" w:eastAsia="Times New Roman" w:hAnsi="Times New Roman" w:cs="Times New Roman"/>
                <w:sz w:val="24"/>
                <w:szCs w:val="24"/>
                <w:lang w:eastAsia="ru-RU"/>
              </w:rPr>
              <w:t>работников, получающих выплаты</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Ед.</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Чел.</w:t>
            </w:r>
          </w:p>
        </w:tc>
        <w:tc>
          <w:tcPr>
            <w:tcW w:w="757"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2024</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4</w:t>
            </w:r>
          </w:p>
        </w:tc>
        <w:tc>
          <w:tcPr>
            <w:tcW w:w="1190"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7"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40"/>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3"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3"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7"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2025</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4</w:t>
            </w: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047"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35"/>
        </w:trPr>
        <w:tc>
          <w:tcPr>
            <w:tcW w:w="652" w:type="dxa"/>
            <w:gridSpan w:val="2"/>
            <w:vMerge/>
            <w:tcBorders>
              <w:bottom w:val="single" w:sz="6"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tcBorders>
              <w:bottom w:val="single" w:sz="6"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3" w:type="dxa"/>
            <w:gridSpan w:val="10"/>
            <w:vMerge/>
            <w:tcBorders>
              <w:bottom w:val="single" w:sz="6"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3" w:type="dxa"/>
            <w:gridSpan w:val="4"/>
            <w:vMerge/>
            <w:tcBorders>
              <w:bottom w:val="single" w:sz="6"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tcBorders>
              <w:bottom w:val="single" w:sz="6"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7" w:type="dxa"/>
            <w:gridSpan w:val="3"/>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3"/>
                <w:sz w:val="24"/>
                <w:szCs w:val="24"/>
                <w:lang w:eastAsia="ru-RU"/>
              </w:rPr>
              <w:t xml:space="preserve">2026 </w:t>
            </w:r>
            <w:r w:rsidRPr="00491CBC">
              <w:rPr>
                <w:rFonts w:ascii="Times New Roman" w:eastAsia="Times New Roman" w:hAnsi="Times New Roman" w:cs="Times New Roman"/>
                <w:spacing w:val="-4"/>
                <w:sz w:val="24"/>
                <w:szCs w:val="24"/>
                <w:lang w:eastAsia="ru-RU"/>
              </w:rPr>
              <w:t>2018</w:t>
            </w:r>
          </w:p>
        </w:tc>
        <w:tc>
          <w:tcPr>
            <w:tcW w:w="699" w:type="dxa"/>
            <w:gridSpan w:val="2"/>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4</w:t>
            </w:r>
          </w:p>
        </w:tc>
        <w:tc>
          <w:tcPr>
            <w:tcW w:w="1190" w:type="dxa"/>
            <w:gridSpan w:val="4"/>
            <w:tcBorders>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068" w:type="dxa"/>
            <w:gridSpan w:val="6"/>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tcBorders>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047" w:type="dxa"/>
            <w:gridSpan w:val="4"/>
            <w:tcBorders>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599" w:type="dxa"/>
            <w:gridSpan w:val="4"/>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50"/>
        </w:trPr>
        <w:tc>
          <w:tcPr>
            <w:tcW w:w="652" w:type="dxa"/>
            <w:gridSpan w:val="2"/>
            <w:vMerge/>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3" w:type="dxa"/>
            <w:gridSpan w:val="10"/>
            <w:vMerge/>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3" w:type="dxa"/>
            <w:gridSpan w:val="4"/>
            <w:vMerge/>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7" w:type="dxa"/>
            <w:gridSpan w:val="3"/>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2024</w:t>
            </w:r>
          </w:p>
        </w:tc>
        <w:tc>
          <w:tcPr>
            <w:tcW w:w="699"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203</w:t>
            </w:r>
          </w:p>
        </w:tc>
        <w:tc>
          <w:tcPr>
            <w:tcW w:w="1190" w:type="dxa"/>
            <w:gridSpan w:val="4"/>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8"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tabs>
                <w:tab w:val="left" w:leader="underscore" w:pos="485"/>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047" w:type="dxa"/>
            <w:gridSpan w:val="4"/>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599" w:type="dxa"/>
            <w:gridSpan w:val="4"/>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45"/>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3"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3"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7" w:type="dxa"/>
            <w:gridSpan w:val="3"/>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5" w:lineRule="exact"/>
              <w:ind w:right="12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2025</w:t>
            </w:r>
          </w:p>
        </w:tc>
        <w:tc>
          <w:tcPr>
            <w:tcW w:w="699"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203</w:t>
            </w:r>
          </w:p>
        </w:tc>
        <w:tc>
          <w:tcPr>
            <w:tcW w:w="1190" w:type="dxa"/>
            <w:gridSpan w:val="4"/>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068"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047" w:type="dxa"/>
            <w:gridSpan w:val="4"/>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599" w:type="dxa"/>
            <w:gridSpan w:val="4"/>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45"/>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3"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3"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7" w:type="dxa"/>
            <w:gridSpan w:val="3"/>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2026</w:t>
            </w:r>
          </w:p>
        </w:tc>
        <w:tc>
          <w:tcPr>
            <w:tcW w:w="699" w:type="dxa"/>
            <w:gridSpan w:val="2"/>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203</w:t>
            </w:r>
          </w:p>
        </w:tc>
        <w:tc>
          <w:tcPr>
            <w:tcW w:w="1190" w:type="dxa"/>
            <w:gridSpan w:val="4"/>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068"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047" w:type="dxa"/>
            <w:gridSpan w:val="4"/>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599" w:type="dxa"/>
            <w:gridSpan w:val="4"/>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45"/>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3"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3"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7" w:type="dxa"/>
            <w:gridSpan w:val="3"/>
            <w:vMerge w:val="restart"/>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2027</w:t>
            </w:r>
          </w:p>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2028</w:t>
            </w:r>
          </w:p>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2029</w:t>
            </w:r>
          </w:p>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2030</w:t>
            </w:r>
          </w:p>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9" w:type="dxa"/>
            <w:gridSpan w:val="2"/>
            <w:vMerge w:val="restart"/>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203</w:t>
            </w:r>
          </w:p>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203</w:t>
            </w:r>
          </w:p>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203</w:t>
            </w:r>
          </w:p>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203</w:t>
            </w:r>
          </w:p>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vMerge w:val="restart"/>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068" w:type="dxa"/>
            <w:gridSpan w:val="6"/>
            <w:vMerge w:val="restart"/>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298"/>
              <w:rPr>
                <w:rFonts w:ascii="Times New Roman" w:eastAsia="Times New Roman" w:hAnsi="Times New Roman" w:cs="Times New Roman"/>
                <w:sz w:val="24"/>
                <w:szCs w:val="24"/>
                <w:lang w:eastAsia="ru-RU"/>
              </w:rPr>
            </w:pPr>
          </w:p>
          <w:p w:rsidR="00C20459" w:rsidRPr="00491CBC" w:rsidRDefault="00C20459" w:rsidP="00491CBC">
            <w:pPr>
              <w:widowControl w:val="0"/>
              <w:shd w:val="clear" w:color="auto" w:fill="FFFFFF"/>
              <w:autoSpaceDE w:val="0"/>
              <w:autoSpaceDN w:val="0"/>
              <w:adjustRightInd w:val="0"/>
              <w:spacing w:after="0" w:line="240" w:lineRule="auto"/>
              <w:ind w:left="298"/>
              <w:rPr>
                <w:rFonts w:ascii="Times New Roman" w:eastAsia="Times New Roman" w:hAnsi="Times New Roman" w:cs="Times New Roman"/>
                <w:sz w:val="24"/>
                <w:szCs w:val="24"/>
                <w:lang w:eastAsia="ru-RU"/>
              </w:rPr>
            </w:pPr>
          </w:p>
        </w:tc>
        <w:tc>
          <w:tcPr>
            <w:tcW w:w="1040" w:type="dxa"/>
            <w:gridSpan w:val="5"/>
            <w:vMerge w:val="restart"/>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047" w:type="dxa"/>
            <w:gridSpan w:val="4"/>
            <w:vMerge w:val="restart"/>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599" w:type="dxa"/>
            <w:gridSpan w:val="4"/>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30"/>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3"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3"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7" w:type="dxa"/>
            <w:gridSpan w:val="3"/>
            <w:vMerge/>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9" w:type="dxa"/>
            <w:gridSpan w:val="2"/>
            <w:vMerge/>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vMerge/>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068" w:type="dxa"/>
            <w:gridSpan w:val="6"/>
            <w:vMerge/>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vMerge/>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047" w:type="dxa"/>
            <w:gridSpan w:val="4"/>
            <w:vMerge/>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599" w:type="dxa"/>
            <w:gridSpan w:val="4"/>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207"/>
        </w:trPr>
        <w:tc>
          <w:tcPr>
            <w:tcW w:w="652" w:type="dxa"/>
            <w:gridSpan w:val="2"/>
            <w:vMerge/>
            <w:tcBorders>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tcBorders>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3"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3" w:type="dxa"/>
            <w:gridSpan w:val="4"/>
            <w:vMerge/>
            <w:tcBorders>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tcBorders>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7" w:type="dxa"/>
            <w:gridSpan w:val="3"/>
            <w:vMerge/>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9" w:type="dxa"/>
            <w:gridSpan w:val="2"/>
            <w:vMerge/>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vMerge/>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068" w:type="dxa"/>
            <w:gridSpan w:val="6"/>
            <w:vMerge/>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vMerge/>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047" w:type="dxa"/>
            <w:gridSpan w:val="4"/>
            <w:vMerge/>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599" w:type="dxa"/>
            <w:gridSpan w:val="4"/>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9400F" w:rsidRPr="00491CBC" w:rsidTr="0049400F">
        <w:trPr>
          <w:gridAfter w:val="11"/>
          <w:wAfter w:w="16841" w:type="dxa"/>
          <w:trHeight w:val="1537"/>
        </w:trPr>
        <w:tc>
          <w:tcPr>
            <w:tcW w:w="652" w:type="dxa"/>
            <w:gridSpan w:val="2"/>
            <w:vMerge w:val="restart"/>
            <w:tcBorders>
              <w:top w:val="single" w:sz="4" w:space="0" w:color="auto"/>
              <w:bottom w:val="single" w:sz="6" w:space="0" w:color="auto"/>
            </w:tcBorders>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ind w:left="29"/>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w:t>
            </w:r>
          </w:p>
          <w:p w:rsidR="0049400F" w:rsidRPr="00491CBC" w:rsidRDefault="0049400F"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9400F" w:rsidRPr="00491CBC" w:rsidRDefault="0049400F"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9400F" w:rsidRPr="00491CBC" w:rsidRDefault="0049400F"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9400F" w:rsidRPr="00491CBC" w:rsidRDefault="0049400F"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9400F" w:rsidRPr="00491CBC" w:rsidRDefault="0049400F"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9400F" w:rsidRPr="00491CBC" w:rsidRDefault="0049400F"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9400F" w:rsidRPr="00491CBC" w:rsidRDefault="0049400F"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9400F" w:rsidRPr="00491CBC" w:rsidRDefault="0049400F"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val="restart"/>
            <w:tcBorders>
              <w:top w:val="single" w:sz="4" w:space="0" w:color="auto"/>
              <w:bottom w:val="single" w:sz="6" w:space="0" w:color="auto"/>
            </w:tcBorders>
            <w:shd w:val="clear" w:color="auto" w:fill="FFFFFF"/>
          </w:tcPr>
          <w:p w:rsidR="0049400F" w:rsidRPr="00491CBC" w:rsidRDefault="0049400F" w:rsidP="00491CBC">
            <w:pPr>
              <w:widowControl w:val="0"/>
              <w:shd w:val="clear" w:color="auto" w:fill="FFFFFF"/>
              <w:autoSpaceDE w:val="0"/>
              <w:autoSpaceDN w:val="0"/>
              <w:adjustRightInd w:val="0"/>
              <w:spacing w:after="0" w:line="235" w:lineRule="exact"/>
              <w:ind w:left="5" w:right="24" w:firstLine="5"/>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4.1.2. Субвенции бюджетам </w:t>
            </w:r>
            <w:r w:rsidRPr="00491CBC">
              <w:rPr>
                <w:rFonts w:ascii="Times New Roman" w:eastAsia="Times New Roman" w:hAnsi="Times New Roman" w:cs="Times New Roman"/>
                <w:spacing w:val="-1"/>
                <w:sz w:val="24"/>
                <w:szCs w:val="24"/>
                <w:lang w:eastAsia="ru-RU"/>
              </w:rPr>
              <w:t xml:space="preserve">муниципальных образований </w:t>
            </w:r>
            <w:r w:rsidRPr="00491CBC">
              <w:rPr>
                <w:rFonts w:ascii="Times New Roman" w:eastAsia="Times New Roman" w:hAnsi="Times New Roman" w:cs="Times New Roman"/>
                <w:sz w:val="24"/>
                <w:szCs w:val="24"/>
                <w:lang w:eastAsia="ru-RU"/>
              </w:rPr>
              <w:t xml:space="preserve">на реализацию подпрограммы       «Обеспечение реализации государственной программы и прочие мероприятия в области </w:t>
            </w:r>
            <w:r w:rsidRPr="00491CBC">
              <w:rPr>
                <w:rFonts w:ascii="Times New Roman" w:eastAsia="Times New Roman" w:hAnsi="Times New Roman" w:cs="Times New Roman"/>
                <w:sz w:val="24"/>
                <w:szCs w:val="24"/>
                <w:lang w:eastAsia="ru-RU"/>
              </w:rPr>
              <w:lastRenderedPageBreak/>
              <w:t>образования»</w:t>
            </w:r>
          </w:p>
          <w:p w:rsidR="0049400F" w:rsidRPr="00491CBC" w:rsidRDefault="0049400F"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9400F" w:rsidRPr="00491CBC" w:rsidRDefault="0049400F"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9400F" w:rsidRPr="00491CBC" w:rsidRDefault="0049400F"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9400F" w:rsidRPr="00491CBC" w:rsidRDefault="0049400F"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9400F" w:rsidRPr="00491CBC" w:rsidRDefault="0049400F"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9400F" w:rsidRPr="00491CBC" w:rsidRDefault="0049400F"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9400F" w:rsidRPr="00491CBC" w:rsidRDefault="0049400F"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9400F" w:rsidRPr="00491CBC" w:rsidRDefault="0049400F" w:rsidP="00491CBC">
            <w:pPr>
              <w:widowControl w:val="0"/>
              <w:shd w:val="clear" w:color="auto" w:fill="FFFFFF"/>
              <w:autoSpaceDE w:val="0"/>
              <w:autoSpaceDN w:val="0"/>
              <w:adjustRightInd w:val="0"/>
              <w:spacing w:after="0" w:line="230" w:lineRule="exact"/>
              <w:ind w:left="5" w:right="600"/>
              <w:rPr>
                <w:rFonts w:ascii="Times New Roman" w:eastAsia="Times New Roman" w:hAnsi="Times New Roman" w:cs="Times New Roman"/>
                <w:sz w:val="24"/>
                <w:szCs w:val="24"/>
                <w:lang w:eastAsia="ru-RU"/>
              </w:rPr>
            </w:pPr>
          </w:p>
        </w:tc>
        <w:tc>
          <w:tcPr>
            <w:tcW w:w="1423" w:type="dxa"/>
            <w:gridSpan w:val="10"/>
            <w:vMerge w:val="restart"/>
            <w:tcBorders>
              <w:bottom w:val="single" w:sz="6" w:space="0" w:color="auto"/>
            </w:tcBorders>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lastRenderedPageBreak/>
              <w:t>МКУ «ЦБ»</w:t>
            </w:r>
          </w:p>
          <w:p w:rsidR="0049400F" w:rsidRPr="00491CBC" w:rsidRDefault="0049400F"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МБОУ «ПСОШ»</w:t>
            </w:r>
          </w:p>
          <w:p w:rsidR="0049400F" w:rsidRPr="00491CBC" w:rsidRDefault="0049400F" w:rsidP="00491CBC">
            <w:pPr>
              <w:widowControl w:val="0"/>
              <w:shd w:val="clear" w:color="auto" w:fill="FFFFFF"/>
              <w:autoSpaceDE w:val="0"/>
              <w:autoSpaceDN w:val="0"/>
              <w:adjustRightInd w:val="0"/>
              <w:spacing w:after="0" w:line="240" w:lineRule="exact"/>
              <w:ind w:right="106" w:firstLine="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Министерство </w:t>
            </w:r>
            <w:r w:rsidRPr="00491CBC">
              <w:rPr>
                <w:rFonts w:ascii="Times New Roman" w:eastAsia="Times New Roman" w:hAnsi="Times New Roman" w:cs="Times New Roman"/>
                <w:spacing w:val="-1"/>
                <w:sz w:val="24"/>
                <w:szCs w:val="24"/>
                <w:lang w:eastAsia="ru-RU"/>
              </w:rPr>
              <w:t xml:space="preserve">образования </w:t>
            </w:r>
            <w:r w:rsidRPr="00491CBC">
              <w:rPr>
                <w:rFonts w:ascii="Times New Roman" w:eastAsia="Times New Roman" w:hAnsi="Times New Roman" w:cs="Times New Roman"/>
                <w:sz w:val="24"/>
                <w:szCs w:val="24"/>
                <w:lang w:eastAsia="ru-RU"/>
              </w:rPr>
              <w:t>и науки области</w:t>
            </w:r>
          </w:p>
          <w:p w:rsidR="0049400F" w:rsidRPr="00491CBC" w:rsidRDefault="0049400F"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9400F" w:rsidRPr="00491CBC" w:rsidRDefault="0049400F"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9400F" w:rsidRPr="00491CBC" w:rsidRDefault="0049400F"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9400F" w:rsidRPr="00491CBC" w:rsidRDefault="0049400F"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9400F" w:rsidRPr="00491CBC" w:rsidRDefault="0049400F"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9400F" w:rsidRPr="00491CBC" w:rsidRDefault="0049400F"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3" w:type="dxa"/>
            <w:gridSpan w:val="4"/>
            <w:vMerge w:val="restart"/>
            <w:tcBorders>
              <w:top w:val="single" w:sz="4" w:space="0" w:color="auto"/>
              <w:bottom w:val="single" w:sz="6" w:space="0" w:color="auto"/>
            </w:tcBorders>
            <w:shd w:val="clear" w:color="auto" w:fill="FFFFFF"/>
          </w:tcPr>
          <w:p w:rsidR="0049400F" w:rsidRPr="00491CBC" w:rsidRDefault="0049400F" w:rsidP="00491CBC">
            <w:pPr>
              <w:widowControl w:val="0"/>
              <w:shd w:val="clear" w:color="auto" w:fill="FFFFFF"/>
              <w:autoSpaceDE w:val="0"/>
              <w:autoSpaceDN w:val="0"/>
              <w:adjustRightInd w:val="0"/>
              <w:spacing w:after="0" w:line="235" w:lineRule="exact"/>
              <w:ind w:right="115" w:firstLine="5"/>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1"/>
                <w:sz w:val="24"/>
                <w:szCs w:val="24"/>
                <w:lang w:eastAsia="ru-RU"/>
              </w:rPr>
              <w:lastRenderedPageBreak/>
              <w:t xml:space="preserve">Функционирующая система </w:t>
            </w:r>
            <w:r w:rsidRPr="00491CBC">
              <w:rPr>
                <w:rFonts w:ascii="Times New Roman" w:eastAsia="Times New Roman" w:hAnsi="Times New Roman" w:cs="Times New Roman"/>
                <w:sz w:val="24"/>
                <w:szCs w:val="24"/>
                <w:lang w:eastAsia="ru-RU"/>
              </w:rPr>
              <w:t xml:space="preserve">поддержки педагогических </w:t>
            </w:r>
            <w:r w:rsidRPr="00491CBC">
              <w:rPr>
                <w:rFonts w:ascii="Times New Roman" w:eastAsia="Times New Roman" w:hAnsi="Times New Roman" w:cs="Times New Roman"/>
                <w:spacing w:val="-1"/>
                <w:sz w:val="24"/>
                <w:szCs w:val="24"/>
                <w:lang w:eastAsia="ru-RU"/>
              </w:rPr>
              <w:t xml:space="preserve">работников и специалистов, </w:t>
            </w:r>
            <w:r w:rsidRPr="00491CBC">
              <w:rPr>
                <w:rFonts w:ascii="Times New Roman" w:eastAsia="Times New Roman" w:hAnsi="Times New Roman" w:cs="Times New Roman"/>
                <w:sz w:val="24"/>
                <w:szCs w:val="24"/>
                <w:lang w:eastAsia="ru-RU"/>
              </w:rPr>
              <w:t>проживающих и</w:t>
            </w:r>
          </w:p>
          <w:p w:rsidR="0049400F" w:rsidRPr="00491CBC" w:rsidRDefault="0049400F"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1"/>
                <w:sz w:val="24"/>
                <w:szCs w:val="24"/>
                <w:lang w:eastAsia="ru-RU"/>
              </w:rPr>
              <w:t>работающих в сельской</w:t>
            </w:r>
          </w:p>
          <w:p w:rsidR="0049400F" w:rsidRPr="00491CBC" w:rsidRDefault="0049400F" w:rsidP="00491CBC">
            <w:pPr>
              <w:widowControl w:val="0"/>
              <w:shd w:val="clear" w:color="auto" w:fill="FFFFFF"/>
              <w:autoSpaceDE w:val="0"/>
              <w:autoSpaceDN w:val="0"/>
              <w:adjustRightInd w:val="0"/>
              <w:spacing w:after="0" w:line="235" w:lineRule="exact"/>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местности.</w:t>
            </w:r>
          </w:p>
          <w:p w:rsidR="0049400F" w:rsidRPr="00491CBC" w:rsidRDefault="0049400F" w:rsidP="00491CBC">
            <w:pPr>
              <w:widowControl w:val="0"/>
              <w:shd w:val="clear" w:color="auto" w:fill="FFFFFF"/>
              <w:autoSpaceDE w:val="0"/>
              <w:autoSpaceDN w:val="0"/>
              <w:adjustRightInd w:val="0"/>
              <w:spacing w:after="0" w:line="235" w:lineRule="exact"/>
              <w:ind w:right="12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Количество педагогических </w:t>
            </w:r>
            <w:r w:rsidRPr="00491CBC">
              <w:rPr>
                <w:rFonts w:ascii="Times New Roman" w:eastAsia="Times New Roman" w:hAnsi="Times New Roman" w:cs="Times New Roman"/>
                <w:sz w:val="24"/>
                <w:szCs w:val="24"/>
                <w:lang w:eastAsia="ru-RU"/>
              </w:rPr>
              <w:lastRenderedPageBreak/>
              <w:t>работников и специалистов, получающих выплаты</w:t>
            </w:r>
          </w:p>
          <w:p w:rsidR="0049400F" w:rsidRPr="00491CBC" w:rsidRDefault="0049400F"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9400F" w:rsidRPr="00491CBC" w:rsidRDefault="0049400F"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9400F" w:rsidRPr="00491CBC" w:rsidRDefault="0049400F" w:rsidP="00491CBC">
            <w:pPr>
              <w:widowControl w:val="0"/>
              <w:shd w:val="clear" w:color="auto" w:fill="FFFFFF"/>
              <w:autoSpaceDE w:val="0"/>
              <w:autoSpaceDN w:val="0"/>
              <w:adjustRightInd w:val="0"/>
              <w:spacing w:after="0" w:line="240" w:lineRule="auto"/>
              <w:ind w:left="797"/>
              <w:rPr>
                <w:rFonts w:ascii="Times New Roman" w:eastAsia="Times New Roman" w:hAnsi="Times New Roman" w:cs="Times New Roman"/>
                <w:sz w:val="24"/>
                <w:szCs w:val="24"/>
                <w:lang w:eastAsia="ru-RU"/>
              </w:rPr>
            </w:pPr>
          </w:p>
        </w:tc>
        <w:tc>
          <w:tcPr>
            <w:tcW w:w="779" w:type="dxa"/>
            <w:gridSpan w:val="6"/>
            <w:vMerge w:val="restart"/>
            <w:tcBorders>
              <w:top w:val="single" w:sz="4" w:space="0" w:color="auto"/>
              <w:bottom w:val="single" w:sz="6" w:space="0" w:color="auto"/>
            </w:tcBorders>
            <w:shd w:val="clear" w:color="auto" w:fill="FFFFFF"/>
          </w:tcPr>
          <w:p w:rsidR="0049400F" w:rsidRPr="00491CBC" w:rsidRDefault="0049400F"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9400F" w:rsidRPr="00491CBC" w:rsidRDefault="0049400F"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9400F" w:rsidRPr="00491CBC" w:rsidRDefault="0049400F"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9400F" w:rsidRPr="00491CBC" w:rsidRDefault="0049400F"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49400F" w:rsidRPr="00491CBC" w:rsidRDefault="0049400F" w:rsidP="00491CBC">
            <w:pPr>
              <w:widowControl w:val="0"/>
              <w:shd w:val="clear" w:color="auto" w:fill="FFFFFF"/>
              <w:autoSpaceDE w:val="0"/>
              <w:autoSpaceDN w:val="0"/>
              <w:adjustRightInd w:val="0"/>
              <w:spacing w:after="0" w:line="235" w:lineRule="exact"/>
              <w:ind w:right="120"/>
              <w:rPr>
                <w:rFonts w:ascii="Times New Roman" w:eastAsia="Times New Roman" w:hAnsi="Times New Roman" w:cs="Times New Roman"/>
                <w:sz w:val="24"/>
                <w:szCs w:val="24"/>
                <w:lang w:eastAsia="ru-RU"/>
              </w:rPr>
            </w:pPr>
          </w:p>
          <w:p w:rsidR="0049400F" w:rsidRPr="00491CBC" w:rsidRDefault="0049400F"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7" w:type="dxa"/>
            <w:gridSpan w:val="3"/>
            <w:tcBorders>
              <w:top w:val="single" w:sz="4" w:space="0" w:color="auto"/>
              <w:bottom w:val="single" w:sz="6" w:space="0" w:color="auto"/>
            </w:tcBorders>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2024</w:t>
            </w:r>
          </w:p>
        </w:tc>
        <w:tc>
          <w:tcPr>
            <w:tcW w:w="699" w:type="dxa"/>
            <w:gridSpan w:val="2"/>
            <w:tcBorders>
              <w:top w:val="single" w:sz="4" w:space="0" w:color="auto"/>
              <w:bottom w:val="single" w:sz="6" w:space="0" w:color="auto"/>
            </w:tcBorders>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638</w:t>
            </w:r>
          </w:p>
        </w:tc>
        <w:tc>
          <w:tcPr>
            <w:tcW w:w="1190" w:type="dxa"/>
            <w:gridSpan w:val="4"/>
            <w:tcBorders>
              <w:top w:val="single" w:sz="4" w:space="0" w:color="auto"/>
              <w:bottom w:val="single" w:sz="6" w:space="0" w:color="auto"/>
            </w:tcBorders>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ind w:left="10"/>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13709,2</w:t>
            </w:r>
          </w:p>
        </w:tc>
        <w:tc>
          <w:tcPr>
            <w:tcW w:w="1068" w:type="dxa"/>
            <w:gridSpan w:val="6"/>
            <w:tcBorders>
              <w:top w:val="single" w:sz="4" w:space="0" w:color="auto"/>
              <w:bottom w:val="single" w:sz="6" w:space="0" w:color="auto"/>
            </w:tcBorders>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tcBorders>
              <w:top w:val="single" w:sz="4" w:space="0" w:color="auto"/>
              <w:bottom w:val="single" w:sz="6" w:space="0" w:color="auto"/>
            </w:tcBorders>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ind w:left="10"/>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13709,2</w:t>
            </w:r>
          </w:p>
        </w:tc>
        <w:tc>
          <w:tcPr>
            <w:tcW w:w="1047" w:type="dxa"/>
            <w:gridSpan w:val="4"/>
            <w:tcBorders>
              <w:top w:val="single" w:sz="4" w:space="0" w:color="auto"/>
              <w:bottom w:val="single" w:sz="6" w:space="0" w:color="auto"/>
            </w:tcBorders>
            <w:shd w:val="clear" w:color="auto" w:fill="FFFFFF"/>
          </w:tcPr>
          <w:p w:rsidR="0049400F" w:rsidRPr="00491CBC" w:rsidRDefault="0049400F"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599" w:type="dxa"/>
            <w:gridSpan w:val="4"/>
            <w:tcBorders>
              <w:top w:val="single" w:sz="4" w:space="0" w:color="auto"/>
              <w:bottom w:val="single" w:sz="6" w:space="0" w:color="auto"/>
            </w:tcBorders>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r>
      <w:tr w:rsidR="0049400F" w:rsidRPr="00491CBC" w:rsidTr="0049400F">
        <w:trPr>
          <w:gridAfter w:val="11"/>
          <w:wAfter w:w="16841" w:type="dxa"/>
          <w:trHeight w:hRule="exact" w:val="315"/>
        </w:trPr>
        <w:tc>
          <w:tcPr>
            <w:tcW w:w="652" w:type="dxa"/>
            <w:gridSpan w:val="2"/>
            <w:vMerge/>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49400F" w:rsidRPr="00491CBC" w:rsidRDefault="0049400F" w:rsidP="00491CBC">
            <w:pPr>
              <w:widowControl w:val="0"/>
              <w:shd w:val="clear" w:color="auto" w:fill="FFFFFF"/>
              <w:autoSpaceDE w:val="0"/>
              <w:autoSpaceDN w:val="0"/>
              <w:adjustRightInd w:val="0"/>
              <w:spacing w:after="0" w:line="230" w:lineRule="exact"/>
              <w:ind w:left="5" w:right="600"/>
              <w:rPr>
                <w:rFonts w:ascii="Times New Roman" w:eastAsia="Times New Roman" w:hAnsi="Times New Roman" w:cs="Times New Roman"/>
                <w:sz w:val="24"/>
                <w:szCs w:val="24"/>
                <w:lang w:eastAsia="ru-RU"/>
              </w:rPr>
            </w:pPr>
          </w:p>
        </w:tc>
        <w:tc>
          <w:tcPr>
            <w:tcW w:w="1423" w:type="dxa"/>
            <w:gridSpan w:val="10"/>
            <w:vMerge/>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3" w:type="dxa"/>
            <w:gridSpan w:val="4"/>
            <w:vMerge/>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ind w:left="797"/>
              <w:rPr>
                <w:rFonts w:ascii="Times New Roman" w:eastAsia="Times New Roman" w:hAnsi="Times New Roman" w:cs="Times New Roman"/>
                <w:sz w:val="24"/>
                <w:szCs w:val="24"/>
                <w:lang w:eastAsia="ru-RU"/>
              </w:rPr>
            </w:pPr>
          </w:p>
        </w:tc>
        <w:tc>
          <w:tcPr>
            <w:tcW w:w="779" w:type="dxa"/>
            <w:gridSpan w:val="6"/>
            <w:vMerge/>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7" w:type="dxa"/>
            <w:gridSpan w:val="3"/>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2025</w:t>
            </w:r>
          </w:p>
        </w:tc>
        <w:tc>
          <w:tcPr>
            <w:tcW w:w="699" w:type="dxa"/>
            <w:gridSpan w:val="2"/>
            <w:shd w:val="clear" w:color="auto" w:fill="FFFFFF"/>
          </w:tcPr>
          <w:p w:rsidR="0049400F" w:rsidRPr="00491CBC" w:rsidRDefault="0049400F"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630</w:t>
            </w:r>
          </w:p>
        </w:tc>
        <w:tc>
          <w:tcPr>
            <w:tcW w:w="1190" w:type="dxa"/>
            <w:gridSpan w:val="4"/>
            <w:shd w:val="clear" w:color="auto" w:fill="FFFFFF"/>
          </w:tcPr>
          <w:p w:rsidR="0049400F" w:rsidRPr="00491CBC" w:rsidRDefault="0049400F"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7961,1</w:t>
            </w:r>
          </w:p>
        </w:tc>
        <w:tc>
          <w:tcPr>
            <w:tcW w:w="1068" w:type="dxa"/>
            <w:gridSpan w:val="6"/>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49400F" w:rsidRPr="00491CBC" w:rsidRDefault="0049400F"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7961,1</w:t>
            </w:r>
          </w:p>
        </w:tc>
        <w:tc>
          <w:tcPr>
            <w:tcW w:w="1047" w:type="dxa"/>
            <w:gridSpan w:val="4"/>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599" w:type="dxa"/>
            <w:gridSpan w:val="4"/>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9400F" w:rsidRPr="00491CBC" w:rsidTr="0049400F">
        <w:trPr>
          <w:gridAfter w:val="11"/>
          <w:wAfter w:w="16841" w:type="dxa"/>
          <w:trHeight w:hRule="exact" w:val="330"/>
        </w:trPr>
        <w:tc>
          <w:tcPr>
            <w:tcW w:w="652" w:type="dxa"/>
            <w:gridSpan w:val="2"/>
            <w:vMerge/>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49400F" w:rsidRPr="00491CBC" w:rsidRDefault="0049400F" w:rsidP="00491CBC">
            <w:pPr>
              <w:widowControl w:val="0"/>
              <w:shd w:val="clear" w:color="auto" w:fill="FFFFFF"/>
              <w:autoSpaceDE w:val="0"/>
              <w:autoSpaceDN w:val="0"/>
              <w:adjustRightInd w:val="0"/>
              <w:spacing w:after="0" w:line="230" w:lineRule="exact"/>
              <w:ind w:left="5" w:right="600"/>
              <w:rPr>
                <w:rFonts w:ascii="Times New Roman" w:eastAsia="Times New Roman" w:hAnsi="Times New Roman" w:cs="Times New Roman"/>
                <w:sz w:val="24"/>
                <w:szCs w:val="24"/>
                <w:lang w:eastAsia="ru-RU"/>
              </w:rPr>
            </w:pPr>
          </w:p>
        </w:tc>
        <w:tc>
          <w:tcPr>
            <w:tcW w:w="1423" w:type="dxa"/>
            <w:gridSpan w:val="10"/>
            <w:vMerge/>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3" w:type="dxa"/>
            <w:gridSpan w:val="4"/>
            <w:vMerge/>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ind w:left="797"/>
              <w:rPr>
                <w:rFonts w:ascii="Times New Roman" w:eastAsia="Times New Roman" w:hAnsi="Times New Roman" w:cs="Times New Roman"/>
                <w:sz w:val="24"/>
                <w:szCs w:val="24"/>
                <w:lang w:eastAsia="ru-RU"/>
              </w:rPr>
            </w:pPr>
          </w:p>
        </w:tc>
        <w:tc>
          <w:tcPr>
            <w:tcW w:w="779" w:type="dxa"/>
            <w:gridSpan w:val="6"/>
            <w:vMerge/>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7" w:type="dxa"/>
            <w:gridSpan w:val="3"/>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2026</w:t>
            </w:r>
          </w:p>
        </w:tc>
        <w:tc>
          <w:tcPr>
            <w:tcW w:w="699" w:type="dxa"/>
            <w:gridSpan w:val="2"/>
            <w:shd w:val="clear" w:color="auto" w:fill="FFFFFF"/>
          </w:tcPr>
          <w:p w:rsidR="0049400F" w:rsidRPr="00491CBC" w:rsidRDefault="0049400F"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630</w:t>
            </w:r>
          </w:p>
        </w:tc>
        <w:tc>
          <w:tcPr>
            <w:tcW w:w="1190" w:type="dxa"/>
            <w:gridSpan w:val="4"/>
            <w:shd w:val="clear" w:color="auto" w:fill="FFFFFF"/>
          </w:tcPr>
          <w:p w:rsidR="0049400F" w:rsidRPr="00491CBC" w:rsidRDefault="0049400F"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7961,1</w:t>
            </w:r>
          </w:p>
        </w:tc>
        <w:tc>
          <w:tcPr>
            <w:tcW w:w="1068" w:type="dxa"/>
            <w:gridSpan w:val="6"/>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49400F" w:rsidRPr="00491CBC" w:rsidRDefault="0049400F"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7961,1</w:t>
            </w:r>
          </w:p>
        </w:tc>
        <w:tc>
          <w:tcPr>
            <w:tcW w:w="1047" w:type="dxa"/>
            <w:gridSpan w:val="4"/>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599" w:type="dxa"/>
            <w:gridSpan w:val="4"/>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9400F" w:rsidRPr="00491CBC" w:rsidTr="0049400F">
        <w:trPr>
          <w:gridAfter w:val="11"/>
          <w:wAfter w:w="16841" w:type="dxa"/>
          <w:trHeight w:hRule="exact" w:val="360"/>
        </w:trPr>
        <w:tc>
          <w:tcPr>
            <w:tcW w:w="652" w:type="dxa"/>
            <w:gridSpan w:val="2"/>
            <w:vMerge/>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49400F" w:rsidRPr="00491CBC" w:rsidRDefault="0049400F" w:rsidP="00491CBC">
            <w:pPr>
              <w:widowControl w:val="0"/>
              <w:shd w:val="clear" w:color="auto" w:fill="FFFFFF"/>
              <w:autoSpaceDE w:val="0"/>
              <w:autoSpaceDN w:val="0"/>
              <w:adjustRightInd w:val="0"/>
              <w:spacing w:after="0" w:line="230" w:lineRule="exact"/>
              <w:ind w:left="5" w:right="600"/>
              <w:rPr>
                <w:rFonts w:ascii="Times New Roman" w:eastAsia="Times New Roman" w:hAnsi="Times New Roman" w:cs="Times New Roman"/>
                <w:sz w:val="24"/>
                <w:szCs w:val="24"/>
                <w:lang w:eastAsia="ru-RU"/>
              </w:rPr>
            </w:pPr>
          </w:p>
        </w:tc>
        <w:tc>
          <w:tcPr>
            <w:tcW w:w="1423" w:type="dxa"/>
            <w:gridSpan w:val="10"/>
            <w:vMerge/>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3" w:type="dxa"/>
            <w:gridSpan w:val="4"/>
            <w:vMerge/>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ind w:left="797"/>
              <w:rPr>
                <w:rFonts w:ascii="Times New Roman" w:eastAsia="Times New Roman" w:hAnsi="Times New Roman" w:cs="Times New Roman"/>
                <w:sz w:val="24"/>
                <w:szCs w:val="24"/>
                <w:lang w:eastAsia="ru-RU"/>
              </w:rPr>
            </w:pPr>
          </w:p>
        </w:tc>
        <w:tc>
          <w:tcPr>
            <w:tcW w:w="779" w:type="dxa"/>
            <w:gridSpan w:val="6"/>
            <w:vMerge/>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7" w:type="dxa"/>
            <w:gridSpan w:val="3"/>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2027</w:t>
            </w:r>
          </w:p>
        </w:tc>
        <w:tc>
          <w:tcPr>
            <w:tcW w:w="699" w:type="dxa"/>
            <w:gridSpan w:val="2"/>
            <w:shd w:val="clear" w:color="auto" w:fill="FFFFFF"/>
          </w:tcPr>
          <w:p w:rsidR="0049400F" w:rsidRPr="00491CBC" w:rsidRDefault="0049400F"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630</w:t>
            </w:r>
          </w:p>
        </w:tc>
        <w:tc>
          <w:tcPr>
            <w:tcW w:w="1190" w:type="dxa"/>
            <w:gridSpan w:val="4"/>
            <w:shd w:val="clear" w:color="auto" w:fill="FFFFFF"/>
          </w:tcPr>
          <w:p w:rsidR="0049400F" w:rsidRPr="00491CBC" w:rsidRDefault="0049400F"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7961,1</w:t>
            </w:r>
          </w:p>
        </w:tc>
        <w:tc>
          <w:tcPr>
            <w:tcW w:w="1068" w:type="dxa"/>
            <w:gridSpan w:val="6"/>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49400F" w:rsidRPr="00491CBC" w:rsidRDefault="0049400F"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7961,1</w:t>
            </w:r>
          </w:p>
        </w:tc>
        <w:tc>
          <w:tcPr>
            <w:tcW w:w="1047" w:type="dxa"/>
            <w:gridSpan w:val="4"/>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599" w:type="dxa"/>
            <w:gridSpan w:val="4"/>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9400F" w:rsidRPr="00491CBC" w:rsidTr="0049400F">
        <w:trPr>
          <w:gridAfter w:val="11"/>
          <w:wAfter w:w="16841" w:type="dxa"/>
          <w:trHeight w:hRule="exact" w:val="330"/>
        </w:trPr>
        <w:tc>
          <w:tcPr>
            <w:tcW w:w="652" w:type="dxa"/>
            <w:gridSpan w:val="2"/>
            <w:vMerge/>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49400F" w:rsidRPr="00491CBC" w:rsidRDefault="0049400F" w:rsidP="00491CBC">
            <w:pPr>
              <w:widowControl w:val="0"/>
              <w:shd w:val="clear" w:color="auto" w:fill="FFFFFF"/>
              <w:autoSpaceDE w:val="0"/>
              <w:autoSpaceDN w:val="0"/>
              <w:adjustRightInd w:val="0"/>
              <w:spacing w:after="0" w:line="230" w:lineRule="exact"/>
              <w:ind w:left="5" w:right="600"/>
              <w:rPr>
                <w:rFonts w:ascii="Times New Roman" w:eastAsia="Times New Roman" w:hAnsi="Times New Roman" w:cs="Times New Roman"/>
                <w:sz w:val="24"/>
                <w:szCs w:val="24"/>
                <w:lang w:eastAsia="ru-RU"/>
              </w:rPr>
            </w:pPr>
          </w:p>
        </w:tc>
        <w:tc>
          <w:tcPr>
            <w:tcW w:w="1423" w:type="dxa"/>
            <w:gridSpan w:val="10"/>
            <w:vMerge/>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3" w:type="dxa"/>
            <w:gridSpan w:val="4"/>
            <w:vMerge/>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ind w:left="797"/>
              <w:rPr>
                <w:rFonts w:ascii="Times New Roman" w:eastAsia="Times New Roman" w:hAnsi="Times New Roman" w:cs="Times New Roman"/>
                <w:sz w:val="24"/>
                <w:szCs w:val="24"/>
                <w:lang w:eastAsia="ru-RU"/>
              </w:rPr>
            </w:pPr>
          </w:p>
        </w:tc>
        <w:tc>
          <w:tcPr>
            <w:tcW w:w="779" w:type="dxa"/>
            <w:gridSpan w:val="6"/>
            <w:vMerge/>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7" w:type="dxa"/>
            <w:gridSpan w:val="3"/>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2028</w:t>
            </w:r>
          </w:p>
        </w:tc>
        <w:tc>
          <w:tcPr>
            <w:tcW w:w="699" w:type="dxa"/>
            <w:gridSpan w:val="2"/>
            <w:shd w:val="clear" w:color="auto" w:fill="FFFFFF"/>
          </w:tcPr>
          <w:p w:rsidR="0049400F" w:rsidRPr="00491CBC" w:rsidRDefault="0049400F"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629</w:t>
            </w:r>
          </w:p>
        </w:tc>
        <w:tc>
          <w:tcPr>
            <w:tcW w:w="1190" w:type="dxa"/>
            <w:gridSpan w:val="4"/>
            <w:shd w:val="clear" w:color="auto" w:fill="FFFFFF"/>
          </w:tcPr>
          <w:p w:rsidR="0049400F" w:rsidRPr="00491CBC" w:rsidRDefault="0049400F"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7961,1</w:t>
            </w:r>
          </w:p>
        </w:tc>
        <w:tc>
          <w:tcPr>
            <w:tcW w:w="1068" w:type="dxa"/>
            <w:gridSpan w:val="6"/>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49400F" w:rsidRPr="00491CBC" w:rsidRDefault="0049400F"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7961,1</w:t>
            </w:r>
          </w:p>
        </w:tc>
        <w:tc>
          <w:tcPr>
            <w:tcW w:w="1047" w:type="dxa"/>
            <w:gridSpan w:val="4"/>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599" w:type="dxa"/>
            <w:gridSpan w:val="4"/>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9400F" w:rsidRPr="00491CBC" w:rsidTr="0049400F">
        <w:trPr>
          <w:gridAfter w:val="11"/>
          <w:wAfter w:w="16841" w:type="dxa"/>
          <w:trHeight w:hRule="exact" w:val="450"/>
        </w:trPr>
        <w:tc>
          <w:tcPr>
            <w:tcW w:w="652" w:type="dxa"/>
            <w:gridSpan w:val="2"/>
            <w:vMerge/>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49400F" w:rsidRPr="00491CBC" w:rsidRDefault="0049400F" w:rsidP="00491CBC">
            <w:pPr>
              <w:widowControl w:val="0"/>
              <w:shd w:val="clear" w:color="auto" w:fill="FFFFFF"/>
              <w:autoSpaceDE w:val="0"/>
              <w:autoSpaceDN w:val="0"/>
              <w:adjustRightInd w:val="0"/>
              <w:spacing w:after="0" w:line="230" w:lineRule="exact"/>
              <w:ind w:left="5" w:right="600"/>
              <w:rPr>
                <w:rFonts w:ascii="Times New Roman" w:eastAsia="Times New Roman" w:hAnsi="Times New Roman" w:cs="Times New Roman"/>
                <w:sz w:val="24"/>
                <w:szCs w:val="24"/>
                <w:lang w:eastAsia="ru-RU"/>
              </w:rPr>
            </w:pPr>
          </w:p>
        </w:tc>
        <w:tc>
          <w:tcPr>
            <w:tcW w:w="1423" w:type="dxa"/>
            <w:gridSpan w:val="10"/>
            <w:vMerge/>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3" w:type="dxa"/>
            <w:gridSpan w:val="4"/>
            <w:vMerge/>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ind w:left="797"/>
              <w:rPr>
                <w:rFonts w:ascii="Times New Roman" w:eastAsia="Times New Roman" w:hAnsi="Times New Roman" w:cs="Times New Roman"/>
                <w:sz w:val="24"/>
                <w:szCs w:val="24"/>
                <w:lang w:eastAsia="ru-RU"/>
              </w:rPr>
            </w:pPr>
          </w:p>
        </w:tc>
        <w:tc>
          <w:tcPr>
            <w:tcW w:w="779" w:type="dxa"/>
            <w:gridSpan w:val="6"/>
            <w:vMerge/>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7" w:type="dxa"/>
            <w:gridSpan w:val="3"/>
            <w:tcBorders>
              <w:bottom w:val="single" w:sz="4" w:space="0" w:color="auto"/>
            </w:tcBorders>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2029</w:t>
            </w:r>
          </w:p>
        </w:tc>
        <w:tc>
          <w:tcPr>
            <w:tcW w:w="699" w:type="dxa"/>
            <w:gridSpan w:val="2"/>
            <w:tcBorders>
              <w:bottom w:val="single" w:sz="4" w:space="0" w:color="auto"/>
            </w:tcBorders>
            <w:shd w:val="clear" w:color="auto" w:fill="FFFFFF"/>
          </w:tcPr>
          <w:p w:rsidR="0049400F" w:rsidRPr="00491CBC" w:rsidRDefault="0049400F"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637</w:t>
            </w:r>
          </w:p>
        </w:tc>
        <w:tc>
          <w:tcPr>
            <w:tcW w:w="1190" w:type="dxa"/>
            <w:gridSpan w:val="4"/>
            <w:tcBorders>
              <w:bottom w:val="single" w:sz="4" w:space="0" w:color="auto"/>
            </w:tcBorders>
            <w:shd w:val="clear" w:color="auto" w:fill="FFFFFF"/>
          </w:tcPr>
          <w:p w:rsidR="0049400F" w:rsidRPr="00491CBC" w:rsidRDefault="0049400F"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7961,1</w:t>
            </w:r>
          </w:p>
        </w:tc>
        <w:tc>
          <w:tcPr>
            <w:tcW w:w="1068" w:type="dxa"/>
            <w:gridSpan w:val="6"/>
            <w:tcBorders>
              <w:bottom w:val="single" w:sz="4" w:space="0" w:color="auto"/>
            </w:tcBorders>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tcBorders>
              <w:bottom w:val="single" w:sz="4" w:space="0" w:color="auto"/>
            </w:tcBorders>
            <w:shd w:val="clear" w:color="auto" w:fill="FFFFFF"/>
          </w:tcPr>
          <w:p w:rsidR="0049400F" w:rsidRPr="00491CBC" w:rsidRDefault="0049400F"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7961,1</w:t>
            </w:r>
          </w:p>
        </w:tc>
        <w:tc>
          <w:tcPr>
            <w:tcW w:w="1047" w:type="dxa"/>
            <w:gridSpan w:val="4"/>
            <w:tcBorders>
              <w:bottom w:val="single" w:sz="4" w:space="0" w:color="auto"/>
            </w:tcBorders>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599" w:type="dxa"/>
            <w:gridSpan w:val="4"/>
            <w:tcBorders>
              <w:bottom w:val="single" w:sz="4" w:space="0" w:color="auto"/>
            </w:tcBorders>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9400F" w:rsidRPr="00491CBC" w:rsidTr="0049400F">
        <w:trPr>
          <w:gridAfter w:val="11"/>
          <w:wAfter w:w="16841" w:type="dxa"/>
          <w:trHeight w:val="1305"/>
        </w:trPr>
        <w:tc>
          <w:tcPr>
            <w:tcW w:w="652" w:type="dxa"/>
            <w:gridSpan w:val="2"/>
            <w:vMerge/>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49400F" w:rsidRPr="00491CBC" w:rsidRDefault="0049400F" w:rsidP="00491CBC">
            <w:pPr>
              <w:widowControl w:val="0"/>
              <w:shd w:val="clear" w:color="auto" w:fill="FFFFFF"/>
              <w:autoSpaceDE w:val="0"/>
              <w:autoSpaceDN w:val="0"/>
              <w:adjustRightInd w:val="0"/>
              <w:spacing w:after="0" w:line="230" w:lineRule="exact"/>
              <w:ind w:left="5" w:right="600"/>
              <w:rPr>
                <w:rFonts w:ascii="Times New Roman" w:eastAsia="Times New Roman" w:hAnsi="Times New Roman" w:cs="Times New Roman"/>
                <w:sz w:val="24"/>
                <w:szCs w:val="24"/>
                <w:lang w:eastAsia="ru-RU"/>
              </w:rPr>
            </w:pPr>
          </w:p>
        </w:tc>
        <w:tc>
          <w:tcPr>
            <w:tcW w:w="1423" w:type="dxa"/>
            <w:gridSpan w:val="10"/>
            <w:vMerge/>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3" w:type="dxa"/>
            <w:gridSpan w:val="4"/>
            <w:vMerge/>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ind w:left="797"/>
              <w:rPr>
                <w:rFonts w:ascii="Times New Roman" w:eastAsia="Times New Roman" w:hAnsi="Times New Roman" w:cs="Times New Roman"/>
                <w:sz w:val="24"/>
                <w:szCs w:val="24"/>
                <w:lang w:eastAsia="ru-RU"/>
              </w:rPr>
            </w:pPr>
          </w:p>
        </w:tc>
        <w:tc>
          <w:tcPr>
            <w:tcW w:w="779" w:type="dxa"/>
            <w:gridSpan w:val="6"/>
            <w:vMerge/>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7" w:type="dxa"/>
            <w:gridSpan w:val="3"/>
            <w:tcBorders>
              <w:top w:val="single" w:sz="4" w:space="0" w:color="auto"/>
            </w:tcBorders>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2030</w:t>
            </w:r>
          </w:p>
          <w:p w:rsidR="0049400F" w:rsidRPr="00491CBC" w:rsidRDefault="0049400F"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p>
        </w:tc>
        <w:tc>
          <w:tcPr>
            <w:tcW w:w="699" w:type="dxa"/>
            <w:gridSpan w:val="2"/>
            <w:tcBorders>
              <w:top w:val="single" w:sz="4" w:space="0" w:color="auto"/>
            </w:tcBorders>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637</w:t>
            </w:r>
          </w:p>
          <w:p w:rsidR="0049400F" w:rsidRPr="00491CBC" w:rsidRDefault="0049400F"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190" w:type="dxa"/>
            <w:gridSpan w:val="4"/>
            <w:tcBorders>
              <w:top w:val="single" w:sz="4" w:space="0" w:color="auto"/>
            </w:tcBorders>
            <w:shd w:val="clear" w:color="auto" w:fill="FFFFFF"/>
          </w:tcPr>
          <w:p w:rsidR="0049400F" w:rsidRPr="00491CBC" w:rsidRDefault="0049400F"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7961,1</w:t>
            </w:r>
          </w:p>
          <w:p w:rsidR="0049400F" w:rsidRPr="00491CBC" w:rsidRDefault="0049400F"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068" w:type="dxa"/>
            <w:gridSpan w:val="6"/>
            <w:tcBorders>
              <w:top w:val="single" w:sz="4" w:space="0" w:color="auto"/>
            </w:tcBorders>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tcBorders>
              <w:top w:val="single" w:sz="4" w:space="0" w:color="auto"/>
            </w:tcBorders>
            <w:shd w:val="clear" w:color="auto" w:fill="FFFFFF"/>
          </w:tcPr>
          <w:p w:rsidR="0049400F" w:rsidRPr="00491CBC" w:rsidRDefault="0049400F"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7961,1</w:t>
            </w:r>
          </w:p>
          <w:p w:rsidR="0049400F" w:rsidRPr="00491CBC" w:rsidRDefault="0049400F"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047" w:type="dxa"/>
            <w:gridSpan w:val="4"/>
            <w:tcBorders>
              <w:top w:val="single" w:sz="4" w:space="0" w:color="auto"/>
            </w:tcBorders>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599" w:type="dxa"/>
            <w:gridSpan w:val="4"/>
            <w:tcBorders>
              <w:top w:val="single" w:sz="4" w:space="0" w:color="auto"/>
            </w:tcBorders>
            <w:shd w:val="clear" w:color="auto" w:fill="FFFFFF"/>
          </w:tcPr>
          <w:p w:rsidR="0049400F" w:rsidRPr="00491CBC" w:rsidRDefault="0049400F"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593"/>
        </w:trPr>
        <w:tc>
          <w:tcPr>
            <w:tcW w:w="652" w:type="dxa"/>
            <w:gridSpan w:val="2"/>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38" w:firstLine="14"/>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4.1.2.1. Предоставление компенсации расходов на оплату жилых помещений, отопления и освещения работникам, работающим в сельской местности, рабочих поселках (поселках городского типа)</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3" w:type="dxa"/>
            <w:gridSpan w:val="10"/>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Муниципальные образовательные учреждения </w:t>
            </w:r>
            <w:r w:rsidR="0049400F">
              <w:rPr>
                <w:rFonts w:ascii="Times New Roman" w:eastAsia="Times New Roman" w:hAnsi="Times New Roman" w:cs="Times New Roman"/>
                <w:sz w:val="24"/>
                <w:szCs w:val="24"/>
                <w:lang w:eastAsia="ru-RU"/>
              </w:rPr>
              <w:t>округа</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3" w:type="dxa"/>
            <w:gridSpan w:val="4"/>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134" w:firstLine="5"/>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1"/>
                <w:sz w:val="24"/>
                <w:szCs w:val="24"/>
                <w:lang w:eastAsia="ru-RU"/>
              </w:rPr>
              <w:t xml:space="preserve">Количество педагогических </w:t>
            </w:r>
            <w:r w:rsidRPr="00491CBC">
              <w:rPr>
                <w:rFonts w:ascii="Times New Roman" w:eastAsia="Times New Roman" w:hAnsi="Times New Roman" w:cs="Times New Roman"/>
                <w:sz w:val="24"/>
                <w:szCs w:val="24"/>
                <w:lang w:eastAsia="ru-RU"/>
              </w:rPr>
              <w:t>работников, получающих выплаты</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чел.</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shd w:val="clear" w:color="auto" w:fill="FFFFFF"/>
              <w:autoSpaceDE w:val="0"/>
              <w:autoSpaceDN w:val="0"/>
              <w:adjustRightInd w:val="0"/>
              <w:spacing w:after="0" w:line="235" w:lineRule="exact"/>
              <w:ind w:right="120"/>
              <w:rPr>
                <w:rFonts w:ascii="Times New Roman" w:eastAsia="Times New Roman" w:hAnsi="Times New Roman" w:cs="Times New Roman"/>
                <w:sz w:val="24"/>
                <w:szCs w:val="24"/>
                <w:lang w:eastAsia="ru-RU"/>
              </w:rPr>
            </w:pPr>
          </w:p>
        </w:tc>
        <w:tc>
          <w:tcPr>
            <w:tcW w:w="757" w:type="dxa"/>
            <w:gridSpan w:val="3"/>
            <w:shd w:val="clear" w:color="auto" w:fill="FFFFFF"/>
          </w:tcPr>
          <w:p w:rsidR="00C20459" w:rsidRPr="00491CBC" w:rsidRDefault="00C20459" w:rsidP="0049400F">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2024        </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630</w:t>
            </w:r>
          </w:p>
        </w:tc>
        <w:tc>
          <w:tcPr>
            <w:tcW w:w="1190"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13648,3</w:t>
            </w: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13648,3</w:t>
            </w:r>
          </w:p>
        </w:tc>
        <w:tc>
          <w:tcPr>
            <w:tcW w:w="1047"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40"/>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3"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3"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5" w:lineRule="exact"/>
              <w:ind w:right="120"/>
              <w:rPr>
                <w:rFonts w:ascii="Times New Roman" w:eastAsia="Times New Roman" w:hAnsi="Times New Roman" w:cs="Times New Roman"/>
                <w:sz w:val="24"/>
                <w:szCs w:val="24"/>
                <w:lang w:eastAsia="ru-RU"/>
              </w:rPr>
            </w:pPr>
          </w:p>
        </w:tc>
        <w:tc>
          <w:tcPr>
            <w:tcW w:w="757"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2025</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622</w:t>
            </w: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7897,6</w:t>
            </w: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7897,6</w:t>
            </w:r>
          </w:p>
        </w:tc>
        <w:tc>
          <w:tcPr>
            <w:tcW w:w="1047"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45"/>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3"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3"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5" w:lineRule="exact"/>
              <w:ind w:right="120"/>
              <w:rPr>
                <w:rFonts w:ascii="Times New Roman" w:eastAsia="Times New Roman" w:hAnsi="Times New Roman" w:cs="Times New Roman"/>
                <w:sz w:val="24"/>
                <w:szCs w:val="24"/>
                <w:lang w:eastAsia="ru-RU"/>
              </w:rPr>
            </w:pPr>
          </w:p>
        </w:tc>
        <w:tc>
          <w:tcPr>
            <w:tcW w:w="757"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2026</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622</w:t>
            </w: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7897,6</w:t>
            </w: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7897,6</w:t>
            </w:r>
          </w:p>
        </w:tc>
        <w:tc>
          <w:tcPr>
            <w:tcW w:w="1047"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54"/>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3"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3"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5" w:lineRule="exact"/>
              <w:ind w:right="120"/>
              <w:rPr>
                <w:rFonts w:ascii="Times New Roman" w:eastAsia="Times New Roman" w:hAnsi="Times New Roman" w:cs="Times New Roman"/>
                <w:sz w:val="24"/>
                <w:szCs w:val="24"/>
                <w:lang w:eastAsia="ru-RU"/>
              </w:rPr>
            </w:pPr>
          </w:p>
        </w:tc>
        <w:tc>
          <w:tcPr>
            <w:tcW w:w="757"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13"/>
                <w:sz w:val="24"/>
                <w:szCs w:val="24"/>
                <w:lang w:eastAsia="ru-RU"/>
              </w:rPr>
              <w:t>2027</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622</w:t>
            </w: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7897,6</w:t>
            </w: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7897,6</w:t>
            </w:r>
          </w:p>
        </w:tc>
        <w:tc>
          <w:tcPr>
            <w:tcW w:w="1047"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50"/>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3"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3"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5" w:lineRule="exact"/>
              <w:ind w:right="120"/>
              <w:rPr>
                <w:rFonts w:ascii="Times New Roman" w:eastAsia="Times New Roman" w:hAnsi="Times New Roman" w:cs="Times New Roman"/>
                <w:sz w:val="24"/>
                <w:szCs w:val="24"/>
                <w:lang w:eastAsia="ru-RU"/>
              </w:rPr>
            </w:pPr>
          </w:p>
        </w:tc>
        <w:tc>
          <w:tcPr>
            <w:tcW w:w="757"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2028</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622</w:t>
            </w: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7897,6</w:t>
            </w: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7897,6</w:t>
            </w:r>
          </w:p>
        </w:tc>
        <w:tc>
          <w:tcPr>
            <w:tcW w:w="1047"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45"/>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3"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3"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35" w:lineRule="exact"/>
              <w:ind w:right="120"/>
              <w:rPr>
                <w:rFonts w:ascii="Times New Roman" w:eastAsia="Times New Roman" w:hAnsi="Times New Roman" w:cs="Times New Roman"/>
                <w:sz w:val="24"/>
                <w:szCs w:val="24"/>
                <w:lang w:eastAsia="ru-RU"/>
              </w:rPr>
            </w:pPr>
          </w:p>
        </w:tc>
        <w:tc>
          <w:tcPr>
            <w:tcW w:w="757" w:type="dxa"/>
            <w:gridSpan w:val="3"/>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2029</w:t>
            </w:r>
          </w:p>
        </w:tc>
        <w:tc>
          <w:tcPr>
            <w:tcW w:w="699" w:type="dxa"/>
            <w:gridSpan w:val="2"/>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631</w:t>
            </w:r>
          </w:p>
        </w:tc>
        <w:tc>
          <w:tcPr>
            <w:tcW w:w="1190" w:type="dxa"/>
            <w:gridSpan w:val="4"/>
            <w:tcBorders>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7897,6</w:t>
            </w:r>
          </w:p>
        </w:tc>
        <w:tc>
          <w:tcPr>
            <w:tcW w:w="1068" w:type="dxa"/>
            <w:gridSpan w:val="6"/>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tcBorders>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7897,6</w:t>
            </w:r>
          </w:p>
        </w:tc>
        <w:tc>
          <w:tcPr>
            <w:tcW w:w="1047" w:type="dxa"/>
            <w:gridSpan w:val="4"/>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val="2148"/>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3"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3"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7" w:type="dxa"/>
            <w:gridSpan w:val="3"/>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2030</w:t>
            </w:r>
          </w:p>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9" w:type="dxa"/>
            <w:gridSpan w:val="2"/>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622</w:t>
            </w:r>
          </w:p>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7897,6</w:t>
            </w:r>
          </w:p>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068" w:type="dxa"/>
            <w:gridSpan w:val="6"/>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7897,6</w:t>
            </w:r>
          </w:p>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047" w:type="dxa"/>
            <w:gridSpan w:val="4"/>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40"/>
        </w:trPr>
        <w:tc>
          <w:tcPr>
            <w:tcW w:w="652" w:type="dxa"/>
            <w:gridSpan w:val="2"/>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48" w:firstLine="19"/>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lastRenderedPageBreak/>
              <w:t>4.1.2. 2.</w:t>
            </w:r>
            <w:r w:rsidR="00E602C5">
              <w:rPr>
                <w:rFonts w:ascii="Times New Roman" w:eastAsia="Times New Roman" w:hAnsi="Times New Roman" w:cs="Times New Roman"/>
                <w:sz w:val="24"/>
                <w:szCs w:val="24"/>
                <w:lang w:eastAsia="ru-RU"/>
              </w:rPr>
              <w:t xml:space="preserve"> </w:t>
            </w:r>
            <w:r w:rsidRPr="00491CBC">
              <w:rPr>
                <w:rFonts w:ascii="Times New Roman" w:eastAsia="Times New Roman" w:hAnsi="Times New Roman" w:cs="Times New Roman"/>
                <w:sz w:val="24"/>
                <w:szCs w:val="24"/>
                <w:lang w:eastAsia="ru-RU"/>
              </w:rPr>
              <w:t xml:space="preserve">Ежемесячная денежная выплата на обеспечение мер социальной поддержки </w:t>
            </w:r>
            <w:r w:rsidRPr="00491CBC">
              <w:rPr>
                <w:rFonts w:ascii="Times New Roman" w:eastAsia="Times New Roman" w:hAnsi="Times New Roman" w:cs="Times New Roman"/>
                <w:sz w:val="24"/>
                <w:szCs w:val="24"/>
                <w:lang w:eastAsia="ru-RU"/>
              </w:rPr>
              <w:lastRenderedPageBreak/>
              <w:t>отдельных категорий граждан, работающих в сельской местности и рабочих поселках (руководящих, медицинских, библиотечных работников учреждений образования)</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3" w:type="dxa"/>
            <w:gridSpan w:val="10"/>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lastRenderedPageBreak/>
              <w:t xml:space="preserve">Муниципальные образовательные учреждения </w:t>
            </w:r>
            <w:r w:rsidR="00E602C5">
              <w:rPr>
                <w:rFonts w:ascii="Times New Roman" w:eastAsia="Times New Roman" w:hAnsi="Times New Roman" w:cs="Times New Roman"/>
                <w:sz w:val="24"/>
                <w:szCs w:val="24"/>
                <w:lang w:eastAsia="ru-RU"/>
              </w:rPr>
              <w:lastRenderedPageBreak/>
              <w:t>округа</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3" w:type="dxa"/>
            <w:gridSpan w:val="4"/>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35" w:lineRule="exact"/>
              <w:ind w:right="269"/>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1"/>
                <w:sz w:val="24"/>
                <w:szCs w:val="24"/>
                <w:lang w:eastAsia="ru-RU"/>
              </w:rPr>
              <w:lastRenderedPageBreak/>
              <w:t xml:space="preserve">Количество специалистов, </w:t>
            </w:r>
            <w:r w:rsidRPr="00491CBC">
              <w:rPr>
                <w:rFonts w:ascii="Times New Roman" w:eastAsia="Times New Roman" w:hAnsi="Times New Roman" w:cs="Times New Roman"/>
                <w:sz w:val="24"/>
                <w:szCs w:val="24"/>
                <w:lang w:eastAsia="ru-RU"/>
              </w:rPr>
              <w:t>получающих выплаты</w:t>
            </w:r>
          </w:p>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right="269"/>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lastRenderedPageBreak/>
              <w:t>Тыс. чел.</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7"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lastRenderedPageBreak/>
              <w:t>2024</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8</w:t>
            </w:r>
          </w:p>
        </w:tc>
        <w:tc>
          <w:tcPr>
            <w:tcW w:w="1190"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60,9</w:t>
            </w: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E602C5"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60.9</w:t>
            </w:r>
          </w:p>
        </w:tc>
        <w:tc>
          <w:tcPr>
            <w:tcW w:w="1047"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40"/>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3"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3"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7"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2025</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8</w:t>
            </w: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63,5</w:t>
            </w: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63,5</w:t>
            </w:r>
          </w:p>
        </w:tc>
        <w:tc>
          <w:tcPr>
            <w:tcW w:w="1047"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71"/>
              <w:rPr>
                <w:rFonts w:ascii="Times New Roman" w:eastAsia="Times New Roman" w:hAnsi="Times New Roman" w:cs="Times New Roman"/>
                <w:sz w:val="24"/>
                <w:szCs w:val="24"/>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71"/>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40"/>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3"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3"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7"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11"/>
                <w:sz w:val="24"/>
                <w:szCs w:val="24"/>
                <w:lang w:eastAsia="ru-RU"/>
              </w:rPr>
              <w:t>2026</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8</w:t>
            </w: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63,5</w:t>
            </w: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63,5</w:t>
            </w:r>
          </w:p>
        </w:tc>
        <w:tc>
          <w:tcPr>
            <w:tcW w:w="1047"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45"/>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3"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3"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7"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2027</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8</w:t>
            </w: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63,5</w:t>
            </w: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63,5</w:t>
            </w:r>
          </w:p>
        </w:tc>
        <w:tc>
          <w:tcPr>
            <w:tcW w:w="1047"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30"/>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3"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3"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7"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2028</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8</w:t>
            </w: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63,5</w:t>
            </w: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63,5</w:t>
            </w:r>
          </w:p>
        </w:tc>
        <w:tc>
          <w:tcPr>
            <w:tcW w:w="1047"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40"/>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3"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3"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7" w:type="dxa"/>
            <w:gridSpan w:val="3"/>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2029</w:t>
            </w:r>
          </w:p>
        </w:tc>
        <w:tc>
          <w:tcPr>
            <w:tcW w:w="699" w:type="dxa"/>
            <w:gridSpan w:val="2"/>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8</w:t>
            </w:r>
          </w:p>
        </w:tc>
        <w:tc>
          <w:tcPr>
            <w:tcW w:w="1190" w:type="dxa"/>
            <w:gridSpan w:val="4"/>
            <w:tcBorders>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63,5</w:t>
            </w:r>
          </w:p>
        </w:tc>
        <w:tc>
          <w:tcPr>
            <w:tcW w:w="1068" w:type="dxa"/>
            <w:gridSpan w:val="6"/>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tcBorders>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63,5</w:t>
            </w:r>
          </w:p>
        </w:tc>
        <w:tc>
          <w:tcPr>
            <w:tcW w:w="1047" w:type="dxa"/>
            <w:gridSpan w:val="4"/>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val="1948"/>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3"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3"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7" w:type="dxa"/>
            <w:gridSpan w:val="3"/>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2030</w:t>
            </w:r>
          </w:p>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9" w:type="dxa"/>
            <w:gridSpan w:val="2"/>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8</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63,5</w:t>
            </w:r>
          </w:p>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068" w:type="dxa"/>
            <w:gridSpan w:val="6"/>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63,5</w:t>
            </w:r>
          </w:p>
        </w:tc>
        <w:tc>
          <w:tcPr>
            <w:tcW w:w="1047" w:type="dxa"/>
            <w:gridSpan w:val="4"/>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99" w:type="dxa"/>
            <w:gridSpan w:val="4"/>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40"/>
        </w:trPr>
        <w:tc>
          <w:tcPr>
            <w:tcW w:w="652" w:type="dxa"/>
            <w:gridSpan w:val="2"/>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2269" w:type="dxa"/>
            <w:gridSpan w:val="3"/>
            <w:vMerge w:val="restart"/>
            <w:shd w:val="clear" w:color="auto" w:fill="FFFFFF"/>
          </w:tcPr>
          <w:p w:rsidR="00C20459" w:rsidRPr="00491CBC" w:rsidRDefault="00C20459" w:rsidP="00E602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4.1.4. Финансовое обеспечение муниципального казенного учреждения «Информационно-методический центр Первомайского </w:t>
            </w:r>
            <w:r w:rsidR="00E602C5">
              <w:rPr>
                <w:rFonts w:ascii="Times New Roman" w:eastAsia="Times New Roman" w:hAnsi="Times New Roman" w:cs="Times New Roman"/>
                <w:sz w:val="24"/>
                <w:szCs w:val="24"/>
                <w:lang w:eastAsia="ru-RU"/>
              </w:rPr>
              <w:t>муниципального округа</w:t>
            </w:r>
            <w:r w:rsidRPr="00491CBC">
              <w:rPr>
                <w:rFonts w:ascii="Times New Roman" w:eastAsia="Times New Roman" w:hAnsi="Times New Roman" w:cs="Times New Roman"/>
                <w:sz w:val="24"/>
                <w:szCs w:val="24"/>
                <w:lang w:eastAsia="ru-RU"/>
              </w:rPr>
              <w:t xml:space="preserve"> Тамбовской области»</w:t>
            </w:r>
          </w:p>
        </w:tc>
        <w:tc>
          <w:tcPr>
            <w:tcW w:w="1423" w:type="dxa"/>
            <w:gridSpan w:val="10"/>
            <w:vMerge w:val="restart"/>
            <w:shd w:val="clear" w:color="auto" w:fill="FFFFFF"/>
          </w:tcPr>
          <w:p w:rsidR="00C20459" w:rsidRPr="00491CBC" w:rsidRDefault="00C20459" w:rsidP="00E602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Администрация</w:t>
            </w:r>
            <w:r w:rsidR="00E602C5">
              <w:rPr>
                <w:rFonts w:ascii="Times New Roman" w:eastAsia="Times New Roman" w:hAnsi="Times New Roman" w:cs="Times New Roman"/>
                <w:sz w:val="24"/>
                <w:szCs w:val="24"/>
                <w:lang w:eastAsia="ru-RU"/>
              </w:rPr>
              <w:t xml:space="preserve"> округа</w:t>
            </w:r>
          </w:p>
        </w:tc>
        <w:tc>
          <w:tcPr>
            <w:tcW w:w="2313" w:type="dxa"/>
            <w:gridSpan w:val="4"/>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Ед.</w:t>
            </w:r>
          </w:p>
        </w:tc>
        <w:tc>
          <w:tcPr>
            <w:tcW w:w="757"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4"/>
                <w:sz w:val="24"/>
                <w:szCs w:val="24"/>
                <w:lang w:eastAsia="ru-RU"/>
              </w:rPr>
              <w:t>2024</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w:t>
            </w:r>
          </w:p>
        </w:tc>
        <w:tc>
          <w:tcPr>
            <w:tcW w:w="1190"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2300,0</w:t>
            </w: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1047"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2300,0</w:t>
            </w: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40"/>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3"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3"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7"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4"/>
                <w:sz w:val="24"/>
                <w:szCs w:val="24"/>
                <w:lang w:eastAsia="ru-RU"/>
              </w:rPr>
              <w:t>2025</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w:t>
            </w: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1875,0</w:t>
            </w: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047"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1875,0</w:t>
            </w: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50"/>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3"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3"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7"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4"/>
                <w:sz w:val="24"/>
                <w:szCs w:val="24"/>
                <w:lang w:eastAsia="ru-RU"/>
              </w:rPr>
              <w:t>2026</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w:t>
            </w: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1875,0</w:t>
            </w: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047"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1875,0</w:t>
            </w: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45"/>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3"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3"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7"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4"/>
                <w:sz w:val="24"/>
                <w:szCs w:val="24"/>
                <w:lang w:eastAsia="ru-RU"/>
              </w:rPr>
              <w:t>2027</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w:t>
            </w: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1875,0</w:t>
            </w: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047"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1875,0</w:t>
            </w: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50"/>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3"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3"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7"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4"/>
                <w:sz w:val="24"/>
                <w:szCs w:val="24"/>
                <w:lang w:eastAsia="ru-RU"/>
              </w:rPr>
              <w:t>2028</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w:t>
            </w: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1875,0</w:t>
            </w: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047"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1875,0</w:t>
            </w: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40"/>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3"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3"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7"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4"/>
                <w:sz w:val="24"/>
                <w:szCs w:val="24"/>
                <w:lang w:eastAsia="ru-RU"/>
              </w:rPr>
              <w:t>2029</w:t>
            </w: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w:t>
            </w: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1875,0</w:t>
            </w: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047"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1875,0</w:t>
            </w: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val="2739"/>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3"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3"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7"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0"/>
              <w:rPr>
                <w:rFonts w:ascii="Times New Roman" w:eastAsia="Times New Roman" w:hAnsi="Times New Roman" w:cs="Times New Roman"/>
                <w:spacing w:val="-4"/>
                <w:sz w:val="24"/>
                <w:szCs w:val="24"/>
                <w:lang w:eastAsia="ru-RU"/>
              </w:rPr>
            </w:pPr>
            <w:r w:rsidRPr="00491CBC">
              <w:rPr>
                <w:rFonts w:ascii="Times New Roman" w:eastAsia="Times New Roman" w:hAnsi="Times New Roman" w:cs="Times New Roman"/>
                <w:spacing w:val="-4"/>
                <w:sz w:val="24"/>
                <w:szCs w:val="24"/>
                <w:lang w:eastAsia="ru-RU"/>
              </w:rPr>
              <w:t>2030</w:t>
            </w:r>
          </w:p>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99" w:type="dxa"/>
            <w:gridSpan w:val="2"/>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w:t>
            </w:r>
          </w:p>
          <w:p w:rsidR="00C20459" w:rsidRPr="00491CBC" w:rsidRDefault="00C20459" w:rsidP="001A0F48">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1875,0</w:t>
            </w:r>
          </w:p>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047"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r w:rsidRPr="00491CBC">
              <w:rPr>
                <w:rFonts w:ascii="Times New Roman" w:eastAsia="Times New Roman" w:hAnsi="Times New Roman" w:cs="Times New Roman"/>
                <w:sz w:val="24"/>
                <w:szCs w:val="24"/>
                <w:lang w:eastAsia="ru-RU"/>
              </w:rPr>
              <w:t>1875,0</w:t>
            </w:r>
          </w:p>
          <w:p w:rsidR="00C20459" w:rsidRPr="00491CBC" w:rsidRDefault="00C20459" w:rsidP="00491CBC">
            <w:pPr>
              <w:widowControl w:val="0"/>
              <w:shd w:val="clear" w:color="auto" w:fill="FFFFFF"/>
              <w:autoSpaceDE w:val="0"/>
              <w:autoSpaceDN w:val="0"/>
              <w:adjustRightInd w:val="0"/>
              <w:spacing w:after="0" w:line="240" w:lineRule="auto"/>
              <w:ind w:left="134"/>
              <w:rPr>
                <w:rFonts w:ascii="Times New Roman" w:eastAsia="Times New Roman" w:hAnsi="Times New Roman" w:cs="Times New Roman"/>
                <w:sz w:val="24"/>
                <w:szCs w:val="24"/>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val="544"/>
        </w:trPr>
        <w:tc>
          <w:tcPr>
            <w:tcW w:w="652" w:type="dxa"/>
            <w:gridSpan w:val="2"/>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69" w:type="dxa"/>
            <w:gridSpan w:val="3"/>
            <w:vMerge w:val="restart"/>
            <w:shd w:val="clear" w:color="auto" w:fill="FFFFFF"/>
          </w:tcPr>
          <w:p w:rsidR="00C20459" w:rsidRPr="00491CBC" w:rsidRDefault="00C20459" w:rsidP="00E602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4.1.5. Финансовое обеспечение муниципального казенного учреждения </w:t>
            </w:r>
            <w:r w:rsidRPr="00491CBC">
              <w:rPr>
                <w:rFonts w:ascii="Times New Roman" w:eastAsia="Times New Roman" w:hAnsi="Times New Roman" w:cs="Times New Roman"/>
                <w:sz w:val="24"/>
                <w:szCs w:val="24"/>
                <w:lang w:eastAsia="ru-RU"/>
              </w:rPr>
              <w:lastRenderedPageBreak/>
              <w:t xml:space="preserve">«Централизованная бухгалтерия Первомайского </w:t>
            </w:r>
            <w:r w:rsidR="00E602C5">
              <w:rPr>
                <w:rFonts w:ascii="Times New Roman" w:eastAsia="Times New Roman" w:hAnsi="Times New Roman" w:cs="Times New Roman"/>
                <w:sz w:val="24"/>
                <w:szCs w:val="24"/>
                <w:lang w:eastAsia="ru-RU"/>
              </w:rPr>
              <w:t>муниципального округа</w:t>
            </w:r>
            <w:r w:rsidRPr="00491CBC">
              <w:rPr>
                <w:rFonts w:ascii="Times New Roman" w:eastAsia="Times New Roman" w:hAnsi="Times New Roman" w:cs="Times New Roman"/>
                <w:sz w:val="24"/>
                <w:szCs w:val="24"/>
                <w:lang w:eastAsia="ru-RU"/>
              </w:rPr>
              <w:t xml:space="preserve"> Тамбовской области»</w:t>
            </w:r>
          </w:p>
        </w:tc>
        <w:tc>
          <w:tcPr>
            <w:tcW w:w="1423" w:type="dxa"/>
            <w:gridSpan w:val="10"/>
            <w:vMerge w:val="restart"/>
            <w:shd w:val="clear" w:color="auto" w:fill="FFFFFF"/>
          </w:tcPr>
          <w:p w:rsidR="00C20459" w:rsidRPr="00491CBC" w:rsidRDefault="00C20459" w:rsidP="00E602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lastRenderedPageBreak/>
              <w:t xml:space="preserve">Администрация </w:t>
            </w:r>
            <w:r w:rsidR="00E602C5">
              <w:rPr>
                <w:rFonts w:ascii="Times New Roman" w:eastAsia="Times New Roman" w:hAnsi="Times New Roman" w:cs="Times New Roman"/>
                <w:sz w:val="24"/>
                <w:szCs w:val="24"/>
                <w:lang w:eastAsia="ru-RU"/>
              </w:rPr>
              <w:t>округа</w:t>
            </w:r>
          </w:p>
        </w:tc>
        <w:tc>
          <w:tcPr>
            <w:tcW w:w="2313" w:type="dxa"/>
            <w:gridSpan w:val="4"/>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Ед.</w:t>
            </w:r>
          </w:p>
        </w:tc>
        <w:tc>
          <w:tcPr>
            <w:tcW w:w="794"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0"/>
              <w:rPr>
                <w:rFonts w:ascii="Times New Roman" w:eastAsia="Times New Roman" w:hAnsi="Times New Roman" w:cs="Times New Roman"/>
                <w:spacing w:val="-4"/>
                <w:sz w:val="24"/>
                <w:szCs w:val="24"/>
                <w:lang w:eastAsia="ru-RU"/>
              </w:rPr>
            </w:pPr>
            <w:r w:rsidRPr="00491CBC">
              <w:rPr>
                <w:rFonts w:ascii="Times New Roman" w:eastAsia="Times New Roman" w:hAnsi="Times New Roman" w:cs="Times New Roman"/>
                <w:spacing w:val="-4"/>
                <w:sz w:val="24"/>
                <w:szCs w:val="24"/>
                <w:lang w:eastAsia="ru-RU"/>
              </w:rPr>
              <w:t>2024</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w:t>
            </w:r>
          </w:p>
        </w:tc>
        <w:tc>
          <w:tcPr>
            <w:tcW w:w="1190"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75351,1</w:t>
            </w: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47"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75351,1</w:t>
            </w: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486"/>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3"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3"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4"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0"/>
              <w:rPr>
                <w:rFonts w:ascii="Times New Roman" w:eastAsia="Times New Roman" w:hAnsi="Times New Roman" w:cs="Times New Roman"/>
                <w:spacing w:val="-4"/>
                <w:sz w:val="24"/>
                <w:szCs w:val="24"/>
                <w:lang w:eastAsia="ru-RU"/>
              </w:rPr>
            </w:pPr>
            <w:r w:rsidRPr="00491CBC">
              <w:rPr>
                <w:rFonts w:ascii="Times New Roman" w:eastAsia="Times New Roman" w:hAnsi="Times New Roman" w:cs="Times New Roman"/>
                <w:spacing w:val="-4"/>
                <w:sz w:val="24"/>
                <w:szCs w:val="24"/>
                <w:lang w:eastAsia="ru-RU"/>
              </w:rPr>
              <w:t>2025</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w:t>
            </w: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47"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91"/>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3"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3"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4"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0"/>
              <w:rPr>
                <w:rFonts w:ascii="Times New Roman" w:eastAsia="Times New Roman" w:hAnsi="Times New Roman" w:cs="Times New Roman"/>
                <w:spacing w:val="-4"/>
                <w:sz w:val="24"/>
                <w:szCs w:val="24"/>
                <w:lang w:eastAsia="ru-RU"/>
              </w:rPr>
            </w:pPr>
            <w:r w:rsidRPr="00491CBC">
              <w:rPr>
                <w:rFonts w:ascii="Times New Roman" w:eastAsia="Times New Roman" w:hAnsi="Times New Roman" w:cs="Times New Roman"/>
                <w:spacing w:val="-4"/>
                <w:sz w:val="24"/>
                <w:szCs w:val="24"/>
                <w:lang w:eastAsia="ru-RU"/>
              </w:rPr>
              <w:t>2026</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w:t>
            </w: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47"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410"/>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3"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3"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4"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0"/>
              <w:rPr>
                <w:rFonts w:ascii="Times New Roman" w:eastAsia="Times New Roman" w:hAnsi="Times New Roman" w:cs="Times New Roman"/>
                <w:spacing w:val="-4"/>
                <w:sz w:val="24"/>
                <w:szCs w:val="24"/>
                <w:lang w:eastAsia="ru-RU"/>
              </w:rPr>
            </w:pPr>
            <w:r w:rsidRPr="00491CBC">
              <w:rPr>
                <w:rFonts w:ascii="Times New Roman" w:eastAsia="Times New Roman" w:hAnsi="Times New Roman" w:cs="Times New Roman"/>
                <w:spacing w:val="-4"/>
                <w:sz w:val="24"/>
                <w:szCs w:val="24"/>
                <w:lang w:eastAsia="ru-RU"/>
              </w:rPr>
              <w:t>2027</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w:t>
            </w: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47"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444"/>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3"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3"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4"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0"/>
              <w:rPr>
                <w:rFonts w:ascii="Times New Roman" w:eastAsia="Times New Roman" w:hAnsi="Times New Roman" w:cs="Times New Roman"/>
                <w:spacing w:val="-4"/>
                <w:sz w:val="24"/>
                <w:szCs w:val="24"/>
                <w:lang w:eastAsia="ru-RU"/>
              </w:rPr>
            </w:pPr>
            <w:r w:rsidRPr="00491CBC">
              <w:rPr>
                <w:rFonts w:ascii="Times New Roman" w:eastAsia="Times New Roman" w:hAnsi="Times New Roman" w:cs="Times New Roman"/>
                <w:spacing w:val="-4"/>
                <w:sz w:val="24"/>
                <w:szCs w:val="24"/>
                <w:lang w:eastAsia="ru-RU"/>
              </w:rPr>
              <w:t>2028</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w:t>
            </w: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47"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408"/>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3"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3"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4"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0"/>
              <w:rPr>
                <w:rFonts w:ascii="Times New Roman" w:eastAsia="Times New Roman" w:hAnsi="Times New Roman" w:cs="Times New Roman"/>
                <w:spacing w:val="-4"/>
                <w:sz w:val="24"/>
                <w:szCs w:val="24"/>
                <w:lang w:eastAsia="ru-RU"/>
              </w:rPr>
            </w:pPr>
            <w:r w:rsidRPr="00491CBC">
              <w:rPr>
                <w:rFonts w:ascii="Times New Roman" w:eastAsia="Times New Roman" w:hAnsi="Times New Roman" w:cs="Times New Roman"/>
                <w:spacing w:val="-4"/>
                <w:sz w:val="24"/>
                <w:szCs w:val="24"/>
                <w:lang w:eastAsia="ru-RU"/>
              </w:rPr>
              <w:t>2029</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w:t>
            </w: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47"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val="1897"/>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3"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3"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4"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0"/>
              <w:rPr>
                <w:rFonts w:ascii="Times New Roman" w:eastAsia="Times New Roman" w:hAnsi="Times New Roman" w:cs="Times New Roman"/>
                <w:spacing w:val="-4"/>
                <w:sz w:val="24"/>
                <w:szCs w:val="24"/>
                <w:lang w:eastAsia="ru-RU"/>
              </w:rPr>
            </w:pPr>
            <w:r w:rsidRPr="00491CBC">
              <w:rPr>
                <w:rFonts w:ascii="Times New Roman" w:eastAsia="Times New Roman" w:hAnsi="Times New Roman" w:cs="Times New Roman"/>
                <w:spacing w:val="-4"/>
                <w:sz w:val="24"/>
                <w:szCs w:val="24"/>
                <w:lang w:eastAsia="ru-RU"/>
              </w:rPr>
              <w:t>2030</w:t>
            </w:r>
          </w:p>
          <w:p w:rsidR="00C20459" w:rsidRPr="00491CBC" w:rsidRDefault="00C20459" w:rsidP="00491CBC">
            <w:pPr>
              <w:widowControl w:val="0"/>
              <w:shd w:val="clear" w:color="auto" w:fill="FFFFFF"/>
              <w:autoSpaceDE w:val="0"/>
              <w:autoSpaceDN w:val="0"/>
              <w:adjustRightInd w:val="0"/>
              <w:spacing w:after="0" w:line="240" w:lineRule="auto"/>
              <w:ind w:right="110"/>
              <w:rPr>
                <w:rFonts w:ascii="Times New Roman" w:eastAsia="Times New Roman" w:hAnsi="Times New Roman" w:cs="Times New Roman"/>
                <w:spacing w:val="-4"/>
                <w:sz w:val="24"/>
                <w:szCs w:val="24"/>
                <w:lang w:eastAsia="ru-RU"/>
              </w:rPr>
            </w:pP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w:t>
            </w:r>
          </w:p>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47"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Arial" w:eastAsia="Times New Roman" w:hAnsi="Arial" w:cs="Arial"/>
                <w:sz w:val="20"/>
                <w:szCs w:val="20"/>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602C5" w:rsidRPr="00491CBC" w:rsidTr="00C201CE">
        <w:trPr>
          <w:gridAfter w:val="11"/>
          <w:wAfter w:w="16841" w:type="dxa"/>
          <w:trHeight w:val="402"/>
        </w:trPr>
        <w:tc>
          <w:tcPr>
            <w:tcW w:w="14836" w:type="dxa"/>
            <w:gridSpan w:val="53"/>
            <w:shd w:val="clear" w:color="auto" w:fill="FFFFFF"/>
          </w:tcPr>
          <w:p w:rsidR="00E602C5" w:rsidRPr="00491CBC" w:rsidRDefault="00E602C5" w:rsidP="00E602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4.2.Основное мероприятие «Реализация прочих мероприятий в сфере</w:t>
            </w:r>
            <w:r>
              <w:rPr>
                <w:rFonts w:ascii="Times New Roman" w:eastAsia="Times New Roman" w:hAnsi="Times New Roman" w:cs="Times New Roman"/>
                <w:b/>
                <w:sz w:val="24"/>
                <w:szCs w:val="24"/>
                <w:lang w:eastAsia="ru-RU"/>
              </w:rPr>
              <w:t xml:space="preserve"> </w:t>
            </w:r>
            <w:r w:rsidRPr="00491CBC">
              <w:rPr>
                <w:rFonts w:ascii="Times New Roman" w:eastAsia="Times New Roman" w:hAnsi="Times New Roman" w:cs="Times New Roman"/>
                <w:b/>
                <w:sz w:val="24"/>
                <w:szCs w:val="24"/>
                <w:lang w:eastAsia="ru-RU"/>
              </w:rPr>
              <w:t>образования»</w:t>
            </w:r>
          </w:p>
          <w:p w:rsidR="00E602C5" w:rsidRPr="00491CBC" w:rsidRDefault="00E602C5"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val="402"/>
        </w:trPr>
        <w:tc>
          <w:tcPr>
            <w:tcW w:w="652" w:type="dxa"/>
            <w:gridSpan w:val="2"/>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1</w:t>
            </w:r>
          </w:p>
        </w:tc>
        <w:tc>
          <w:tcPr>
            <w:tcW w:w="2269" w:type="dxa"/>
            <w:gridSpan w:val="3"/>
            <w:vMerge w:val="restart"/>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4.2. 1.Обеспечение учреждений системы образования области компьютерной техникой, оборудованием, средствами коммуникации, лицензионными и сертифицированными программными продуктами, средствами автоматизации</w:t>
            </w:r>
          </w:p>
        </w:tc>
        <w:tc>
          <w:tcPr>
            <w:tcW w:w="1423" w:type="dxa"/>
            <w:gridSpan w:val="10"/>
            <w:vMerge w:val="restart"/>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E602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Отдел образования администрации </w:t>
            </w:r>
            <w:r w:rsidR="00E602C5">
              <w:rPr>
                <w:rFonts w:ascii="Times New Roman" w:eastAsia="Times New Roman" w:hAnsi="Times New Roman" w:cs="Times New Roman"/>
                <w:sz w:val="24"/>
                <w:szCs w:val="24"/>
                <w:lang w:eastAsia="ru-RU"/>
              </w:rPr>
              <w:t>округа</w:t>
            </w:r>
          </w:p>
        </w:tc>
        <w:tc>
          <w:tcPr>
            <w:tcW w:w="2313" w:type="dxa"/>
            <w:gridSpan w:val="4"/>
            <w:vMerge w:val="restart"/>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Количество </w:t>
            </w:r>
            <w:proofErr w:type="gramStart"/>
            <w:r w:rsidRPr="00491CBC">
              <w:rPr>
                <w:rFonts w:ascii="Times New Roman" w:eastAsia="Times New Roman" w:hAnsi="Times New Roman" w:cs="Times New Roman"/>
                <w:sz w:val="24"/>
                <w:szCs w:val="24"/>
                <w:lang w:eastAsia="ru-RU"/>
              </w:rPr>
              <w:t>обучающихся</w:t>
            </w:r>
            <w:proofErr w:type="gramEnd"/>
            <w:r w:rsidRPr="00491CBC">
              <w:rPr>
                <w:rFonts w:ascii="Times New Roman" w:eastAsia="Times New Roman" w:hAnsi="Times New Roman" w:cs="Times New Roman"/>
                <w:sz w:val="24"/>
                <w:szCs w:val="24"/>
                <w:lang w:eastAsia="ru-RU"/>
              </w:rPr>
              <w:t>, приходящихся на один компьютер</w:t>
            </w:r>
          </w:p>
        </w:tc>
        <w:tc>
          <w:tcPr>
            <w:tcW w:w="779" w:type="dxa"/>
            <w:gridSpan w:val="6"/>
            <w:vMerge w:val="restart"/>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Чел.</w:t>
            </w:r>
          </w:p>
        </w:tc>
        <w:tc>
          <w:tcPr>
            <w:tcW w:w="794" w:type="dxa"/>
            <w:gridSpan w:val="4"/>
            <w:shd w:val="clear" w:color="auto" w:fill="FFFFFF"/>
          </w:tcPr>
          <w:p w:rsidR="00C20459" w:rsidRPr="00491CBC" w:rsidRDefault="00E602C5" w:rsidP="00491CBC">
            <w:pPr>
              <w:widowControl w:val="0"/>
              <w:shd w:val="clear" w:color="auto" w:fill="FFFFFF"/>
              <w:autoSpaceDE w:val="0"/>
              <w:autoSpaceDN w:val="0"/>
              <w:adjustRightInd w:val="0"/>
              <w:spacing w:after="0" w:line="240" w:lineRule="auto"/>
              <w:ind w:right="110"/>
              <w:rPr>
                <w:rFonts w:ascii="Times New Roman" w:eastAsia="Times New Roman" w:hAnsi="Times New Roman" w:cs="Times New Roman"/>
                <w:spacing w:val="-4"/>
                <w:sz w:val="24"/>
                <w:szCs w:val="24"/>
                <w:lang w:eastAsia="ru-RU"/>
              </w:rPr>
            </w:pPr>
            <w:r w:rsidRPr="00491CBC">
              <w:rPr>
                <w:rFonts w:ascii="Times New Roman" w:eastAsia="Times New Roman" w:hAnsi="Times New Roman" w:cs="Times New Roman"/>
                <w:sz w:val="24"/>
                <w:szCs w:val="24"/>
                <w:lang w:eastAsia="ru-RU"/>
              </w:rPr>
              <w:t>2024</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47"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452"/>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3"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3"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4" w:type="dxa"/>
            <w:gridSpan w:val="4"/>
            <w:shd w:val="clear" w:color="auto" w:fill="FFFFFF"/>
          </w:tcPr>
          <w:p w:rsidR="00C20459" w:rsidRPr="00491CBC" w:rsidRDefault="00E602C5" w:rsidP="00491CBC">
            <w:pPr>
              <w:widowControl w:val="0"/>
              <w:shd w:val="clear" w:color="auto" w:fill="FFFFFF"/>
              <w:autoSpaceDE w:val="0"/>
              <w:autoSpaceDN w:val="0"/>
              <w:adjustRightInd w:val="0"/>
              <w:spacing w:after="0" w:line="240" w:lineRule="auto"/>
              <w:ind w:right="110"/>
              <w:rPr>
                <w:rFonts w:ascii="Times New Roman" w:eastAsia="Times New Roman" w:hAnsi="Times New Roman" w:cs="Times New Roman"/>
                <w:spacing w:val="-4"/>
                <w:sz w:val="24"/>
                <w:szCs w:val="24"/>
                <w:lang w:eastAsia="ru-RU"/>
              </w:rPr>
            </w:pPr>
            <w:r w:rsidRPr="00491CBC">
              <w:rPr>
                <w:rFonts w:ascii="Times New Roman" w:eastAsia="Times New Roman" w:hAnsi="Times New Roman" w:cs="Times New Roman"/>
                <w:sz w:val="24"/>
                <w:szCs w:val="24"/>
                <w:lang w:eastAsia="ru-RU"/>
              </w:rPr>
              <w:t>2025</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47"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416"/>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3"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3"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4" w:type="dxa"/>
            <w:gridSpan w:val="4"/>
            <w:shd w:val="clear" w:color="auto" w:fill="FFFFFF"/>
          </w:tcPr>
          <w:p w:rsidR="00C20459" w:rsidRPr="00491CBC" w:rsidRDefault="00E602C5" w:rsidP="00491CBC">
            <w:pPr>
              <w:widowControl w:val="0"/>
              <w:shd w:val="clear" w:color="auto" w:fill="FFFFFF"/>
              <w:autoSpaceDE w:val="0"/>
              <w:autoSpaceDN w:val="0"/>
              <w:adjustRightInd w:val="0"/>
              <w:spacing w:after="0" w:line="240" w:lineRule="auto"/>
              <w:ind w:right="110"/>
              <w:rPr>
                <w:rFonts w:ascii="Times New Roman" w:eastAsia="Times New Roman" w:hAnsi="Times New Roman" w:cs="Times New Roman"/>
                <w:spacing w:val="-4"/>
                <w:sz w:val="24"/>
                <w:szCs w:val="24"/>
                <w:lang w:eastAsia="ru-RU"/>
              </w:rPr>
            </w:pPr>
            <w:r w:rsidRPr="00491CBC">
              <w:rPr>
                <w:rFonts w:ascii="Times New Roman" w:eastAsia="Times New Roman" w:hAnsi="Times New Roman" w:cs="Times New Roman"/>
                <w:sz w:val="24"/>
                <w:szCs w:val="24"/>
                <w:lang w:eastAsia="ru-RU"/>
              </w:rPr>
              <w:t>2026</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47"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564"/>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3"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3"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4" w:type="dxa"/>
            <w:gridSpan w:val="4"/>
            <w:shd w:val="clear" w:color="auto" w:fill="FFFFFF"/>
          </w:tcPr>
          <w:p w:rsidR="00C20459" w:rsidRPr="00491CBC" w:rsidRDefault="00E602C5" w:rsidP="00491CBC">
            <w:pPr>
              <w:widowControl w:val="0"/>
              <w:shd w:val="clear" w:color="auto" w:fill="FFFFFF"/>
              <w:autoSpaceDE w:val="0"/>
              <w:autoSpaceDN w:val="0"/>
              <w:adjustRightInd w:val="0"/>
              <w:spacing w:after="0" w:line="240" w:lineRule="auto"/>
              <w:ind w:right="110"/>
              <w:rPr>
                <w:rFonts w:ascii="Times New Roman" w:eastAsia="Times New Roman" w:hAnsi="Times New Roman" w:cs="Times New Roman"/>
                <w:spacing w:val="-4"/>
                <w:sz w:val="24"/>
                <w:szCs w:val="24"/>
                <w:lang w:eastAsia="ru-RU"/>
              </w:rPr>
            </w:pPr>
            <w:r w:rsidRPr="00491CBC">
              <w:rPr>
                <w:rFonts w:ascii="Times New Roman" w:eastAsia="Times New Roman" w:hAnsi="Times New Roman" w:cs="Times New Roman"/>
                <w:sz w:val="24"/>
                <w:szCs w:val="24"/>
                <w:lang w:eastAsia="ru-RU"/>
              </w:rPr>
              <w:t>2027</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47"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83"/>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3"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3"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4" w:type="dxa"/>
            <w:gridSpan w:val="4"/>
            <w:shd w:val="clear" w:color="auto" w:fill="FFFFFF"/>
          </w:tcPr>
          <w:p w:rsidR="00C20459" w:rsidRPr="00491CBC" w:rsidRDefault="00E602C5" w:rsidP="00491CBC">
            <w:pPr>
              <w:widowControl w:val="0"/>
              <w:shd w:val="clear" w:color="auto" w:fill="FFFFFF"/>
              <w:autoSpaceDE w:val="0"/>
              <w:autoSpaceDN w:val="0"/>
              <w:adjustRightInd w:val="0"/>
              <w:spacing w:after="0" w:line="240" w:lineRule="auto"/>
              <w:ind w:right="110"/>
              <w:rPr>
                <w:rFonts w:ascii="Times New Roman" w:eastAsia="Times New Roman" w:hAnsi="Times New Roman" w:cs="Times New Roman"/>
                <w:spacing w:val="-4"/>
                <w:sz w:val="24"/>
                <w:szCs w:val="24"/>
                <w:lang w:eastAsia="ru-RU"/>
              </w:rPr>
            </w:pPr>
            <w:r w:rsidRPr="00491CBC">
              <w:rPr>
                <w:rFonts w:ascii="Times New Roman" w:eastAsia="Times New Roman" w:hAnsi="Times New Roman" w:cs="Times New Roman"/>
                <w:sz w:val="24"/>
                <w:szCs w:val="24"/>
                <w:lang w:eastAsia="ru-RU"/>
              </w:rPr>
              <w:t>2028</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47"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83"/>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3"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3"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4" w:type="dxa"/>
            <w:gridSpan w:val="4"/>
            <w:shd w:val="clear" w:color="auto" w:fill="FFFFFF"/>
          </w:tcPr>
          <w:p w:rsidR="00C20459" w:rsidRPr="00491CBC" w:rsidRDefault="00E602C5" w:rsidP="00491CBC">
            <w:pPr>
              <w:widowControl w:val="0"/>
              <w:shd w:val="clear" w:color="auto" w:fill="FFFFFF"/>
              <w:autoSpaceDE w:val="0"/>
              <w:autoSpaceDN w:val="0"/>
              <w:adjustRightInd w:val="0"/>
              <w:spacing w:after="0" w:line="240" w:lineRule="auto"/>
              <w:ind w:right="110"/>
              <w:rPr>
                <w:rFonts w:ascii="Times New Roman" w:eastAsia="Times New Roman" w:hAnsi="Times New Roman" w:cs="Times New Roman"/>
                <w:spacing w:val="-4"/>
                <w:sz w:val="24"/>
                <w:szCs w:val="24"/>
                <w:lang w:eastAsia="ru-RU"/>
              </w:rPr>
            </w:pPr>
            <w:r w:rsidRPr="00491CBC">
              <w:rPr>
                <w:rFonts w:ascii="Times New Roman" w:eastAsia="Times New Roman" w:hAnsi="Times New Roman" w:cs="Times New Roman"/>
                <w:sz w:val="24"/>
                <w:szCs w:val="24"/>
                <w:lang w:eastAsia="ru-RU"/>
              </w:rPr>
              <w:t>2029</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47"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val="1092"/>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3"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3"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4" w:type="dxa"/>
            <w:gridSpan w:val="4"/>
            <w:tcBorders>
              <w:bottom w:val="single" w:sz="4" w:space="0" w:color="auto"/>
            </w:tcBorders>
            <w:shd w:val="clear" w:color="auto" w:fill="FFFFFF"/>
          </w:tcPr>
          <w:p w:rsidR="00C20459" w:rsidRPr="00491CBC" w:rsidRDefault="00E602C5" w:rsidP="00491CBC">
            <w:pPr>
              <w:widowControl w:val="0"/>
              <w:shd w:val="clear" w:color="auto" w:fill="FFFFFF"/>
              <w:autoSpaceDE w:val="0"/>
              <w:autoSpaceDN w:val="0"/>
              <w:adjustRightInd w:val="0"/>
              <w:spacing w:after="0" w:line="240" w:lineRule="auto"/>
              <w:ind w:right="110"/>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2030</w:t>
            </w:r>
          </w:p>
        </w:tc>
        <w:tc>
          <w:tcPr>
            <w:tcW w:w="662" w:type="dxa"/>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1068" w:type="dxa"/>
            <w:gridSpan w:val="6"/>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047" w:type="dxa"/>
            <w:gridSpan w:val="4"/>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1599" w:type="dxa"/>
            <w:gridSpan w:val="4"/>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303"/>
        </w:trPr>
        <w:tc>
          <w:tcPr>
            <w:tcW w:w="652" w:type="dxa"/>
            <w:gridSpan w:val="2"/>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491CBC">
              <w:rPr>
                <w:rFonts w:ascii="Times New Roman" w:eastAsia="Times New Roman" w:hAnsi="Times New Roman" w:cs="Times New Roman"/>
                <w:b/>
                <w:sz w:val="24"/>
                <w:szCs w:val="24"/>
                <w:lang w:eastAsia="ru-RU"/>
              </w:rPr>
              <w:lastRenderedPageBreak/>
              <w:t>ИТОГО по подпрограмме:</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3" w:type="dxa"/>
            <w:gridSpan w:val="10"/>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3" w:type="dxa"/>
            <w:gridSpan w:val="4"/>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4"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pacing w:val="-4"/>
                <w:sz w:val="24"/>
                <w:szCs w:val="24"/>
                <w:lang w:eastAsia="ru-RU"/>
              </w:rPr>
              <w:lastRenderedPageBreak/>
              <w:t>2024</w:t>
            </w:r>
          </w:p>
        </w:tc>
        <w:tc>
          <w:tcPr>
            <w:tcW w:w="662" w:type="dxa"/>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91360,3</w:t>
            </w:r>
          </w:p>
        </w:tc>
        <w:tc>
          <w:tcPr>
            <w:tcW w:w="1068"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13709,2</w:t>
            </w:r>
          </w:p>
        </w:tc>
        <w:tc>
          <w:tcPr>
            <w:tcW w:w="1047"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77651,1</w:t>
            </w:r>
          </w:p>
        </w:tc>
        <w:tc>
          <w:tcPr>
            <w:tcW w:w="1599"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80"/>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3"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3"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4"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pacing w:val="-4"/>
                <w:sz w:val="24"/>
                <w:szCs w:val="24"/>
                <w:lang w:eastAsia="ru-RU"/>
              </w:rPr>
              <w:t>2025</w:t>
            </w:r>
          </w:p>
        </w:tc>
        <w:tc>
          <w:tcPr>
            <w:tcW w:w="662" w:type="dxa"/>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20326,1</w:t>
            </w:r>
          </w:p>
        </w:tc>
        <w:tc>
          <w:tcPr>
            <w:tcW w:w="1068"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7961,1</w:t>
            </w:r>
          </w:p>
        </w:tc>
        <w:tc>
          <w:tcPr>
            <w:tcW w:w="1047"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12365,0</w:t>
            </w:r>
          </w:p>
        </w:tc>
        <w:tc>
          <w:tcPr>
            <w:tcW w:w="1599"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70"/>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3"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3"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4"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pacing w:val="-4"/>
                <w:sz w:val="24"/>
                <w:szCs w:val="24"/>
                <w:lang w:eastAsia="ru-RU"/>
              </w:rPr>
              <w:t>2026</w:t>
            </w:r>
          </w:p>
        </w:tc>
        <w:tc>
          <w:tcPr>
            <w:tcW w:w="662" w:type="dxa"/>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20326,1</w:t>
            </w:r>
          </w:p>
        </w:tc>
        <w:tc>
          <w:tcPr>
            <w:tcW w:w="1068"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7961,1</w:t>
            </w:r>
          </w:p>
        </w:tc>
        <w:tc>
          <w:tcPr>
            <w:tcW w:w="1047"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12365,0</w:t>
            </w:r>
          </w:p>
        </w:tc>
        <w:tc>
          <w:tcPr>
            <w:tcW w:w="1599"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87"/>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3"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3"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4"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pacing w:val="-4"/>
                <w:sz w:val="24"/>
                <w:szCs w:val="24"/>
                <w:lang w:eastAsia="ru-RU"/>
              </w:rPr>
              <w:t>2027</w:t>
            </w:r>
          </w:p>
        </w:tc>
        <w:tc>
          <w:tcPr>
            <w:tcW w:w="662" w:type="dxa"/>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20326,1</w:t>
            </w:r>
          </w:p>
        </w:tc>
        <w:tc>
          <w:tcPr>
            <w:tcW w:w="1068"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7961,1</w:t>
            </w:r>
          </w:p>
        </w:tc>
        <w:tc>
          <w:tcPr>
            <w:tcW w:w="1047"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12365,0</w:t>
            </w:r>
          </w:p>
        </w:tc>
        <w:tc>
          <w:tcPr>
            <w:tcW w:w="1599"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78"/>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3"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3"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4"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pacing w:val="-3"/>
                <w:sz w:val="24"/>
                <w:szCs w:val="24"/>
                <w:lang w:eastAsia="ru-RU"/>
              </w:rPr>
              <w:t>2028</w:t>
            </w:r>
          </w:p>
        </w:tc>
        <w:tc>
          <w:tcPr>
            <w:tcW w:w="662" w:type="dxa"/>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20326,1</w:t>
            </w:r>
          </w:p>
        </w:tc>
        <w:tc>
          <w:tcPr>
            <w:tcW w:w="1068"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7961,1</w:t>
            </w:r>
          </w:p>
        </w:tc>
        <w:tc>
          <w:tcPr>
            <w:tcW w:w="1047"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12365,0</w:t>
            </w:r>
          </w:p>
        </w:tc>
        <w:tc>
          <w:tcPr>
            <w:tcW w:w="1599"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81"/>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3"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3"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4"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pacing w:val="-3"/>
                <w:sz w:val="24"/>
                <w:szCs w:val="24"/>
                <w:lang w:eastAsia="ru-RU"/>
              </w:rPr>
              <w:t>2029</w:t>
            </w:r>
          </w:p>
        </w:tc>
        <w:tc>
          <w:tcPr>
            <w:tcW w:w="662" w:type="dxa"/>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20326,1</w:t>
            </w:r>
          </w:p>
        </w:tc>
        <w:tc>
          <w:tcPr>
            <w:tcW w:w="1068"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7961,1</w:t>
            </w:r>
          </w:p>
        </w:tc>
        <w:tc>
          <w:tcPr>
            <w:tcW w:w="1047"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12365,0</w:t>
            </w:r>
          </w:p>
        </w:tc>
        <w:tc>
          <w:tcPr>
            <w:tcW w:w="1599"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val="1051"/>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3"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13"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4"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pacing w:val="-3"/>
                <w:sz w:val="24"/>
                <w:szCs w:val="24"/>
                <w:lang w:eastAsia="ru-RU"/>
              </w:rPr>
              <w:t>2030</w:t>
            </w:r>
          </w:p>
        </w:tc>
        <w:tc>
          <w:tcPr>
            <w:tcW w:w="662" w:type="dxa"/>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20326,1</w:t>
            </w:r>
          </w:p>
        </w:tc>
        <w:tc>
          <w:tcPr>
            <w:tcW w:w="1068" w:type="dxa"/>
            <w:gridSpan w:val="6"/>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7961,1</w:t>
            </w:r>
          </w:p>
        </w:tc>
        <w:tc>
          <w:tcPr>
            <w:tcW w:w="1047"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12365,0</w:t>
            </w:r>
          </w:p>
        </w:tc>
        <w:tc>
          <w:tcPr>
            <w:tcW w:w="1599"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49400F">
        <w:trPr>
          <w:gridAfter w:val="11"/>
          <w:wAfter w:w="16841" w:type="dxa"/>
          <w:trHeight w:hRule="exact" w:val="235"/>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2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419" w:type="dxa"/>
            <w:gridSpan w:val="10"/>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296" w:type="dxa"/>
            <w:gridSpan w:val="3"/>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790" w:type="dxa"/>
            <w:gridSpan w:val="7"/>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5"/>
              <w:rPr>
                <w:rFonts w:ascii="Times New Roman" w:eastAsia="Times New Roman" w:hAnsi="Times New Roman" w:cs="Times New Roman"/>
                <w:b/>
                <w:spacing w:val="-3"/>
                <w:sz w:val="24"/>
                <w:szCs w:val="24"/>
                <w:lang w:eastAsia="ru-RU"/>
              </w:rPr>
            </w:pP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040" w:type="dxa"/>
            <w:gridSpan w:val="5"/>
            <w:shd w:val="clear" w:color="auto" w:fill="FFFFFF"/>
          </w:tcPr>
          <w:p w:rsidR="00C20459" w:rsidRPr="00491CBC" w:rsidRDefault="00C20459" w:rsidP="00491CBC">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1047" w:type="dxa"/>
            <w:gridSpan w:val="4"/>
            <w:shd w:val="clear" w:color="auto" w:fill="FFFFFF"/>
          </w:tcPr>
          <w:p w:rsidR="00C20459" w:rsidRPr="00491CBC" w:rsidRDefault="00C20459" w:rsidP="00491CBC">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1599"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C20459" w:rsidRPr="00491CBC" w:rsidTr="00C20459">
        <w:trPr>
          <w:trHeight w:hRule="exact" w:val="876"/>
        </w:trPr>
        <w:tc>
          <w:tcPr>
            <w:tcW w:w="14836" w:type="dxa"/>
            <w:gridSpan w:val="5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20459" w:rsidRPr="00491CBC" w:rsidRDefault="00C20459" w:rsidP="002A28B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91CBC">
              <w:rPr>
                <w:rFonts w:ascii="Times New Roman" w:eastAsia="Times New Roman" w:hAnsi="Times New Roman" w:cs="Times New Roman"/>
                <w:b/>
                <w:sz w:val="24"/>
                <w:szCs w:val="24"/>
                <w:lang w:eastAsia="ru-RU"/>
              </w:rPr>
              <w:t xml:space="preserve">5. Подпрограмма «Духовно-нравственное воспитание детей и молодежи Первомайского </w:t>
            </w:r>
            <w:r w:rsidR="002A28B0">
              <w:rPr>
                <w:rFonts w:ascii="Times New Roman" w:eastAsia="Times New Roman" w:hAnsi="Times New Roman" w:cs="Times New Roman"/>
                <w:b/>
                <w:sz w:val="24"/>
                <w:szCs w:val="24"/>
                <w:lang w:eastAsia="ru-RU"/>
              </w:rPr>
              <w:t>округа</w:t>
            </w:r>
            <w:r w:rsidRPr="00491CBC">
              <w:rPr>
                <w:rFonts w:ascii="Times New Roman" w:eastAsia="Times New Roman" w:hAnsi="Times New Roman" w:cs="Times New Roman"/>
                <w:b/>
                <w:sz w:val="24"/>
                <w:szCs w:val="24"/>
                <w:lang w:eastAsia="ru-RU"/>
              </w:rPr>
              <w:t>»</w:t>
            </w:r>
          </w:p>
        </w:tc>
        <w:tc>
          <w:tcPr>
            <w:tcW w:w="1531" w:type="dxa"/>
            <w:shd w:val="clear" w:color="auto" w:fill="FFFFFF"/>
          </w:tcPr>
          <w:p w:rsidR="00C20459" w:rsidRPr="00491CBC" w:rsidRDefault="00C20459">
            <w:pPr>
              <w:rPr>
                <w:rFonts w:ascii="Arial" w:eastAsia="Times New Roman" w:hAnsi="Arial" w:cs="Arial"/>
                <w:sz w:val="20"/>
                <w:szCs w:val="20"/>
                <w:lang w:eastAsia="ru-RU"/>
              </w:rPr>
            </w:pPr>
          </w:p>
        </w:tc>
        <w:tc>
          <w:tcPr>
            <w:tcW w:w="1531" w:type="dxa"/>
            <w:shd w:val="clear" w:color="auto" w:fill="FFFFFF"/>
          </w:tcPr>
          <w:p w:rsidR="00C20459" w:rsidRPr="00491CBC" w:rsidRDefault="00C20459">
            <w:pPr>
              <w:rPr>
                <w:rFonts w:ascii="Arial" w:eastAsia="Times New Roman" w:hAnsi="Arial" w:cs="Arial"/>
                <w:sz w:val="20"/>
                <w:szCs w:val="20"/>
                <w:lang w:eastAsia="ru-RU"/>
              </w:rPr>
            </w:pPr>
          </w:p>
        </w:tc>
        <w:tc>
          <w:tcPr>
            <w:tcW w:w="1531" w:type="dxa"/>
            <w:shd w:val="clear" w:color="auto" w:fill="FFFFFF"/>
          </w:tcPr>
          <w:p w:rsidR="00C20459" w:rsidRPr="00491CBC" w:rsidRDefault="00C20459">
            <w:pPr>
              <w:rPr>
                <w:rFonts w:ascii="Arial" w:eastAsia="Times New Roman" w:hAnsi="Arial" w:cs="Arial"/>
                <w:sz w:val="20"/>
                <w:szCs w:val="20"/>
                <w:lang w:eastAsia="ru-RU"/>
              </w:rPr>
            </w:pPr>
          </w:p>
        </w:tc>
        <w:tc>
          <w:tcPr>
            <w:tcW w:w="1531" w:type="dxa"/>
            <w:shd w:val="clear" w:color="auto" w:fill="FFFFFF"/>
          </w:tcPr>
          <w:p w:rsidR="00C20459" w:rsidRPr="00491CBC" w:rsidRDefault="00C20459">
            <w:pPr>
              <w:rPr>
                <w:rFonts w:ascii="Arial" w:eastAsia="Times New Roman" w:hAnsi="Arial" w:cs="Arial"/>
                <w:sz w:val="20"/>
                <w:szCs w:val="20"/>
                <w:lang w:eastAsia="ru-RU"/>
              </w:rPr>
            </w:pPr>
          </w:p>
        </w:tc>
        <w:tc>
          <w:tcPr>
            <w:tcW w:w="1531" w:type="dxa"/>
            <w:tcBorders>
              <w:bottom w:val="single" w:sz="4" w:space="0" w:color="auto"/>
            </w:tcBorders>
            <w:shd w:val="clear" w:color="auto" w:fill="FFFFFF"/>
          </w:tcPr>
          <w:p w:rsidR="00C20459" w:rsidRPr="00491CBC" w:rsidRDefault="00C20459">
            <w:pPr>
              <w:rPr>
                <w:rFonts w:ascii="Arial" w:eastAsia="Times New Roman" w:hAnsi="Arial" w:cs="Arial"/>
                <w:sz w:val="20"/>
                <w:szCs w:val="20"/>
                <w:lang w:eastAsia="ru-RU"/>
              </w:rPr>
            </w:pPr>
            <w:r w:rsidRPr="00491CBC">
              <w:rPr>
                <w:rFonts w:ascii="Times New Roman" w:eastAsia="Times New Roman" w:hAnsi="Times New Roman" w:cs="Times New Roman"/>
                <w:spacing w:val="-3"/>
                <w:sz w:val="24"/>
                <w:szCs w:val="24"/>
                <w:lang w:eastAsia="ru-RU"/>
              </w:rPr>
              <w:t>2029</w:t>
            </w:r>
          </w:p>
        </w:tc>
        <w:tc>
          <w:tcPr>
            <w:tcW w:w="1531" w:type="dxa"/>
            <w:tcBorders>
              <w:bottom w:val="single" w:sz="4" w:space="0" w:color="auto"/>
            </w:tcBorders>
            <w:shd w:val="clear" w:color="auto" w:fill="FFFFFF"/>
          </w:tcPr>
          <w:p w:rsidR="00C20459" w:rsidRPr="00491CBC" w:rsidRDefault="00C20459">
            <w:pPr>
              <w:rPr>
                <w:rFonts w:ascii="Arial" w:eastAsia="Times New Roman" w:hAnsi="Arial" w:cs="Arial"/>
                <w:sz w:val="20"/>
                <w:szCs w:val="20"/>
                <w:lang w:eastAsia="ru-RU"/>
              </w:rPr>
            </w:pPr>
          </w:p>
        </w:tc>
        <w:tc>
          <w:tcPr>
            <w:tcW w:w="1531" w:type="dxa"/>
            <w:tcBorders>
              <w:bottom w:val="single" w:sz="4" w:space="0" w:color="auto"/>
            </w:tcBorders>
            <w:shd w:val="clear" w:color="auto" w:fill="FFFFFF"/>
          </w:tcPr>
          <w:p w:rsidR="00C20459" w:rsidRPr="00491CBC" w:rsidRDefault="00C20459">
            <w:pPr>
              <w:rPr>
                <w:rFonts w:ascii="Arial" w:eastAsia="Times New Roman" w:hAnsi="Arial" w:cs="Arial"/>
                <w:sz w:val="20"/>
                <w:szCs w:val="20"/>
                <w:lang w:eastAsia="ru-RU"/>
              </w:rPr>
            </w:pPr>
          </w:p>
        </w:tc>
        <w:tc>
          <w:tcPr>
            <w:tcW w:w="1531" w:type="dxa"/>
            <w:tcBorders>
              <w:bottom w:val="single" w:sz="4" w:space="0" w:color="auto"/>
            </w:tcBorders>
            <w:shd w:val="clear" w:color="auto" w:fill="FFFFFF"/>
          </w:tcPr>
          <w:p w:rsidR="00C20459" w:rsidRPr="00491CBC" w:rsidRDefault="00C20459">
            <w:pPr>
              <w:rPr>
                <w:rFonts w:ascii="Arial" w:eastAsia="Times New Roman" w:hAnsi="Arial" w:cs="Arial"/>
                <w:sz w:val="20"/>
                <w:szCs w:val="20"/>
                <w:lang w:eastAsia="ru-RU"/>
              </w:rPr>
            </w:pPr>
          </w:p>
        </w:tc>
        <w:tc>
          <w:tcPr>
            <w:tcW w:w="1531" w:type="dxa"/>
            <w:tcBorders>
              <w:bottom w:val="single" w:sz="4" w:space="0" w:color="auto"/>
            </w:tcBorders>
            <w:shd w:val="clear" w:color="auto" w:fill="FFFFFF"/>
          </w:tcPr>
          <w:p w:rsidR="00C20459" w:rsidRPr="00491CBC" w:rsidRDefault="00C20459">
            <w:pPr>
              <w:rPr>
                <w:rFonts w:ascii="Arial" w:eastAsia="Times New Roman" w:hAnsi="Arial" w:cs="Arial"/>
                <w:sz w:val="20"/>
                <w:szCs w:val="20"/>
                <w:lang w:eastAsia="ru-RU"/>
              </w:rPr>
            </w:pPr>
          </w:p>
        </w:tc>
        <w:tc>
          <w:tcPr>
            <w:tcW w:w="1531" w:type="dxa"/>
            <w:tcBorders>
              <w:bottom w:val="single" w:sz="4" w:space="0" w:color="auto"/>
            </w:tcBorders>
            <w:shd w:val="clear" w:color="auto" w:fill="FFFFFF"/>
          </w:tcPr>
          <w:p w:rsidR="00C20459" w:rsidRPr="00491CBC" w:rsidRDefault="00C20459">
            <w:pPr>
              <w:rPr>
                <w:rFonts w:ascii="Arial" w:eastAsia="Times New Roman" w:hAnsi="Arial" w:cs="Arial"/>
                <w:sz w:val="20"/>
                <w:szCs w:val="20"/>
                <w:lang w:eastAsia="ru-RU"/>
              </w:rPr>
            </w:pPr>
          </w:p>
        </w:tc>
        <w:tc>
          <w:tcPr>
            <w:tcW w:w="1531" w:type="dxa"/>
            <w:tcBorders>
              <w:bottom w:val="single" w:sz="4" w:space="0" w:color="auto"/>
            </w:tcBorders>
            <w:shd w:val="clear" w:color="auto" w:fill="FFFFFF"/>
          </w:tcPr>
          <w:p w:rsidR="00C20459" w:rsidRPr="00491CBC" w:rsidRDefault="00C20459">
            <w:pPr>
              <w:rPr>
                <w:rFonts w:ascii="Arial" w:eastAsia="Times New Roman" w:hAnsi="Arial" w:cs="Arial"/>
                <w:sz w:val="20"/>
                <w:szCs w:val="20"/>
                <w:lang w:eastAsia="ru-RU"/>
              </w:rPr>
            </w:pPr>
          </w:p>
        </w:tc>
      </w:tr>
      <w:tr w:rsidR="00C20459" w:rsidRPr="00491CBC" w:rsidTr="00C20459">
        <w:trPr>
          <w:trHeight w:hRule="exact" w:val="400"/>
        </w:trPr>
        <w:tc>
          <w:tcPr>
            <w:tcW w:w="14836" w:type="dxa"/>
            <w:gridSpan w:val="5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91CBC">
              <w:rPr>
                <w:rFonts w:ascii="Times New Roman" w:eastAsia="Times New Roman" w:hAnsi="Times New Roman" w:cs="Times New Roman"/>
                <w:b/>
                <w:sz w:val="24"/>
                <w:szCs w:val="24"/>
                <w:lang w:eastAsia="ru-RU"/>
              </w:rPr>
              <w:t>5.1.Основное мероприятие «Обеспечение реализации мероприятий духовно-нравственного направления»</w:t>
            </w:r>
          </w:p>
        </w:tc>
        <w:tc>
          <w:tcPr>
            <w:tcW w:w="1531" w:type="dxa"/>
            <w:shd w:val="clear" w:color="auto" w:fill="FFFFFF"/>
          </w:tcPr>
          <w:p w:rsidR="00C20459" w:rsidRPr="00491CBC" w:rsidRDefault="00C20459">
            <w:pPr>
              <w:rPr>
                <w:rFonts w:ascii="Arial" w:eastAsia="Times New Roman" w:hAnsi="Arial" w:cs="Arial"/>
                <w:sz w:val="20"/>
                <w:szCs w:val="20"/>
                <w:lang w:eastAsia="ru-RU"/>
              </w:rPr>
            </w:pPr>
          </w:p>
        </w:tc>
        <w:tc>
          <w:tcPr>
            <w:tcW w:w="1531" w:type="dxa"/>
            <w:shd w:val="clear" w:color="auto" w:fill="FFFFFF"/>
          </w:tcPr>
          <w:p w:rsidR="00C20459" w:rsidRPr="00491CBC" w:rsidRDefault="00C20459">
            <w:pPr>
              <w:rPr>
                <w:rFonts w:ascii="Arial" w:eastAsia="Times New Roman" w:hAnsi="Arial" w:cs="Arial"/>
                <w:sz w:val="20"/>
                <w:szCs w:val="20"/>
                <w:lang w:eastAsia="ru-RU"/>
              </w:rPr>
            </w:pPr>
          </w:p>
        </w:tc>
        <w:tc>
          <w:tcPr>
            <w:tcW w:w="1531" w:type="dxa"/>
            <w:shd w:val="clear" w:color="auto" w:fill="FFFFFF"/>
          </w:tcPr>
          <w:p w:rsidR="00C20459" w:rsidRPr="00491CBC" w:rsidRDefault="00C20459">
            <w:pPr>
              <w:rPr>
                <w:rFonts w:ascii="Arial" w:eastAsia="Times New Roman" w:hAnsi="Arial" w:cs="Arial"/>
                <w:sz w:val="20"/>
                <w:szCs w:val="20"/>
                <w:lang w:eastAsia="ru-RU"/>
              </w:rPr>
            </w:pPr>
          </w:p>
        </w:tc>
        <w:tc>
          <w:tcPr>
            <w:tcW w:w="1531" w:type="dxa"/>
            <w:shd w:val="clear" w:color="auto" w:fill="FFFFFF"/>
          </w:tcPr>
          <w:p w:rsidR="00C20459" w:rsidRPr="00491CBC" w:rsidRDefault="00C20459">
            <w:pPr>
              <w:rPr>
                <w:rFonts w:ascii="Arial" w:eastAsia="Times New Roman" w:hAnsi="Arial" w:cs="Arial"/>
                <w:sz w:val="20"/>
                <w:szCs w:val="20"/>
                <w:lang w:eastAsia="ru-RU"/>
              </w:rPr>
            </w:pPr>
          </w:p>
        </w:tc>
        <w:tc>
          <w:tcPr>
            <w:tcW w:w="1531" w:type="dxa"/>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06"/>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3"/>
                <w:sz w:val="24"/>
                <w:szCs w:val="24"/>
                <w:lang w:eastAsia="ru-RU"/>
              </w:rPr>
              <w:t>2030</w:t>
            </w:r>
          </w:p>
          <w:p w:rsidR="00C20459" w:rsidRPr="00491CBC" w:rsidRDefault="00C20459">
            <w:pPr>
              <w:rPr>
                <w:rFonts w:ascii="Arial" w:eastAsia="Times New Roman" w:hAnsi="Arial" w:cs="Arial"/>
                <w:sz w:val="20"/>
                <w:szCs w:val="20"/>
                <w:lang w:eastAsia="ru-RU"/>
              </w:rPr>
            </w:pPr>
          </w:p>
        </w:tc>
        <w:tc>
          <w:tcPr>
            <w:tcW w:w="1531" w:type="dxa"/>
            <w:tcBorders>
              <w:top w:val="single" w:sz="4" w:space="0" w:color="auto"/>
            </w:tcBorders>
            <w:shd w:val="clear" w:color="auto" w:fill="FFFFFF"/>
          </w:tcPr>
          <w:p w:rsidR="00C20459" w:rsidRPr="00491CBC" w:rsidRDefault="00C20459">
            <w:pPr>
              <w:rPr>
                <w:rFonts w:ascii="Arial" w:eastAsia="Times New Roman" w:hAnsi="Arial" w:cs="Arial"/>
                <w:sz w:val="20"/>
                <w:szCs w:val="20"/>
                <w:lang w:eastAsia="ru-RU"/>
              </w:rPr>
            </w:pPr>
          </w:p>
        </w:tc>
        <w:tc>
          <w:tcPr>
            <w:tcW w:w="1531" w:type="dxa"/>
            <w:tcBorders>
              <w:top w:val="single" w:sz="4" w:space="0" w:color="auto"/>
            </w:tcBorders>
            <w:shd w:val="clear" w:color="auto" w:fill="FFFFFF"/>
          </w:tcPr>
          <w:p w:rsidR="00C20459" w:rsidRPr="00491CBC" w:rsidRDefault="00C20459">
            <w:pPr>
              <w:rPr>
                <w:rFonts w:ascii="Arial" w:eastAsia="Times New Roman" w:hAnsi="Arial" w:cs="Arial"/>
                <w:sz w:val="20"/>
                <w:szCs w:val="20"/>
                <w:lang w:eastAsia="ru-RU"/>
              </w:rPr>
            </w:pPr>
          </w:p>
        </w:tc>
        <w:tc>
          <w:tcPr>
            <w:tcW w:w="1531" w:type="dxa"/>
            <w:tcBorders>
              <w:top w:val="single" w:sz="4" w:space="0" w:color="auto"/>
            </w:tcBorders>
            <w:shd w:val="clear" w:color="auto" w:fill="FFFFFF"/>
          </w:tcPr>
          <w:p w:rsidR="00C20459" w:rsidRPr="00491CBC" w:rsidRDefault="00C20459">
            <w:pPr>
              <w:rPr>
                <w:rFonts w:ascii="Arial" w:eastAsia="Times New Roman" w:hAnsi="Arial" w:cs="Arial"/>
                <w:sz w:val="20"/>
                <w:szCs w:val="20"/>
                <w:lang w:eastAsia="ru-RU"/>
              </w:rPr>
            </w:pPr>
          </w:p>
        </w:tc>
        <w:tc>
          <w:tcPr>
            <w:tcW w:w="1531" w:type="dxa"/>
            <w:tcBorders>
              <w:top w:val="single" w:sz="4" w:space="0" w:color="auto"/>
            </w:tcBorders>
            <w:shd w:val="clear" w:color="auto" w:fill="FFFFFF"/>
          </w:tcPr>
          <w:p w:rsidR="00C20459" w:rsidRPr="00491CBC" w:rsidRDefault="00C20459">
            <w:pPr>
              <w:rPr>
                <w:rFonts w:ascii="Arial" w:eastAsia="Times New Roman" w:hAnsi="Arial" w:cs="Arial"/>
                <w:sz w:val="20"/>
                <w:szCs w:val="20"/>
                <w:lang w:eastAsia="ru-RU"/>
              </w:rPr>
            </w:pPr>
          </w:p>
        </w:tc>
        <w:tc>
          <w:tcPr>
            <w:tcW w:w="1531" w:type="dxa"/>
            <w:tcBorders>
              <w:top w:val="single" w:sz="4" w:space="0" w:color="auto"/>
            </w:tcBorders>
            <w:shd w:val="clear" w:color="auto" w:fill="FFFFFF"/>
          </w:tcPr>
          <w:p w:rsidR="00C20459" w:rsidRPr="00491CBC" w:rsidRDefault="00C20459">
            <w:pPr>
              <w:rPr>
                <w:rFonts w:ascii="Arial" w:eastAsia="Times New Roman" w:hAnsi="Arial" w:cs="Arial"/>
                <w:sz w:val="20"/>
                <w:szCs w:val="20"/>
                <w:lang w:eastAsia="ru-RU"/>
              </w:rPr>
            </w:pPr>
          </w:p>
        </w:tc>
        <w:tc>
          <w:tcPr>
            <w:tcW w:w="1531" w:type="dxa"/>
            <w:tcBorders>
              <w:top w:val="single" w:sz="4" w:space="0" w:color="auto"/>
            </w:tcBorders>
            <w:shd w:val="clear" w:color="auto" w:fill="FFFFFF"/>
          </w:tcPr>
          <w:p w:rsidR="00C20459" w:rsidRPr="00491CBC" w:rsidRDefault="00C20459">
            <w:pPr>
              <w:rPr>
                <w:rFonts w:ascii="Arial" w:eastAsia="Times New Roman" w:hAnsi="Arial" w:cs="Arial"/>
                <w:sz w:val="20"/>
                <w:szCs w:val="20"/>
                <w:lang w:eastAsia="ru-RU"/>
              </w:rPr>
            </w:pPr>
          </w:p>
        </w:tc>
      </w:tr>
      <w:tr w:rsidR="00C20459" w:rsidRPr="00491CBC" w:rsidTr="003A2BD7">
        <w:trPr>
          <w:gridAfter w:val="11"/>
          <w:wAfter w:w="16841" w:type="dxa"/>
          <w:trHeight w:hRule="exact" w:val="250"/>
        </w:trPr>
        <w:tc>
          <w:tcPr>
            <w:tcW w:w="652" w:type="dxa"/>
            <w:gridSpan w:val="2"/>
            <w:vMerge w:val="restart"/>
            <w:shd w:val="clear" w:color="auto" w:fill="FFFFFF"/>
          </w:tcPr>
          <w:p w:rsidR="00C20459" w:rsidRPr="00491CBC" w:rsidRDefault="00C278AC"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val="restart"/>
            <w:shd w:val="clear" w:color="auto" w:fill="FFFFFF"/>
          </w:tcPr>
          <w:p w:rsidR="00C20459" w:rsidRPr="00491CBC" w:rsidRDefault="00C278AC" w:rsidP="00491CBC">
            <w:pPr>
              <w:widowControl w:val="0"/>
              <w:shd w:val="clear" w:color="auto" w:fill="FFFFFF"/>
              <w:autoSpaceDE w:val="0"/>
              <w:autoSpaceDN w:val="0"/>
              <w:adjustRightInd w:val="0"/>
              <w:spacing w:after="0" w:line="230" w:lineRule="exact"/>
              <w:ind w:firstLine="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w:t>
            </w:r>
            <w:r w:rsidR="00C20459" w:rsidRPr="00491CBC">
              <w:rPr>
                <w:rFonts w:ascii="Times New Roman" w:eastAsia="Times New Roman" w:hAnsi="Times New Roman" w:cs="Times New Roman"/>
                <w:sz w:val="24"/>
                <w:szCs w:val="24"/>
                <w:lang w:eastAsia="ru-RU"/>
              </w:rPr>
              <w:t>. Приобретение тематических наглядных пособий, аудио- и видеоматериалов</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gridSpan w:val="11"/>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Отдел </w:t>
            </w:r>
            <w:proofErr w:type="spellStart"/>
            <w:r w:rsidRPr="00491CBC">
              <w:rPr>
                <w:rFonts w:ascii="Times New Roman" w:eastAsia="Times New Roman" w:hAnsi="Times New Roman" w:cs="Times New Roman"/>
                <w:spacing w:val="-1"/>
                <w:sz w:val="24"/>
                <w:szCs w:val="24"/>
                <w:lang w:eastAsia="ru-RU"/>
              </w:rPr>
              <w:t>образования</w:t>
            </w:r>
            <w:r w:rsidRPr="00491CBC">
              <w:rPr>
                <w:rFonts w:ascii="Times New Roman" w:eastAsia="Times New Roman" w:hAnsi="Times New Roman" w:cs="Times New Roman"/>
                <w:sz w:val="24"/>
                <w:szCs w:val="24"/>
                <w:lang w:eastAsia="ru-RU"/>
              </w:rPr>
              <w:t>администрации</w:t>
            </w:r>
            <w:proofErr w:type="spellEnd"/>
            <w:r w:rsidRPr="00491CBC">
              <w:rPr>
                <w:rFonts w:ascii="Times New Roman" w:eastAsia="Times New Roman" w:hAnsi="Times New Roman" w:cs="Times New Roman"/>
                <w:sz w:val="24"/>
                <w:szCs w:val="24"/>
                <w:lang w:eastAsia="ru-RU"/>
              </w:rPr>
              <w:t xml:space="preserve"> </w:t>
            </w:r>
            <w:r w:rsidR="00993B93">
              <w:rPr>
                <w:rFonts w:ascii="Times New Roman" w:eastAsia="Times New Roman" w:hAnsi="Times New Roman" w:cs="Times New Roman"/>
                <w:sz w:val="24"/>
                <w:szCs w:val="24"/>
                <w:lang w:eastAsia="ru-RU"/>
              </w:rPr>
              <w:t>округа</w:t>
            </w:r>
            <w:r w:rsidRPr="00491CBC">
              <w:rPr>
                <w:rFonts w:ascii="Times New Roman" w:eastAsia="Times New Roman" w:hAnsi="Times New Roman" w:cs="Times New Roman"/>
                <w:sz w:val="24"/>
                <w:szCs w:val="24"/>
                <w:lang w:eastAsia="ru-RU"/>
              </w:rPr>
              <w:t>, образовательные организации</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2"/>
                <w:sz w:val="24"/>
                <w:szCs w:val="24"/>
                <w:lang w:eastAsia="ru-RU"/>
              </w:rPr>
              <w:t>2024</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val="en-US" w:eastAsia="ru-RU"/>
              </w:rPr>
            </w:pPr>
          </w:p>
        </w:tc>
        <w:tc>
          <w:tcPr>
            <w:tcW w:w="1190"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29"/>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29"/>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250"/>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440" w:type="dxa"/>
            <w:gridSpan w:val="11"/>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01"/>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3"/>
                <w:sz w:val="24"/>
                <w:szCs w:val="24"/>
                <w:lang w:eastAsia="ru-RU"/>
              </w:rPr>
              <w:t>2025</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val="en-US" w:eastAsia="ru-RU"/>
              </w:rPr>
            </w:pPr>
          </w:p>
        </w:tc>
        <w:tc>
          <w:tcPr>
            <w:tcW w:w="1190"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C20459" w:rsidRPr="00491CBC" w:rsidTr="003A2BD7">
        <w:trPr>
          <w:gridAfter w:val="11"/>
          <w:wAfter w:w="16841" w:type="dxa"/>
          <w:trHeight w:hRule="exact" w:val="250"/>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gridSpan w:val="11"/>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06"/>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3"/>
                <w:sz w:val="24"/>
                <w:szCs w:val="24"/>
                <w:lang w:eastAsia="ru-RU"/>
              </w:rPr>
              <w:t>2026</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val="en-US" w:eastAsia="ru-RU"/>
              </w:rPr>
            </w:pPr>
          </w:p>
        </w:tc>
        <w:tc>
          <w:tcPr>
            <w:tcW w:w="1190"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29"/>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29"/>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245"/>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gridSpan w:val="11"/>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01"/>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2"/>
                <w:sz w:val="24"/>
                <w:szCs w:val="24"/>
                <w:lang w:eastAsia="ru-RU"/>
              </w:rPr>
              <w:t>2027</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245"/>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gridSpan w:val="11"/>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06"/>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5"/>
                <w:sz w:val="24"/>
                <w:szCs w:val="24"/>
                <w:lang w:eastAsia="ru-RU"/>
              </w:rPr>
              <w:t xml:space="preserve">2028   </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90"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245"/>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gridSpan w:val="11"/>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06"/>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3"/>
                <w:sz w:val="24"/>
                <w:szCs w:val="24"/>
                <w:lang w:eastAsia="ru-RU"/>
              </w:rPr>
              <w:t>2029</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90"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29"/>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29"/>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3A2BD7">
        <w:trPr>
          <w:gridAfter w:val="11"/>
          <w:wAfter w:w="16841" w:type="dxa"/>
          <w:trHeight w:val="850"/>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gridSpan w:val="11"/>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3"/>
                <w:sz w:val="24"/>
                <w:szCs w:val="24"/>
                <w:lang w:eastAsia="ru-RU"/>
              </w:rPr>
              <w:t>2030</w:t>
            </w:r>
          </w:p>
          <w:p w:rsidR="00C20459" w:rsidRPr="00491CBC" w:rsidRDefault="00C20459" w:rsidP="00491CBC">
            <w:pPr>
              <w:widowControl w:val="0"/>
              <w:shd w:val="clear" w:color="auto" w:fill="FFFFFF"/>
              <w:autoSpaceDE w:val="0"/>
              <w:autoSpaceDN w:val="0"/>
              <w:adjustRightInd w:val="0"/>
              <w:spacing w:after="0" w:line="240" w:lineRule="auto"/>
              <w:ind w:right="106"/>
              <w:rPr>
                <w:rFonts w:ascii="Times New Roman" w:eastAsia="Times New Roman" w:hAnsi="Times New Roman" w:cs="Times New Roman"/>
                <w:sz w:val="24"/>
                <w:szCs w:val="24"/>
                <w:lang w:eastAsia="ru-RU"/>
              </w:rPr>
            </w:pP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96"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2"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250"/>
        </w:trPr>
        <w:tc>
          <w:tcPr>
            <w:tcW w:w="652" w:type="dxa"/>
            <w:gridSpan w:val="2"/>
            <w:vMerge w:val="restart"/>
            <w:shd w:val="clear" w:color="auto" w:fill="FFFFFF"/>
          </w:tcPr>
          <w:p w:rsidR="00C20459" w:rsidRPr="00491CBC" w:rsidRDefault="00C278AC"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val="restart"/>
            <w:shd w:val="clear" w:color="auto" w:fill="FFFFFF"/>
          </w:tcPr>
          <w:p w:rsidR="00C20459" w:rsidRPr="00491CBC" w:rsidRDefault="00C278AC" w:rsidP="00491CBC">
            <w:pPr>
              <w:widowControl w:val="0"/>
              <w:shd w:val="clear" w:color="auto" w:fill="FFFFFF"/>
              <w:autoSpaceDE w:val="0"/>
              <w:autoSpaceDN w:val="0"/>
              <w:adjustRightInd w:val="0"/>
              <w:spacing w:after="0" w:line="230" w:lineRule="exact"/>
              <w:ind w:firstLine="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w:t>
            </w:r>
            <w:r w:rsidR="00C20459" w:rsidRPr="00491CBC">
              <w:rPr>
                <w:rFonts w:ascii="Times New Roman" w:eastAsia="Times New Roman" w:hAnsi="Times New Roman" w:cs="Times New Roman"/>
                <w:sz w:val="24"/>
                <w:szCs w:val="24"/>
                <w:lang w:eastAsia="ru-RU"/>
              </w:rPr>
              <w:t>. Организация и проведение Дней православной культуры, праздничных православных концертов и творческих встреч</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gridSpan w:val="11"/>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lastRenderedPageBreak/>
              <w:t xml:space="preserve">Отдел </w:t>
            </w:r>
            <w:proofErr w:type="spellStart"/>
            <w:r w:rsidRPr="00491CBC">
              <w:rPr>
                <w:rFonts w:ascii="Times New Roman" w:eastAsia="Times New Roman" w:hAnsi="Times New Roman" w:cs="Times New Roman"/>
                <w:spacing w:val="-1"/>
                <w:sz w:val="24"/>
                <w:szCs w:val="24"/>
                <w:lang w:eastAsia="ru-RU"/>
              </w:rPr>
              <w:t>образования</w:t>
            </w:r>
            <w:r w:rsidRPr="00491CBC">
              <w:rPr>
                <w:rFonts w:ascii="Times New Roman" w:eastAsia="Times New Roman" w:hAnsi="Times New Roman" w:cs="Times New Roman"/>
                <w:sz w:val="24"/>
                <w:szCs w:val="24"/>
                <w:lang w:eastAsia="ru-RU"/>
              </w:rPr>
              <w:t>администрации</w:t>
            </w:r>
            <w:proofErr w:type="spellEnd"/>
            <w:r w:rsidRPr="00491CBC">
              <w:rPr>
                <w:rFonts w:ascii="Times New Roman" w:eastAsia="Times New Roman" w:hAnsi="Times New Roman" w:cs="Times New Roman"/>
                <w:sz w:val="24"/>
                <w:szCs w:val="24"/>
                <w:lang w:eastAsia="ru-RU"/>
              </w:rPr>
              <w:t xml:space="preserve"> </w:t>
            </w:r>
            <w:r w:rsidR="00993B93">
              <w:rPr>
                <w:rFonts w:ascii="Times New Roman" w:eastAsia="Times New Roman" w:hAnsi="Times New Roman" w:cs="Times New Roman"/>
                <w:sz w:val="24"/>
                <w:szCs w:val="24"/>
                <w:lang w:eastAsia="ru-RU"/>
              </w:rPr>
              <w:t>округа</w:t>
            </w:r>
            <w:r w:rsidRPr="00491CBC">
              <w:rPr>
                <w:rFonts w:ascii="Times New Roman" w:eastAsia="Times New Roman" w:hAnsi="Times New Roman" w:cs="Times New Roman"/>
                <w:sz w:val="24"/>
                <w:szCs w:val="24"/>
                <w:lang w:eastAsia="ru-RU"/>
              </w:rPr>
              <w:t xml:space="preserve">, отдел культуры, молодежной политики и архивного дела администрации </w:t>
            </w:r>
            <w:r w:rsidR="00993B93">
              <w:rPr>
                <w:rFonts w:ascii="Times New Roman" w:eastAsia="Times New Roman" w:hAnsi="Times New Roman" w:cs="Times New Roman"/>
                <w:sz w:val="24"/>
                <w:szCs w:val="24"/>
                <w:lang w:eastAsia="ru-RU"/>
              </w:rPr>
              <w:t>округ</w:t>
            </w:r>
            <w:r w:rsidRPr="00491CBC">
              <w:rPr>
                <w:rFonts w:ascii="Times New Roman" w:eastAsia="Times New Roman" w:hAnsi="Times New Roman" w:cs="Times New Roman"/>
                <w:sz w:val="24"/>
                <w:szCs w:val="24"/>
                <w:lang w:eastAsia="ru-RU"/>
              </w:rPr>
              <w:t xml:space="preserve">а, образовательные </w:t>
            </w:r>
            <w:r w:rsidRPr="00491CBC">
              <w:rPr>
                <w:rFonts w:ascii="Times New Roman" w:eastAsia="Times New Roman" w:hAnsi="Times New Roman" w:cs="Times New Roman"/>
                <w:sz w:val="24"/>
                <w:szCs w:val="24"/>
                <w:lang w:eastAsia="ru-RU"/>
              </w:rPr>
              <w:lastRenderedPageBreak/>
              <w:t xml:space="preserve">организации, учреждения культуры, Богоявленский </w:t>
            </w:r>
            <w:proofErr w:type="spellStart"/>
            <w:r w:rsidRPr="00491CBC">
              <w:rPr>
                <w:rFonts w:ascii="Times New Roman" w:eastAsia="Times New Roman" w:hAnsi="Times New Roman" w:cs="Times New Roman"/>
                <w:sz w:val="24"/>
                <w:szCs w:val="24"/>
                <w:lang w:eastAsia="ru-RU"/>
              </w:rPr>
              <w:t>Благочиннеческий</w:t>
            </w:r>
            <w:proofErr w:type="spellEnd"/>
            <w:r w:rsidRPr="00491CBC">
              <w:rPr>
                <w:rFonts w:ascii="Times New Roman" w:eastAsia="Times New Roman" w:hAnsi="Times New Roman" w:cs="Times New Roman"/>
                <w:sz w:val="24"/>
                <w:szCs w:val="24"/>
                <w:lang w:eastAsia="ru-RU"/>
              </w:rPr>
              <w:t xml:space="preserve"> округ</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5"/>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2"/>
                <w:sz w:val="24"/>
                <w:szCs w:val="24"/>
                <w:lang w:eastAsia="ru-RU"/>
              </w:rPr>
              <w:t>2024</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90"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682"/>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240"/>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gridSpan w:val="11"/>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3"/>
                <w:sz w:val="24"/>
                <w:szCs w:val="24"/>
                <w:lang w:eastAsia="ru-RU"/>
              </w:rPr>
              <w:t>2025</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90"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245"/>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gridSpan w:val="11"/>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06"/>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3"/>
                <w:sz w:val="24"/>
                <w:szCs w:val="24"/>
                <w:lang w:eastAsia="ru-RU"/>
              </w:rPr>
              <w:t>2026</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66"/>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245"/>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gridSpan w:val="11"/>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2"/>
                <w:sz w:val="24"/>
                <w:szCs w:val="24"/>
                <w:lang w:eastAsia="ru-RU"/>
              </w:rPr>
              <w:t>2027</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250"/>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gridSpan w:val="11"/>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5"/>
                <w:sz w:val="24"/>
                <w:szCs w:val="24"/>
                <w:lang w:eastAsia="ru-RU"/>
              </w:rPr>
              <w:t xml:space="preserve">2028   </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90"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240"/>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gridSpan w:val="11"/>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3"/>
                <w:sz w:val="24"/>
                <w:szCs w:val="24"/>
                <w:lang w:eastAsia="ru-RU"/>
              </w:rPr>
              <w:t>2029</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3A2BD7">
        <w:trPr>
          <w:gridAfter w:val="11"/>
          <w:wAfter w:w="16841" w:type="dxa"/>
          <w:trHeight w:val="1176"/>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gridSpan w:val="11"/>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3"/>
                <w:sz w:val="24"/>
                <w:szCs w:val="24"/>
                <w:lang w:eastAsia="ru-RU"/>
              </w:rPr>
              <w:t>2030</w:t>
            </w:r>
          </w:p>
          <w:p w:rsidR="00C20459" w:rsidRPr="00491CBC" w:rsidRDefault="00C20459" w:rsidP="00491CBC">
            <w:pPr>
              <w:widowControl w:val="0"/>
              <w:shd w:val="clear" w:color="auto" w:fill="FFFFFF"/>
              <w:autoSpaceDE w:val="0"/>
              <w:autoSpaceDN w:val="0"/>
              <w:adjustRightInd w:val="0"/>
              <w:spacing w:after="0" w:line="240" w:lineRule="auto"/>
              <w:ind w:right="115"/>
              <w:rPr>
                <w:rFonts w:ascii="Times New Roman" w:eastAsia="Times New Roman" w:hAnsi="Times New Roman" w:cs="Times New Roman"/>
                <w:sz w:val="24"/>
                <w:szCs w:val="24"/>
                <w:lang w:eastAsia="ru-RU"/>
              </w:rPr>
            </w:pP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250"/>
        </w:trPr>
        <w:tc>
          <w:tcPr>
            <w:tcW w:w="652" w:type="dxa"/>
            <w:gridSpan w:val="2"/>
            <w:vMerge w:val="restart"/>
            <w:shd w:val="clear" w:color="auto" w:fill="FFFFFF"/>
          </w:tcPr>
          <w:p w:rsidR="00C20459" w:rsidRPr="00491CBC" w:rsidRDefault="00C278AC"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val="restart"/>
            <w:shd w:val="clear" w:color="auto" w:fill="FFFFFF"/>
          </w:tcPr>
          <w:p w:rsidR="00C20459" w:rsidRPr="00491CBC" w:rsidRDefault="00C278AC" w:rsidP="00491CBC">
            <w:pPr>
              <w:widowControl w:val="0"/>
              <w:shd w:val="clear" w:color="auto" w:fill="FFFFFF"/>
              <w:autoSpaceDE w:val="0"/>
              <w:autoSpaceDN w:val="0"/>
              <w:adjustRightInd w:val="0"/>
              <w:spacing w:after="0" w:line="230" w:lineRule="exact"/>
              <w:ind w:firstLine="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w:t>
            </w:r>
            <w:r w:rsidR="00C20459" w:rsidRPr="00491CBC">
              <w:rPr>
                <w:rFonts w:ascii="Times New Roman" w:eastAsia="Times New Roman" w:hAnsi="Times New Roman" w:cs="Times New Roman"/>
                <w:sz w:val="24"/>
                <w:szCs w:val="24"/>
                <w:lang w:eastAsia="ru-RU"/>
              </w:rPr>
              <w:t>. Проведение ежегодного Пасхального фестиваля детского творчества (музыкальные конкурсы, конкурсы рисунков и сочинений)</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gridSpan w:val="11"/>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Образовательные организации, учреждения культуры, Богоявленский </w:t>
            </w:r>
            <w:proofErr w:type="spellStart"/>
            <w:r w:rsidRPr="00491CBC">
              <w:rPr>
                <w:rFonts w:ascii="Times New Roman" w:eastAsia="Times New Roman" w:hAnsi="Times New Roman" w:cs="Times New Roman"/>
                <w:sz w:val="24"/>
                <w:szCs w:val="24"/>
                <w:lang w:eastAsia="ru-RU"/>
              </w:rPr>
              <w:t>благочиннеческий</w:t>
            </w:r>
            <w:proofErr w:type="spellEnd"/>
            <w:r w:rsidRPr="00491CBC">
              <w:rPr>
                <w:rFonts w:ascii="Times New Roman" w:eastAsia="Times New Roman" w:hAnsi="Times New Roman" w:cs="Times New Roman"/>
                <w:sz w:val="24"/>
                <w:szCs w:val="24"/>
                <w:lang w:eastAsia="ru-RU"/>
              </w:rPr>
              <w:t xml:space="preserve"> округ</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779" w:type="dxa"/>
            <w:gridSpan w:val="6"/>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5"/>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2"/>
                <w:sz w:val="24"/>
                <w:szCs w:val="24"/>
                <w:lang w:eastAsia="ru-RU"/>
              </w:rPr>
              <w:t>2024</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90"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682"/>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240"/>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gridSpan w:val="11"/>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3"/>
                <w:sz w:val="24"/>
                <w:szCs w:val="24"/>
                <w:lang w:eastAsia="ru-RU"/>
              </w:rPr>
              <w:t>2025</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90"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245"/>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gridSpan w:val="11"/>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06"/>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3"/>
                <w:sz w:val="24"/>
                <w:szCs w:val="24"/>
                <w:lang w:eastAsia="ru-RU"/>
              </w:rPr>
              <w:t>2026</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66"/>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245"/>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gridSpan w:val="11"/>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2"/>
                <w:sz w:val="24"/>
                <w:szCs w:val="24"/>
                <w:lang w:eastAsia="ru-RU"/>
              </w:rPr>
              <w:t>2027</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250"/>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gridSpan w:val="11"/>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5"/>
                <w:sz w:val="24"/>
                <w:szCs w:val="24"/>
                <w:lang w:eastAsia="ru-RU"/>
              </w:rPr>
              <w:t xml:space="preserve">2028   </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90"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240"/>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gridSpan w:val="11"/>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3"/>
                <w:sz w:val="24"/>
                <w:szCs w:val="24"/>
                <w:lang w:eastAsia="ru-RU"/>
              </w:rPr>
              <w:t>2029</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3A2BD7">
        <w:trPr>
          <w:gridAfter w:val="11"/>
          <w:wAfter w:w="16841" w:type="dxa"/>
          <w:trHeight w:val="816"/>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gridSpan w:val="11"/>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3"/>
                <w:sz w:val="24"/>
                <w:szCs w:val="24"/>
                <w:lang w:eastAsia="ru-RU"/>
              </w:rPr>
              <w:t>2030</w:t>
            </w:r>
          </w:p>
          <w:p w:rsidR="00C20459" w:rsidRPr="00491CBC" w:rsidRDefault="00C20459" w:rsidP="00491CBC">
            <w:pPr>
              <w:widowControl w:val="0"/>
              <w:shd w:val="clear" w:color="auto" w:fill="FFFFFF"/>
              <w:autoSpaceDE w:val="0"/>
              <w:autoSpaceDN w:val="0"/>
              <w:adjustRightInd w:val="0"/>
              <w:spacing w:after="0" w:line="240" w:lineRule="auto"/>
              <w:ind w:right="115"/>
              <w:rPr>
                <w:rFonts w:ascii="Times New Roman" w:eastAsia="Times New Roman" w:hAnsi="Times New Roman" w:cs="Times New Roman"/>
                <w:sz w:val="24"/>
                <w:szCs w:val="24"/>
                <w:lang w:eastAsia="ru-RU"/>
              </w:rPr>
            </w:pP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250"/>
        </w:trPr>
        <w:tc>
          <w:tcPr>
            <w:tcW w:w="652" w:type="dxa"/>
            <w:gridSpan w:val="2"/>
            <w:vMerge w:val="restart"/>
            <w:shd w:val="clear" w:color="auto" w:fill="FFFFFF"/>
          </w:tcPr>
          <w:p w:rsidR="00C20459" w:rsidRPr="00491CBC" w:rsidRDefault="00C278AC"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val="restart"/>
            <w:shd w:val="clear" w:color="auto" w:fill="FFFFFF"/>
          </w:tcPr>
          <w:p w:rsidR="00C20459" w:rsidRPr="00491CBC" w:rsidRDefault="00C278AC" w:rsidP="00491CBC">
            <w:pPr>
              <w:widowControl w:val="0"/>
              <w:shd w:val="clear" w:color="auto" w:fill="FFFFFF"/>
              <w:autoSpaceDE w:val="0"/>
              <w:autoSpaceDN w:val="0"/>
              <w:adjustRightInd w:val="0"/>
              <w:spacing w:after="0" w:line="230" w:lineRule="exact"/>
              <w:ind w:firstLine="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5.1.4</w:t>
            </w:r>
            <w:r w:rsidR="00C20459" w:rsidRPr="00491CBC">
              <w:rPr>
                <w:rFonts w:ascii="Times New Roman" w:eastAsia="Times New Roman" w:hAnsi="Times New Roman" w:cs="Times New Roman"/>
                <w:sz w:val="24"/>
                <w:szCs w:val="24"/>
                <w:lang w:eastAsia="ru-RU"/>
              </w:rPr>
              <w:t xml:space="preserve">. Создание видеофильмов о духовном возрождении </w:t>
            </w:r>
            <w:r w:rsidR="002A28B0">
              <w:rPr>
                <w:rFonts w:ascii="Times New Roman" w:eastAsia="Times New Roman" w:hAnsi="Times New Roman" w:cs="Times New Roman"/>
                <w:sz w:val="24"/>
                <w:szCs w:val="24"/>
                <w:lang w:eastAsia="ru-RU"/>
              </w:rPr>
              <w:t>округа</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gridSpan w:val="11"/>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lastRenderedPageBreak/>
              <w:t xml:space="preserve">Отдел </w:t>
            </w:r>
            <w:proofErr w:type="spellStart"/>
            <w:r w:rsidRPr="00491CBC">
              <w:rPr>
                <w:rFonts w:ascii="Times New Roman" w:eastAsia="Times New Roman" w:hAnsi="Times New Roman" w:cs="Times New Roman"/>
                <w:spacing w:val="-1"/>
                <w:sz w:val="24"/>
                <w:szCs w:val="24"/>
                <w:lang w:eastAsia="ru-RU"/>
              </w:rPr>
              <w:t>образования</w:t>
            </w:r>
            <w:r w:rsidRPr="00491CBC">
              <w:rPr>
                <w:rFonts w:ascii="Times New Roman" w:eastAsia="Times New Roman" w:hAnsi="Times New Roman" w:cs="Times New Roman"/>
                <w:sz w:val="24"/>
                <w:szCs w:val="24"/>
                <w:lang w:eastAsia="ru-RU"/>
              </w:rPr>
              <w:t>администрации</w:t>
            </w:r>
            <w:proofErr w:type="spellEnd"/>
            <w:r w:rsidR="00993B93">
              <w:rPr>
                <w:rFonts w:ascii="Times New Roman" w:eastAsia="Times New Roman" w:hAnsi="Times New Roman" w:cs="Times New Roman"/>
                <w:sz w:val="24"/>
                <w:szCs w:val="24"/>
                <w:lang w:eastAsia="ru-RU"/>
              </w:rPr>
              <w:t xml:space="preserve"> округа</w:t>
            </w:r>
            <w:r w:rsidRPr="00491CBC">
              <w:rPr>
                <w:rFonts w:ascii="Times New Roman" w:eastAsia="Times New Roman" w:hAnsi="Times New Roman" w:cs="Times New Roman"/>
                <w:sz w:val="24"/>
                <w:szCs w:val="24"/>
                <w:lang w:eastAsia="ru-RU"/>
              </w:rPr>
              <w:t>, образователь</w:t>
            </w:r>
            <w:r w:rsidRPr="00491CBC">
              <w:rPr>
                <w:rFonts w:ascii="Times New Roman" w:eastAsia="Times New Roman" w:hAnsi="Times New Roman" w:cs="Times New Roman"/>
                <w:sz w:val="24"/>
                <w:szCs w:val="24"/>
                <w:lang w:eastAsia="ru-RU"/>
              </w:rPr>
              <w:lastRenderedPageBreak/>
              <w:t>ные организации отдел культуры</w:t>
            </w:r>
            <w:proofErr w:type="gramStart"/>
            <w:r w:rsidRPr="00491CBC">
              <w:rPr>
                <w:rFonts w:ascii="Times New Roman" w:eastAsia="Times New Roman" w:hAnsi="Times New Roman" w:cs="Times New Roman"/>
                <w:sz w:val="24"/>
                <w:szCs w:val="24"/>
                <w:lang w:eastAsia="ru-RU"/>
              </w:rPr>
              <w:t xml:space="preserve"> ,</w:t>
            </w:r>
            <w:proofErr w:type="gramEnd"/>
            <w:r w:rsidRPr="00491CBC">
              <w:rPr>
                <w:rFonts w:ascii="Times New Roman" w:eastAsia="Times New Roman" w:hAnsi="Times New Roman" w:cs="Times New Roman"/>
                <w:sz w:val="24"/>
                <w:szCs w:val="24"/>
                <w:lang w:eastAsia="ru-RU"/>
              </w:rPr>
              <w:t xml:space="preserve"> молодежной политики и архивного дела администрации </w:t>
            </w:r>
            <w:r w:rsidR="00993B93">
              <w:rPr>
                <w:rFonts w:ascii="Times New Roman" w:eastAsia="Times New Roman" w:hAnsi="Times New Roman" w:cs="Times New Roman"/>
                <w:sz w:val="24"/>
                <w:szCs w:val="24"/>
                <w:lang w:eastAsia="ru-RU"/>
              </w:rPr>
              <w:t>округ</w:t>
            </w:r>
            <w:r w:rsidRPr="00491CBC">
              <w:rPr>
                <w:rFonts w:ascii="Times New Roman" w:eastAsia="Times New Roman" w:hAnsi="Times New Roman" w:cs="Times New Roman"/>
                <w:sz w:val="24"/>
                <w:szCs w:val="24"/>
                <w:lang w:eastAsia="ru-RU"/>
              </w:rPr>
              <w:t>а, учреждения культуры</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5"/>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2"/>
                <w:sz w:val="24"/>
                <w:szCs w:val="24"/>
                <w:lang w:eastAsia="ru-RU"/>
              </w:rPr>
              <w:lastRenderedPageBreak/>
              <w:t>2024</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90"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682"/>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240"/>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gridSpan w:val="11"/>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3"/>
                <w:sz w:val="24"/>
                <w:szCs w:val="24"/>
                <w:lang w:eastAsia="ru-RU"/>
              </w:rPr>
              <w:t>2025</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90"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245"/>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gridSpan w:val="11"/>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06"/>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3"/>
                <w:sz w:val="24"/>
                <w:szCs w:val="24"/>
                <w:lang w:eastAsia="ru-RU"/>
              </w:rPr>
              <w:t>2026</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66"/>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245"/>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gridSpan w:val="11"/>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2"/>
                <w:sz w:val="24"/>
                <w:szCs w:val="24"/>
                <w:lang w:eastAsia="ru-RU"/>
              </w:rPr>
              <w:t>2027</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250"/>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gridSpan w:val="11"/>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5"/>
                <w:sz w:val="24"/>
                <w:szCs w:val="24"/>
                <w:lang w:eastAsia="ru-RU"/>
              </w:rPr>
              <w:t xml:space="preserve">2028   </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90"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240"/>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gridSpan w:val="11"/>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3"/>
                <w:sz w:val="24"/>
                <w:szCs w:val="24"/>
                <w:lang w:eastAsia="ru-RU"/>
              </w:rPr>
              <w:t>2029</w:t>
            </w:r>
          </w:p>
        </w:tc>
        <w:tc>
          <w:tcPr>
            <w:tcW w:w="662" w:type="dxa"/>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90" w:type="dxa"/>
            <w:gridSpan w:val="4"/>
            <w:tcBorders>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8" w:type="dxa"/>
            <w:gridSpan w:val="6"/>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tcBorders>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5" w:type="dxa"/>
            <w:gridSpan w:val="5"/>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3A2BD7">
        <w:trPr>
          <w:gridAfter w:val="11"/>
          <w:wAfter w:w="16841" w:type="dxa"/>
          <w:trHeight w:val="1252"/>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gridSpan w:val="11"/>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3"/>
                <w:sz w:val="24"/>
                <w:szCs w:val="24"/>
                <w:lang w:eastAsia="ru-RU"/>
              </w:rPr>
              <w:t>2030</w:t>
            </w:r>
          </w:p>
          <w:p w:rsidR="00C20459" w:rsidRPr="00491CBC" w:rsidRDefault="00C20459" w:rsidP="00491CBC">
            <w:pPr>
              <w:widowControl w:val="0"/>
              <w:shd w:val="clear" w:color="auto" w:fill="FFFFFF"/>
              <w:autoSpaceDE w:val="0"/>
              <w:autoSpaceDN w:val="0"/>
              <w:adjustRightInd w:val="0"/>
              <w:spacing w:after="0" w:line="240" w:lineRule="auto"/>
              <w:ind w:right="115"/>
              <w:rPr>
                <w:rFonts w:ascii="Times New Roman" w:eastAsia="Times New Roman" w:hAnsi="Times New Roman" w:cs="Times New Roman"/>
                <w:sz w:val="24"/>
                <w:szCs w:val="24"/>
                <w:lang w:eastAsia="ru-RU"/>
              </w:rPr>
            </w:pPr>
          </w:p>
        </w:tc>
        <w:tc>
          <w:tcPr>
            <w:tcW w:w="662" w:type="dxa"/>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90" w:type="dxa"/>
            <w:gridSpan w:val="4"/>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8" w:type="dxa"/>
            <w:gridSpan w:val="6"/>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5" w:type="dxa"/>
            <w:gridSpan w:val="5"/>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592"/>
        </w:trPr>
        <w:tc>
          <w:tcPr>
            <w:tcW w:w="652" w:type="dxa"/>
            <w:gridSpan w:val="2"/>
            <w:vMerge w:val="restart"/>
            <w:shd w:val="clear" w:color="auto" w:fill="FFFFFF"/>
          </w:tcPr>
          <w:p w:rsidR="00C20459" w:rsidRPr="00491CBC" w:rsidRDefault="00C278AC"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val="restart"/>
            <w:shd w:val="clear" w:color="auto" w:fill="FFFFFF"/>
          </w:tcPr>
          <w:p w:rsidR="00C20459" w:rsidRPr="00491CBC" w:rsidRDefault="00C278AC" w:rsidP="00491CBC">
            <w:pPr>
              <w:widowControl w:val="0"/>
              <w:shd w:val="clear" w:color="auto" w:fill="FFFFFF"/>
              <w:autoSpaceDE w:val="0"/>
              <w:autoSpaceDN w:val="0"/>
              <w:adjustRightInd w:val="0"/>
              <w:spacing w:after="0" w:line="230" w:lineRule="exact"/>
              <w:ind w:firstLine="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5.1.5</w:t>
            </w:r>
            <w:r w:rsidR="00C20459" w:rsidRPr="00491CBC">
              <w:rPr>
                <w:rFonts w:ascii="Times New Roman" w:eastAsia="Times New Roman" w:hAnsi="Times New Roman" w:cs="Times New Roman"/>
                <w:sz w:val="24"/>
                <w:szCs w:val="24"/>
                <w:lang w:eastAsia="ru-RU"/>
              </w:rPr>
              <w:t xml:space="preserve">. Разработка и проведение мероприятий по противодействию распространению в среде детей и подростков, </w:t>
            </w:r>
            <w:r w:rsidR="00C20459" w:rsidRPr="00491CBC">
              <w:rPr>
                <w:rFonts w:ascii="Times New Roman" w:eastAsia="Times New Roman" w:hAnsi="Times New Roman" w:cs="Times New Roman"/>
                <w:sz w:val="24"/>
                <w:szCs w:val="24"/>
                <w:lang w:eastAsia="ru-RU"/>
              </w:rPr>
              <w:lastRenderedPageBreak/>
              <w:t>молодежи курения, алкоголизма, наркомании</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gridSpan w:val="11"/>
            <w:vMerge w:val="restart"/>
            <w:shd w:val="clear" w:color="auto" w:fill="FFFFFF"/>
          </w:tcPr>
          <w:p w:rsidR="00C20459" w:rsidRPr="00491CBC" w:rsidRDefault="00C20459" w:rsidP="00993B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lastRenderedPageBreak/>
              <w:t xml:space="preserve">Отдел </w:t>
            </w:r>
            <w:proofErr w:type="spellStart"/>
            <w:r w:rsidRPr="00491CBC">
              <w:rPr>
                <w:rFonts w:ascii="Times New Roman" w:eastAsia="Times New Roman" w:hAnsi="Times New Roman" w:cs="Times New Roman"/>
                <w:spacing w:val="-1"/>
                <w:sz w:val="24"/>
                <w:szCs w:val="24"/>
                <w:lang w:eastAsia="ru-RU"/>
              </w:rPr>
              <w:t>образования</w:t>
            </w:r>
            <w:r w:rsidRPr="00491CBC">
              <w:rPr>
                <w:rFonts w:ascii="Times New Roman" w:eastAsia="Times New Roman" w:hAnsi="Times New Roman" w:cs="Times New Roman"/>
                <w:sz w:val="24"/>
                <w:szCs w:val="24"/>
                <w:lang w:eastAsia="ru-RU"/>
              </w:rPr>
              <w:t>администрации</w:t>
            </w:r>
            <w:proofErr w:type="spellEnd"/>
            <w:r w:rsidRPr="00491CBC">
              <w:rPr>
                <w:rFonts w:ascii="Times New Roman" w:eastAsia="Times New Roman" w:hAnsi="Times New Roman" w:cs="Times New Roman"/>
                <w:sz w:val="24"/>
                <w:szCs w:val="24"/>
                <w:lang w:eastAsia="ru-RU"/>
              </w:rPr>
              <w:t xml:space="preserve"> </w:t>
            </w:r>
            <w:r w:rsidR="00993B93">
              <w:rPr>
                <w:rFonts w:ascii="Times New Roman" w:eastAsia="Times New Roman" w:hAnsi="Times New Roman" w:cs="Times New Roman"/>
                <w:sz w:val="24"/>
                <w:szCs w:val="24"/>
                <w:lang w:eastAsia="ru-RU"/>
              </w:rPr>
              <w:t>округ</w:t>
            </w:r>
            <w:r w:rsidRPr="00491CBC">
              <w:rPr>
                <w:rFonts w:ascii="Times New Roman" w:eastAsia="Times New Roman" w:hAnsi="Times New Roman" w:cs="Times New Roman"/>
                <w:sz w:val="24"/>
                <w:szCs w:val="24"/>
                <w:lang w:eastAsia="ru-RU"/>
              </w:rPr>
              <w:t xml:space="preserve">а, образовательные </w:t>
            </w:r>
            <w:r w:rsidRPr="00491CBC">
              <w:rPr>
                <w:rFonts w:ascii="Times New Roman" w:eastAsia="Times New Roman" w:hAnsi="Times New Roman" w:cs="Times New Roman"/>
                <w:sz w:val="24"/>
                <w:szCs w:val="24"/>
                <w:lang w:eastAsia="ru-RU"/>
              </w:rPr>
              <w:lastRenderedPageBreak/>
              <w:t xml:space="preserve">организации, отдел культуры, молодежной политики и архивного дела администрации </w:t>
            </w:r>
            <w:r w:rsidR="00993B93">
              <w:rPr>
                <w:rFonts w:ascii="Times New Roman" w:eastAsia="Times New Roman" w:hAnsi="Times New Roman" w:cs="Times New Roman"/>
                <w:sz w:val="24"/>
                <w:szCs w:val="24"/>
                <w:lang w:eastAsia="ru-RU"/>
              </w:rPr>
              <w:t>округа</w:t>
            </w:r>
            <w:r w:rsidRPr="00491CBC">
              <w:rPr>
                <w:rFonts w:ascii="Times New Roman" w:eastAsia="Times New Roman" w:hAnsi="Times New Roman" w:cs="Times New Roman"/>
                <w:sz w:val="24"/>
                <w:szCs w:val="24"/>
                <w:lang w:eastAsia="ru-RU"/>
              </w:rPr>
              <w:t>, учреждения культуры</w:t>
            </w:r>
          </w:p>
        </w:tc>
        <w:tc>
          <w:tcPr>
            <w:tcW w:w="2307" w:type="dxa"/>
            <w:gridSpan w:val="4"/>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5"/>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2"/>
                <w:sz w:val="24"/>
                <w:szCs w:val="24"/>
                <w:lang w:eastAsia="ru-RU"/>
              </w:rPr>
              <w:t>2024</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90"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682"/>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240"/>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gridSpan w:val="11"/>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3"/>
                <w:sz w:val="24"/>
                <w:szCs w:val="24"/>
                <w:lang w:eastAsia="ru-RU"/>
              </w:rPr>
              <w:t>2025</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90"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245"/>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gridSpan w:val="11"/>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06"/>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3"/>
                <w:sz w:val="24"/>
                <w:szCs w:val="24"/>
                <w:lang w:eastAsia="ru-RU"/>
              </w:rPr>
              <w:t>2026</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66"/>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245"/>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gridSpan w:val="11"/>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2"/>
                <w:sz w:val="24"/>
                <w:szCs w:val="24"/>
                <w:lang w:eastAsia="ru-RU"/>
              </w:rPr>
              <w:t>2027</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250"/>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gridSpan w:val="11"/>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5"/>
                <w:sz w:val="24"/>
                <w:szCs w:val="24"/>
                <w:lang w:eastAsia="ru-RU"/>
              </w:rPr>
              <w:t xml:space="preserve">2028  </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90"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240"/>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gridSpan w:val="11"/>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3"/>
                <w:sz w:val="24"/>
                <w:szCs w:val="24"/>
                <w:lang w:eastAsia="ru-RU"/>
              </w:rPr>
              <w:t>2029</w:t>
            </w:r>
          </w:p>
        </w:tc>
        <w:tc>
          <w:tcPr>
            <w:tcW w:w="662" w:type="dxa"/>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90" w:type="dxa"/>
            <w:gridSpan w:val="4"/>
            <w:tcBorders>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8" w:type="dxa"/>
            <w:gridSpan w:val="6"/>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tcBorders>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5" w:type="dxa"/>
            <w:gridSpan w:val="5"/>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3A2BD7">
        <w:trPr>
          <w:gridAfter w:val="11"/>
          <w:wAfter w:w="16841" w:type="dxa"/>
          <w:trHeight w:val="3770"/>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gridSpan w:val="11"/>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5"/>
              <w:rPr>
                <w:rFonts w:ascii="Times New Roman" w:eastAsia="Times New Roman" w:hAnsi="Times New Roman" w:cs="Times New Roman"/>
                <w:spacing w:val="-5"/>
                <w:sz w:val="24"/>
                <w:szCs w:val="24"/>
                <w:lang w:eastAsia="ru-RU"/>
              </w:rPr>
            </w:pPr>
            <w:r w:rsidRPr="00491CBC">
              <w:rPr>
                <w:rFonts w:ascii="Times New Roman" w:eastAsia="Times New Roman" w:hAnsi="Times New Roman" w:cs="Times New Roman"/>
                <w:spacing w:val="-3"/>
                <w:sz w:val="24"/>
                <w:szCs w:val="24"/>
                <w:lang w:eastAsia="ru-RU"/>
              </w:rPr>
              <w:t>2030</w:t>
            </w:r>
          </w:p>
          <w:p w:rsidR="00C20459" w:rsidRPr="00491CBC" w:rsidRDefault="00C20459" w:rsidP="00491CBC">
            <w:pPr>
              <w:widowControl w:val="0"/>
              <w:shd w:val="clear" w:color="auto" w:fill="FFFFFF"/>
              <w:autoSpaceDE w:val="0"/>
              <w:autoSpaceDN w:val="0"/>
              <w:adjustRightInd w:val="0"/>
              <w:spacing w:after="0" w:line="240" w:lineRule="auto"/>
              <w:ind w:right="115"/>
              <w:rPr>
                <w:rFonts w:ascii="Times New Roman" w:eastAsia="Times New Roman" w:hAnsi="Times New Roman" w:cs="Times New Roman"/>
                <w:sz w:val="24"/>
                <w:szCs w:val="24"/>
                <w:lang w:eastAsia="ru-RU"/>
              </w:rPr>
            </w:pPr>
          </w:p>
        </w:tc>
        <w:tc>
          <w:tcPr>
            <w:tcW w:w="662" w:type="dxa"/>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90" w:type="dxa"/>
            <w:gridSpan w:val="4"/>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8" w:type="dxa"/>
            <w:gridSpan w:val="6"/>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5" w:type="dxa"/>
            <w:gridSpan w:val="5"/>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3A2BD7">
        <w:trPr>
          <w:gridAfter w:val="11"/>
          <w:wAfter w:w="16841" w:type="dxa"/>
          <w:trHeight w:val="476"/>
        </w:trPr>
        <w:tc>
          <w:tcPr>
            <w:tcW w:w="652" w:type="dxa"/>
            <w:gridSpan w:val="2"/>
            <w:vMerge w:val="restart"/>
            <w:shd w:val="clear" w:color="auto" w:fill="FFFFFF"/>
          </w:tcPr>
          <w:p w:rsidR="00C20459" w:rsidRPr="00491CBC" w:rsidRDefault="00C278AC"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val="restart"/>
            <w:shd w:val="clear" w:color="auto" w:fill="FFFFFF"/>
          </w:tcPr>
          <w:p w:rsidR="00C20459" w:rsidRPr="00491CBC" w:rsidRDefault="00C278AC" w:rsidP="00491CBC">
            <w:pPr>
              <w:widowControl w:val="0"/>
              <w:shd w:val="clear" w:color="auto" w:fill="FFFFFF"/>
              <w:autoSpaceDE w:val="0"/>
              <w:autoSpaceDN w:val="0"/>
              <w:adjustRightInd w:val="0"/>
              <w:spacing w:after="0" w:line="230" w:lineRule="exact"/>
              <w:ind w:firstLine="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5.1.6</w:t>
            </w:r>
            <w:r w:rsidR="00C20459" w:rsidRPr="00491CBC">
              <w:rPr>
                <w:rFonts w:ascii="Times New Roman" w:eastAsia="Times New Roman" w:hAnsi="Times New Roman" w:cs="Times New Roman"/>
                <w:sz w:val="24"/>
                <w:szCs w:val="24"/>
                <w:lang w:eastAsia="ru-RU"/>
              </w:rPr>
              <w:t>. Организация работы профильных лагерей с дневным пребыванием детей на базе образовательных организаций и спортивных лагерей в дни летних каникул с использованием программ духовно-нравственного воспитания</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shd w:val="clear" w:color="auto" w:fill="FFFFFF"/>
              <w:autoSpaceDE w:val="0"/>
              <w:autoSpaceDN w:val="0"/>
              <w:adjustRightInd w:val="0"/>
              <w:spacing w:after="0" w:line="230" w:lineRule="exact"/>
              <w:ind w:firstLine="10"/>
              <w:rPr>
                <w:rFonts w:ascii="Times New Roman" w:eastAsia="Times New Roman" w:hAnsi="Times New Roman" w:cs="Times New Roman"/>
                <w:sz w:val="24"/>
                <w:szCs w:val="24"/>
                <w:lang w:eastAsia="ru-RU"/>
              </w:rPr>
            </w:pPr>
          </w:p>
        </w:tc>
        <w:tc>
          <w:tcPr>
            <w:tcW w:w="1440" w:type="dxa"/>
            <w:gridSpan w:val="11"/>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Отдел </w:t>
            </w:r>
            <w:proofErr w:type="spellStart"/>
            <w:r w:rsidRPr="00491CBC">
              <w:rPr>
                <w:rFonts w:ascii="Times New Roman" w:eastAsia="Times New Roman" w:hAnsi="Times New Roman" w:cs="Times New Roman"/>
                <w:spacing w:val="-1"/>
                <w:sz w:val="24"/>
                <w:szCs w:val="24"/>
                <w:lang w:eastAsia="ru-RU"/>
              </w:rPr>
              <w:t>образования</w:t>
            </w:r>
            <w:r w:rsidRPr="00491CBC">
              <w:rPr>
                <w:rFonts w:ascii="Times New Roman" w:eastAsia="Times New Roman" w:hAnsi="Times New Roman" w:cs="Times New Roman"/>
                <w:sz w:val="24"/>
                <w:szCs w:val="24"/>
                <w:lang w:eastAsia="ru-RU"/>
              </w:rPr>
              <w:t>администрации</w:t>
            </w:r>
            <w:proofErr w:type="spellEnd"/>
            <w:r w:rsidRPr="00491CBC">
              <w:rPr>
                <w:rFonts w:ascii="Times New Roman" w:eastAsia="Times New Roman" w:hAnsi="Times New Roman" w:cs="Times New Roman"/>
                <w:sz w:val="24"/>
                <w:szCs w:val="24"/>
                <w:lang w:eastAsia="ru-RU"/>
              </w:rPr>
              <w:t xml:space="preserve"> </w:t>
            </w:r>
            <w:r w:rsidR="00993B93">
              <w:rPr>
                <w:rFonts w:ascii="Times New Roman" w:eastAsia="Times New Roman" w:hAnsi="Times New Roman" w:cs="Times New Roman"/>
                <w:sz w:val="24"/>
                <w:szCs w:val="24"/>
                <w:lang w:eastAsia="ru-RU"/>
              </w:rPr>
              <w:t>округа</w:t>
            </w:r>
            <w:r w:rsidRPr="00491CBC">
              <w:rPr>
                <w:rFonts w:ascii="Times New Roman" w:eastAsia="Times New Roman" w:hAnsi="Times New Roman" w:cs="Times New Roman"/>
                <w:sz w:val="24"/>
                <w:szCs w:val="24"/>
                <w:lang w:eastAsia="ru-RU"/>
              </w:rPr>
              <w:t>, образовательные организации</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5"/>
              <w:rPr>
                <w:rFonts w:ascii="Times New Roman" w:eastAsia="Times New Roman" w:hAnsi="Times New Roman" w:cs="Times New Roman"/>
                <w:spacing w:val="-5"/>
                <w:sz w:val="24"/>
                <w:szCs w:val="24"/>
                <w:lang w:eastAsia="ru-RU"/>
              </w:rPr>
            </w:pPr>
            <w:r w:rsidRPr="00491CBC">
              <w:rPr>
                <w:rFonts w:ascii="Times New Roman" w:eastAsia="Times New Roman" w:hAnsi="Times New Roman" w:cs="Times New Roman"/>
                <w:spacing w:val="-2"/>
                <w:sz w:val="24"/>
                <w:szCs w:val="24"/>
                <w:lang w:eastAsia="ru-RU"/>
              </w:rPr>
              <w:t>2024</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682"/>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584"/>
        </w:trPr>
        <w:tc>
          <w:tcPr>
            <w:tcW w:w="652" w:type="dxa"/>
            <w:gridSpan w:val="2"/>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firstLine="10"/>
              <w:rPr>
                <w:rFonts w:ascii="Times New Roman" w:eastAsia="Times New Roman" w:hAnsi="Times New Roman" w:cs="Times New Roman"/>
                <w:sz w:val="24"/>
                <w:szCs w:val="24"/>
                <w:lang w:eastAsia="ru-RU"/>
              </w:rPr>
            </w:pPr>
          </w:p>
        </w:tc>
        <w:tc>
          <w:tcPr>
            <w:tcW w:w="1440" w:type="dxa"/>
            <w:gridSpan w:val="11"/>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5"/>
              <w:rPr>
                <w:rFonts w:ascii="Times New Roman" w:eastAsia="Times New Roman" w:hAnsi="Times New Roman" w:cs="Times New Roman"/>
                <w:spacing w:val="-5"/>
                <w:sz w:val="24"/>
                <w:szCs w:val="24"/>
                <w:lang w:eastAsia="ru-RU"/>
              </w:rPr>
            </w:pPr>
            <w:r w:rsidRPr="00491CBC">
              <w:rPr>
                <w:rFonts w:ascii="Times New Roman" w:eastAsia="Times New Roman" w:hAnsi="Times New Roman" w:cs="Times New Roman"/>
                <w:spacing w:val="-3"/>
                <w:sz w:val="24"/>
                <w:szCs w:val="24"/>
                <w:lang w:eastAsia="ru-RU"/>
              </w:rPr>
              <w:t>2025</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682"/>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422"/>
        </w:trPr>
        <w:tc>
          <w:tcPr>
            <w:tcW w:w="652" w:type="dxa"/>
            <w:gridSpan w:val="2"/>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firstLine="10"/>
              <w:rPr>
                <w:rFonts w:ascii="Times New Roman" w:eastAsia="Times New Roman" w:hAnsi="Times New Roman" w:cs="Times New Roman"/>
                <w:sz w:val="24"/>
                <w:szCs w:val="24"/>
                <w:lang w:eastAsia="ru-RU"/>
              </w:rPr>
            </w:pPr>
          </w:p>
        </w:tc>
        <w:tc>
          <w:tcPr>
            <w:tcW w:w="1440" w:type="dxa"/>
            <w:gridSpan w:val="11"/>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5"/>
              <w:rPr>
                <w:rFonts w:ascii="Times New Roman" w:eastAsia="Times New Roman" w:hAnsi="Times New Roman" w:cs="Times New Roman"/>
                <w:spacing w:val="-5"/>
                <w:sz w:val="24"/>
                <w:szCs w:val="24"/>
                <w:lang w:eastAsia="ru-RU"/>
              </w:rPr>
            </w:pPr>
            <w:r w:rsidRPr="00491CBC">
              <w:rPr>
                <w:rFonts w:ascii="Times New Roman" w:eastAsia="Times New Roman" w:hAnsi="Times New Roman" w:cs="Times New Roman"/>
                <w:spacing w:val="-3"/>
                <w:sz w:val="24"/>
                <w:szCs w:val="24"/>
                <w:lang w:eastAsia="ru-RU"/>
              </w:rPr>
              <w:t>2026</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682"/>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428"/>
        </w:trPr>
        <w:tc>
          <w:tcPr>
            <w:tcW w:w="652" w:type="dxa"/>
            <w:gridSpan w:val="2"/>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firstLine="10"/>
              <w:rPr>
                <w:rFonts w:ascii="Times New Roman" w:eastAsia="Times New Roman" w:hAnsi="Times New Roman" w:cs="Times New Roman"/>
                <w:sz w:val="24"/>
                <w:szCs w:val="24"/>
                <w:lang w:eastAsia="ru-RU"/>
              </w:rPr>
            </w:pPr>
          </w:p>
        </w:tc>
        <w:tc>
          <w:tcPr>
            <w:tcW w:w="1440" w:type="dxa"/>
            <w:gridSpan w:val="11"/>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5"/>
              <w:rPr>
                <w:rFonts w:ascii="Times New Roman" w:eastAsia="Times New Roman" w:hAnsi="Times New Roman" w:cs="Times New Roman"/>
                <w:spacing w:val="-5"/>
                <w:sz w:val="24"/>
                <w:szCs w:val="24"/>
                <w:lang w:eastAsia="ru-RU"/>
              </w:rPr>
            </w:pPr>
            <w:r w:rsidRPr="00491CBC">
              <w:rPr>
                <w:rFonts w:ascii="Times New Roman" w:eastAsia="Times New Roman" w:hAnsi="Times New Roman" w:cs="Times New Roman"/>
                <w:spacing w:val="-2"/>
                <w:sz w:val="24"/>
                <w:szCs w:val="24"/>
                <w:lang w:eastAsia="ru-RU"/>
              </w:rPr>
              <w:t>2027</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682"/>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562"/>
        </w:trPr>
        <w:tc>
          <w:tcPr>
            <w:tcW w:w="652" w:type="dxa"/>
            <w:gridSpan w:val="2"/>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firstLine="10"/>
              <w:rPr>
                <w:rFonts w:ascii="Times New Roman" w:eastAsia="Times New Roman" w:hAnsi="Times New Roman" w:cs="Times New Roman"/>
                <w:sz w:val="24"/>
                <w:szCs w:val="24"/>
                <w:lang w:eastAsia="ru-RU"/>
              </w:rPr>
            </w:pPr>
          </w:p>
        </w:tc>
        <w:tc>
          <w:tcPr>
            <w:tcW w:w="1440" w:type="dxa"/>
            <w:gridSpan w:val="11"/>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5"/>
              <w:rPr>
                <w:rFonts w:ascii="Times New Roman" w:eastAsia="Times New Roman" w:hAnsi="Times New Roman" w:cs="Times New Roman"/>
                <w:spacing w:val="-5"/>
                <w:sz w:val="24"/>
                <w:szCs w:val="24"/>
                <w:lang w:eastAsia="ru-RU"/>
              </w:rPr>
            </w:pPr>
            <w:r w:rsidRPr="00491CBC">
              <w:rPr>
                <w:rFonts w:ascii="Times New Roman" w:eastAsia="Times New Roman" w:hAnsi="Times New Roman" w:cs="Times New Roman"/>
                <w:spacing w:val="-5"/>
                <w:sz w:val="24"/>
                <w:szCs w:val="24"/>
                <w:lang w:eastAsia="ru-RU"/>
              </w:rPr>
              <w:t xml:space="preserve">2028   </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682"/>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414"/>
        </w:trPr>
        <w:tc>
          <w:tcPr>
            <w:tcW w:w="652" w:type="dxa"/>
            <w:gridSpan w:val="2"/>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firstLine="10"/>
              <w:rPr>
                <w:rFonts w:ascii="Times New Roman" w:eastAsia="Times New Roman" w:hAnsi="Times New Roman" w:cs="Times New Roman"/>
                <w:sz w:val="24"/>
                <w:szCs w:val="24"/>
                <w:lang w:eastAsia="ru-RU"/>
              </w:rPr>
            </w:pPr>
          </w:p>
        </w:tc>
        <w:tc>
          <w:tcPr>
            <w:tcW w:w="1440" w:type="dxa"/>
            <w:gridSpan w:val="11"/>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5"/>
              <w:rPr>
                <w:rFonts w:ascii="Times New Roman" w:eastAsia="Times New Roman" w:hAnsi="Times New Roman" w:cs="Times New Roman"/>
                <w:spacing w:val="-5"/>
                <w:sz w:val="24"/>
                <w:szCs w:val="24"/>
                <w:lang w:eastAsia="ru-RU"/>
              </w:rPr>
            </w:pPr>
            <w:r w:rsidRPr="00491CBC">
              <w:rPr>
                <w:rFonts w:ascii="Times New Roman" w:eastAsia="Times New Roman" w:hAnsi="Times New Roman" w:cs="Times New Roman"/>
                <w:spacing w:val="-3"/>
                <w:sz w:val="24"/>
                <w:szCs w:val="24"/>
                <w:lang w:eastAsia="ru-RU"/>
              </w:rPr>
              <w:t>2029</w:t>
            </w:r>
          </w:p>
        </w:tc>
        <w:tc>
          <w:tcPr>
            <w:tcW w:w="662" w:type="dxa"/>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lang w:eastAsia="ru-RU"/>
              </w:rPr>
            </w:pPr>
          </w:p>
        </w:tc>
        <w:tc>
          <w:tcPr>
            <w:tcW w:w="1068" w:type="dxa"/>
            <w:gridSpan w:val="6"/>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682"/>
              <w:rPr>
                <w:rFonts w:ascii="Times New Roman" w:eastAsia="Times New Roman" w:hAnsi="Times New Roman" w:cs="Times New Roman"/>
                <w:sz w:val="24"/>
                <w:szCs w:val="24"/>
                <w:lang w:eastAsia="ru-RU"/>
              </w:rPr>
            </w:pPr>
          </w:p>
        </w:tc>
        <w:tc>
          <w:tcPr>
            <w:tcW w:w="1040" w:type="dxa"/>
            <w:gridSpan w:val="5"/>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lang w:eastAsia="ru-RU"/>
              </w:rPr>
            </w:pPr>
          </w:p>
        </w:tc>
        <w:tc>
          <w:tcPr>
            <w:tcW w:w="1175" w:type="dxa"/>
            <w:gridSpan w:val="5"/>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3A2BD7">
        <w:trPr>
          <w:gridAfter w:val="11"/>
          <w:wAfter w:w="16841" w:type="dxa"/>
          <w:trHeight w:val="1146"/>
        </w:trPr>
        <w:tc>
          <w:tcPr>
            <w:tcW w:w="652" w:type="dxa"/>
            <w:gridSpan w:val="2"/>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shd w:val="clear" w:color="auto" w:fill="FFFFFF"/>
              <w:autoSpaceDE w:val="0"/>
              <w:autoSpaceDN w:val="0"/>
              <w:adjustRightInd w:val="0"/>
              <w:spacing w:after="0" w:line="230" w:lineRule="exact"/>
              <w:ind w:firstLine="10"/>
              <w:rPr>
                <w:rFonts w:ascii="Times New Roman" w:eastAsia="Times New Roman" w:hAnsi="Times New Roman" w:cs="Times New Roman"/>
                <w:sz w:val="24"/>
                <w:szCs w:val="24"/>
                <w:lang w:eastAsia="ru-RU"/>
              </w:rPr>
            </w:pPr>
          </w:p>
        </w:tc>
        <w:tc>
          <w:tcPr>
            <w:tcW w:w="1440" w:type="dxa"/>
            <w:gridSpan w:val="11"/>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3"/>
                <w:sz w:val="24"/>
                <w:szCs w:val="24"/>
                <w:lang w:eastAsia="ru-RU"/>
              </w:rPr>
              <w:t>2030</w:t>
            </w:r>
          </w:p>
          <w:p w:rsidR="00C20459" w:rsidRPr="00491CBC" w:rsidRDefault="00C20459" w:rsidP="00491CBC">
            <w:pPr>
              <w:widowControl w:val="0"/>
              <w:shd w:val="clear" w:color="auto" w:fill="FFFFFF"/>
              <w:autoSpaceDE w:val="0"/>
              <w:autoSpaceDN w:val="0"/>
              <w:adjustRightInd w:val="0"/>
              <w:spacing w:after="0" w:line="240" w:lineRule="auto"/>
              <w:ind w:right="115"/>
              <w:rPr>
                <w:rFonts w:ascii="Times New Roman" w:eastAsia="Times New Roman" w:hAnsi="Times New Roman" w:cs="Times New Roman"/>
                <w:spacing w:val="-5"/>
                <w:sz w:val="24"/>
                <w:szCs w:val="24"/>
                <w:lang w:eastAsia="ru-RU"/>
              </w:rPr>
            </w:pPr>
          </w:p>
        </w:tc>
        <w:tc>
          <w:tcPr>
            <w:tcW w:w="662" w:type="dxa"/>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lang w:eastAsia="ru-RU"/>
              </w:rPr>
            </w:pPr>
          </w:p>
        </w:tc>
        <w:tc>
          <w:tcPr>
            <w:tcW w:w="1068" w:type="dxa"/>
            <w:gridSpan w:val="6"/>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682"/>
              <w:rPr>
                <w:rFonts w:ascii="Times New Roman" w:eastAsia="Times New Roman" w:hAnsi="Times New Roman" w:cs="Times New Roman"/>
                <w:sz w:val="24"/>
                <w:szCs w:val="24"/>
                <w:lang w:eastAsia="ru-RU"/>
              </w:rPr>
            </w:pPr>
          </w:p>
        </w:tc>
        <w:tc>
          <w:tcPr>
            <w:tcW w:w="1040" w:type="dxa"/>
            <w:gridSpan w:val="5"/>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lang w:eastAsia="ru-RU"/>
              </w:rPr>
            </w:pPr>
          </w:p>
        </w:tc>
        <w:tc>
          <w:tcPr>
            <w:tcW w:w="1175" w:type="dxa"/>
            <w:gridSpan w:val="5"/>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250"/>
        </w:trPr>
        <w:tc>
          <w:tcPr>
            <w:tcW w:w="652" w:type="dxa"/>
            <w:gridSpan w:val="2"/>
            <w:vMerge w:val="restart"/>
            <w:shd w:val="clear" w:color="auto" w:fill="FFFFFF"/>
          </w:tcPr>
          <w:p w:rsidR="00C20459" w:rsidRPr="00491CBC" w:rsidRDefault="00C278AC"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val="restart"/>
            <w:shd w:val="clear" w:color="auto" w:fill="FFFFFF"/>
          </w:tcPr>
          <w:p w:rsidR="00C20459" w:rsidRPr="00491CBC" w:rsidRDefault="00C278AC" w:rsidP="00491CBC">
            <w:pPr>
              <w:widowControl w:val="0"/>
              <w:shd w:val="clear" w:color="auto" w:fill="FFFFFF"/>
              <w:autoSpaceDE w:val="0"/>
              <w:autoSpaceDN w:val="0"/>
              <w:adjustRightInd w:val="0"/>
              <w:spacing w:after="0" w:line="230" w:lineRule="exact"/>
              <w:ind w:firstLine="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5.1.7</w:t>
            </w:r>
            <w:r w:rsidR="00C20459" w:rsidRPr="00491CBC">
              <w:rPr>
                <w:rFonts w:ascii="Times New Roman" w:eastAsia="Times New Roman" w:hAnsi="Times New Roman" w:cs="Times New Roman"/>
                <w:sz w:val="24"/>
                <w:szCs w:val="24"/>
                <w:lang w:eastAsia="ru-RU"/>
              </w:rPr>
              <w:t>. Проведение Недели славянской письменности</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gridSpan w:val="11"/>
            <w:vMerge w:val="restart"/>
            <w:shd w:val="clear" w:color="auto" w:fill="FFFFFF"/>
          </w:tcPr>
          <w:p w:rsidR="00C20459" w:rsidRPr="00491CBC" w:rsidRDefault="00C20459" w:rsidP="00993B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lastRenderedPageBreak/>
              <w:t xml:space="preserve">Отдел </w:t>
            </w:r>
            <w:proofErr w:type="spellStart"/>
            <w:r w:rsidRPr="00491CBC">
              <w:rPr>
                <w:rFonts w:ascii="Times New Roman" w:eastAsia="Times New Roman" w:hAnsi="Times New Roman" w:cs="Times New Roman"/>
                <w:spacing w:val="-1"/>
                <w:sz w:val="24"/>
                <w:szCs w:val="24"/>
                <w:lang w:eastAsia="ru-RU"/>
              </w:rPr>
              <w:t>образования</w:t>
            </w:r>
            <w:r w:rsidRPr="00491CBC">
              <w:rPr>
                <w:rFonts w:ascii="Times New Roman" w:eastAsia="Times New Roman" w:hAnsi="Times New Roman" w:cs="Times New Roman"/>
                <w:sz w:val="24"/>
                <w:szCs w:val="24"/>
                <w:lang w:eastAsia="ru-RU"/>
              </w:rPr>
              <w:t>администрации</w:t>
            </w:r>
            <w:proofErr w:type="spellEnd"/>
            <w:r w:rsidR="00993B93">
              <w:rPr>
                <w:rFonts w:ascii="Times New Roman" w:eastAsia="Times New Roman" w:hAnsi="Times New Roman" w:cs="Times New Roman"/>
                <w:sz w:val="24"/>
                <w:szCs w:val="24"/>
                <w:lang w:eastAsia="ru-RU"/>
              </w:rPr>
              <w:t xml:space="preserve"> округа</w:t>
            </w:r>
            <w:r w:rsidRPr="00491CBC">
              <w:rPr>
                <w:rFonts w:ascii="Times New Roman" w:eastAsia="Times New Roman" w:hAnsi="Times New Roman" w:cs="Times New Roman"/>
                <w:sz w:val="24"/>
                <w:szCs w:val="24"/>
                <w:lang w:eastAsia="ru-RU"/>
              </w:rPr>
              <w:t xml:space="preserve">, </w:t>
            </w:r>
            <w:r w:rsidRPr="00491CBC">
              <w:rPr>
                <w:rFonts w:ascii="Times New Roman" w:eastAsia="Times New Roman" w:hAnsi="Times New Roman" w:cs="Times New Roman"/>
                <w:sz w:val="24"/>
                <w:szCs w:val="24"/>
                <w:lang w:eastAsia="ru-RU"/>
              </w:rPr>
              <w:lastRenderedPageBreak/>
              <w:t xml:space="preserve">образовательные организации, отдел культуры, молодежной политики и архивного дела администрации </w:t>
            </w:r>
            <w:r w:rsidR="00993B93">
              <w:rPr>
                <w:rFonts w:ascii="Times New Roman" w:eastAsia="Times New Roman" w:hAnsi="Times New Roman" w:cs="Times New Roman"/>
                <w:sz w:val="24"/>
                <w:szCs w:val="24"/>
                <w:lang w:eastAsia="ru-RU"/>
              </w:rPr>
              <w:t>округ</w:t>
            </w:r>
            <w:r w:rsidRPr="00491CBC">
              <w:rPr>
                <w:rFonts w:ascii="Times New Roman" w:eastAsia="Times New Roman" w:hAnsi="Times New Roman" w:cs="Times New Roman"/>
                <w:sz w:val="24"/>
                <w:szCs w:val="24"/>
                <w:lang w:eastAsia="ru-RU"/>
              </w:rPr>
              <w:t xml:space="preserve">а, учреждения культуры, Богоявленский </w:t>
            </w:r>
            <w:proofErr w:type="spellStart"/>
            <w:r w:rsidRPr="00491CBC">
              <w:rPr>
                <w:rFonts w:ascii="Times New Roman" w:eastAsia="Times New Roman" w:hAnsi="Times New Roman" w:cs="Times New Roman"/>
                <w:sz w:val="24"/>
                <w:szCs w:val="24"/>
                <w:lang w:eastAsia="ru-RU"/>
              </w:rPr>
              <w:t>благочиннеческий</w:t>
            </w:r>
            <w:proofErr w:type="spellEnd"/>
            <w:r w:rsidRPr="00491CBC">
              <w:rPr>
                <w:rFonts w:ascii="Times New Roman" w:eastAsia="Times New Roman" w:hAnsi="Times New Roman" w:cs="Times New Roman"/>
                <w:sz w:val="24"/>
                <w:szCs w:val="24"/>
                <w:lang w:eastAsia="ru-RU"/>
              </w:rPr>
              <w:t xml:space="preserve"> округ</w:t>
            </w:r>
          </w:p>
        </w:tc>
        <w:tc>
          <w:tcPr>
            <w:tcW w:w="2307" w:type="dxa"/>
            <w:gridSpan w:val="4"/>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val="restart"/>
            <w:tcBorders>
              <w:right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tcBorders>
              <w:lef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5"/>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2"/>
                <w:sz w:val="24"/>
                <w:szCs w:val="24"/>
                <w:lang w:eastAsia="ru-RU"/>
              </w:rPr>
              <w:lastRenderedPageBreak/>
              <w:t>2024</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90"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682"/>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240"/>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gridSpan w:val="11"/>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tcBorders>
              <w:right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tcBorders>
              <w:lef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3"/>
                <w:sz w:val="24"/>
                <w:szCs w:val="24"/>
                <w:lang w:eastAsia="ru-RU"/>
              </w:rPr>
              <w:t>2025</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90"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245"/>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gridSpan w:val="11"/>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tcBorders>
              <w:right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tcBorders>
              <w:lef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06"/>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3"/>
                <w:sz w:val="24"/>
                <w:szCs w:val="24"/>
                <w:lang w:eastAsia="ru-RU"/>
              </w:rPr>
              <w:t>2026</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66"/>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245"/>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gridSpan w:val="11"/>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tcBorders>
              <w:right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tcBorders>
              <w:lef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2"/>
                <w:sz w:val="24"/>
                <w:szCs w:val="24"/>
                <w:lang w:eastAsia="ru-RU"/>
              </w:rPr>
              <w:t>2027</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250"/>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gridSpan w:val="11"/>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tcBorders>
              <w:right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tcBorders>
              <w:left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5"/>
                <w:sz w:val="24"/>
                <w:szCs w:val="24"/>
                <w:lang w:eastAsia="ru-RU"/>
              </w:rPr>
              <w:t xml:space="preserve">2028   </w:t>
            </w:r>
          </w:p>
        </w:tc>
        <w:tc>
          <w:tcPr>
            <w:tcW w:w="662" w:type="dxa"/>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90" w:type="dxa"/>
            <w:gridSpan w:val="4"/>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8" w:type="dxa"/>
            <w:gridSpan w:val="6"/>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5" w:type="dxa"/>
            <w:gridSpan w:val="5"/>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tcBorders>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240"/>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gridSpan w:val="11"/>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tcBorders>
              <w:right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tcBorders>
              <w:top w:val="single" w:sz="4" w:space="0" w:color="auto"/>
              <w:left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5"/>
                <w:sz w:val="24"/>
                <w:szCs w:val="24"/>
                <w:lang w:eastAsia="ru-RU"/>
              </w:rPr>
              <w:t>2029</w:t>
            </w:r>
          </w:p>
        </w:tc>
        <w:tc>
          <w:tcPr>
            <w:tcW w:w="662" w:type="dxa"/>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90" w:type="dxa"/>
            <w:gridSpan w:val="4"/>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8" w:type="dxa"/>
            <w:gridSpan w:val="6"/>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tcBorders>
              <w:top w:val="single" w:sz="4" w:space="0" w:color="auto"/>
              <w:bottom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5" w:type="dxa"/>
            <w:gridSpan w:val="5"/>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tcBorders>
              <w:top w:val="single" w:sz="4" w:space="0" w:color="auto"/>
              <w:bottom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3A2BD7">
        <w:trPr>
          <w:gridAfter w:val="11"/>
          <w:wAfter w:w="16841" w:type="dxa"/>
          <w:trHeight w:val="1040"/>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gridSpan w:val="11"/>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tcBorders>
              <w:right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tcBorders>
              <w:top w:val="single" w:sz="4" w:space="0" w:color="auto"/>
              <w:left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5"/>
                <w:sz w:val="24"/>
                <w:szCs w:val="24"/>
                <w:lang w:eastAsia="ru-RU"/>
              </w:rPr>
              <w:t>2030</w:t>
            </w:r>
          </w:p>
          <w:p w:rsidR="00C20459" w:rsidRPr="00491CBC" w:rsidRDefault="00C20459" w:rsidP="00491CBC">
            <w:pPr>
              <w:widowControl w:val="0"/>
              <w:shd w:val="clear" w:color="auto" w:fill="FFFFFF"/>
              <w:autoSpaceDE w:val="0"/>
              <w:autoSpaceDN w:val="0"/>
              <w:adjustRightInd w:val="0"/>
              <w:spacing w:after="0" w:line="240" w:lineRule="auto"/>
              <w:ind w:right="115"/>
              <w:rPr>
                <w:rFonts w:ascii="Times New Roman" w:eastAsia="Times New Roman" w:hAnsi="Times New Roman" w:cs="Times New Roman"/>
                <w:sz w:val="24"/>
                <w:szCs w:val="24"/>
                <w:lang w:eastAsia="ru-RU"/>
              </w:rPr>
            </w:pPr>
          </w:p>
        </w:tc>
        <w:tc>
          <w:tcPr>
            <w:tcW w:w="662" w:type="dxa"/>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90" w:type="dxa"/>
            <w:gridSpan w:val="4"/>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8" w:type="dxa"/>
            <w:gridSpan w:val="6"/>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tcBorders>
              <w:top w:val="single" w:sz="4" w:space="0" w:color="auto"/>
            </w:tcBorders>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5" w:type="dxa"/>
            <w:gridSpan w:val="5"/>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tcBorders>
              <w:top w:val="single" w:sz="4" w:space="0" w:color="auto"/>
            </w:tcBorders>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437"/>
        </w:trPr>
        <w:tc>
          <w:tcPr>
            <w:tcW w:w="652" w:type="dxa"/>
            <w:gridSpan w:val="2"/>
            <w:vMerge w:val="restart"/>
            <w:shd w:val="clear" w:color="auto" w:fill="FFFFFF"/>
          </w:tcPr>
          <w:p w:rsidR="00C20459" w:rsidRPr="00491CBC" w:rsidRDefault="00C278AC"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val="restart"/>
            <w:shd w:val="clear" w:color="auto" w:fill="FFFFFF"/>
          </w:tcPr>
          <w:p w:rsidR="00C20459" w:rsidRPr="00491CBC" w:rsidRDefault="00C278AC" w:rsidP="00491CBC">
            <w:pPr>
              <w:widowControl w:val="0"/>
              <w:shd w:val="clear" w:color="auto" w:fill="FFFFFF"/>
              <w:autoSpaceDE w:val="0"/>
              <w:autoSpaceDN w:val="0"/>
              <w:adjustRightInd w:val="0"/>
              <w:spacing w:after="0" w:line="230" w:lineRule="exact"/>
              <w:ind w:firstLine="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5.1.8</w:t>
            </w:r>
            <w:r w:rsidR="00C20459" w:rsidRPr="00491CBC">
              <w:rPr>
                <w:rFonts w:ascii="Times New Roman" w:eastAsia="Times New Roman" w:hAnsi="Times New Roman" w:cs="Times New Roman"/>
                <w:sz w:val="24"/>
                <w:szCs w:val="24"/>
                <w:lang w:eastAsia="ru-RU"/>
              </w:rPr>
              <w:t>. Организация семейных праздников светского и церковного календаря с привлечением детей и родителей к их подготовке</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gridSpan w:val="11"/>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Отдел </w:t>
            </w:r>
            <w:proofErr w:type="spellStart"/>
            <w:r w:rsidRPr="00491CBC">
              <w:rPr>
                <w:rFonts w:ascii="Times New Roman" w:eastAsia="Times New Roman" w:hAnsi="Times New Roman" w:cs="Times New Roman"/>
                <w:spacing w:val="-1"/>
                <w:sz w:val="24"/>
                <w:szCs w:val="24"/>
                <w:lang w:eastAsia="ru-RU"/>
              </w:rPr>
              <w:t>образования</w:t>
            </w:r>
            <w:r w:rsidRPr="00491CBC">
              <w:rPr>
                <w:rFonts w:ascii="Times New Roman" w:eastAsia="Times New Roman" w:hAnsi="Times New Roman" w:cs="Times New Roman"/>
                <w:sz w:val="24"/>
                <w:szCs w:val="24"/>
                <w:lang w:eastAsia="ru-RU"/>
              </w:rPr>
              <w:t>администрации</w:t>
            </w:r>
            <w:proofErr w:type="spellEnd"/>
            <w:r w:rsidRPr="00491CBC">
              <w:rPr>
                <w:rFonts w:ascii="Times New Roman" w:eastAsia="Times New Roman" w:hAnsi="Times New Roman" w:cs="Times New Roman"/>
                <w:sz w:val="24"/>
                <w:szCs w:val="24"/>
                <w:lang w:eastAsia="ru-RU"/>
              </w:rPr>
              <w:t xml:space="preserve"> </w:t>
            </w:r>
            <w:r w:rsidR="00993B93">
              <w:rPr>
                <w:rFonts w:ascii="Times New Roman" w:eastAsia="Times New Roman" w:hAnsi="Times New Roman" w:cs="Times New Roman"/>
                <w:sz w:val="24"/>
                <w:szCs w:val="24"/>
                <w:lang w:eastAsia="ru-RU"/>
              </w:rPr>
              <w:t>округа</w:t>
            </w:r>
            <w:r w:rsidRPr="00491CBC">
              <w:rPr>
                <w:rFonts w:ascii="Times New Roman" w:eastAsia="Times New Roman" w:hAnsi="Times New Roman" w:cs="Times New Roman"/>
                <w:sz w:val="24"/>
                <w:szCs w:val="24"/>
                <w:lang w:eastAsia="ru-RU"/>
              </w:rPr>
              <w:t>, учреждения культуры</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5"/>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2"/>
                <w:sz w:val="24"/>
                <w:szCs w:val="24"/>
                <w:lang w:eastAsia="ru-RU"/>
              </w:rPr>
              <w:t>2024</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90"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682"/>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428"/>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gridSpan w:val="11"/>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3"/>
                <w:sz w:val="24"/>
                <w:szCs w:val="24"/>
                <w:lang w:eastAsia="ru-RU"/>
              </w:rPr>
              <w:t>2025</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90"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245"/>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gridSpan w:val="11"/>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06"/>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3"/>
                <w:sz w:val="24"/>
                <w:szCs w:val="24"/>
                <w:lang w:eastAsia="ru-RU"/>
              </w:rPr>
              <w:t>2026</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66"/>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245"/>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gridSpan w:val="11"/>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2"/>
                <w:sz w:val="24"/>
                <w:szCs w:val="24"/>
                <w:lang w:eastAsia="ru-RU"/>
              </w:rPr>
              <w:t>2027</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250"/>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gridSpan w:val="11"/>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5"/>
                <w:sz w:val="24"/>
                <w:szCs w:val="24"/>
                <w:lang w:eastAsia="ru-RU"/>
              </w:rPr>
              <w:t xml:space="preserve">2028   </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90"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240"/>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gridSpan w:val="11"/>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3"/>
                <w:sz w:val="24"/>
                <w:szCs w:val="24"/>
                <w:lang w:eastAsia="ru-RU"/>
              </w:rPr>
              <w:t>2029</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3A2BD7">
        <w:trPr>
          <w:gridAfter w:val="11"/>
          <w:wAfter w:w="16841" w:type="dxa"/>
          <w:trHeight w:val="1145"/>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gridSpan w:val="11"/>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pacing w:val="-3"/>
                <w:sz w:val="24"/>
                <w:szCs w:val="24"/>
                <w:lang w:eastAsia="ru-RU"/>
              </w:rPr>
              <w:t>2030</w:t>
            </w:r>
          </w:p>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287"/>
        </w:trPr>
        <w:tc>
          <w:tcPr>
            <w:tcW w:w="652" w:type="dxa"/>
            <w:gridSpan w:val="2"/>
            <w:vMerge w:val="restart"/>
            <w:shd w:val="clear" w:color="auto" w:fill="FFFFFF"/>
          </w:tcPr>
          <w:p w:rsidR="00C20459" w:rsidRPr="00491CBC" w:rsidRDefault="00C278AC"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269" w:type="dxa"/>
            <w:gridSpan w:val="3"/>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 xml:space="preserve">Исполнение отдельных государственных полномочий Тамбовской </w:t>
            </w:r>
            <w:proofErr w:type="gramStart"/>
            <w:r w:rsidRPr="00491CBC">
              <w:rPr>
                <w:rFonts w:ascii="Times New Roman" w:eastAsia="Times New Roman" w:hAnsi="Times New Roman" w:cs="Times New Roman"/>
                <w:sz w:val="24"/>
                <w:szCs w:val="24"/>
                <w:lang w:eastAsia="ru-RU"/>
              </w:rPr>
              <w:t>области</w:t>
            </w:r>
            <w:proofErr w:type="gramEnd"/>
            <w:r w:rsidRPr="00491CBC">
              <w:rPr>
                <w:rFonts w:ascii="Times New Roman" w:eastAsia="Times New Roman" w:hAnsi="Times New Roman" w:cs="Times New Roman"/>
                <w:sz w:val="24"/>
                <w:szCs w:val="24"/>
                <w:lang w:eastAsia="ru-RU"/>
              </w:rPr>
              <w:t xml:space="preserve"> </w:t>
            </w:r>
            <w:r w:rsidRPr="00491CBC">
              <w:rPr>
                <w:rFonts w:ascii="Times New Roman" w:eastAsia="Times New Roman" w:hAnsi="Times New Roman" w:cs="Times New Roman"/>
                <w:sz w:val="24"/>
                <w:szCs w:val="24"/>
                <w:lang w:eastAsia="ru-RU"/>
              </w:rPr>
              <w:lastRenderedPageBreak/>
              <w:t>в сфере увековечения памяти погибших при защите Отечества на территории Тамбовской области</w:t>
            </w:r>
          </w:p>
        </w:tc>
        <w:tc>
          <w:tcPr>
            <w:tcW w:w="1440" w:type="dxa"/>
            <w:gridSpan w:val="11"/>
            <w:vMerge w:val="restart"/>
            <w:shd w:val="clear" w:color="auto" w:fill="FFFFFF"/>
          </w:tcPr>
          <w:p w:rsidR="00C20459" w:rsidRPr="00491CBC" w:rsidRDefault="00C20459" w:rsidP="00993B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lastRenderedPageBreak/>
              <w:t xml:space="preserve">Отдел </w:t>
            </w:r>
            <w:proofErr w:type="spellStart"/>
            <w:r w:rsidRPr="00491CBC">
              <w:rPr>
                <w:rFonts w:ascii="Times New Roman" w:eastAsia="Times New Roman" w:hAnsi="Times New Roman" w:cs="Times New Roman"/>
                <w:sz w:val="24"/>
                <w:szCs w:val="24"/>
                <w:lang w:eastAsia="ru-RU"/>
              </w:rPr>
              <w:t>образованияадминистрации</w:t>
            </w:r>
            <w:proofErr w:type="spellEnd"/>
            <w:r w:rsidRPr="00491CBC">
              <w:rPr>
                <w:rFonts w:ascii="Times New Roman" w:eastAsia="Times New Roman" w:hAnsi="Times New Roman" w:cs="Times New Roman"/>
                <w:sz w:val="24"/>
                <w:szCs w:val="24"/>
                <w:lang w:eastAsia="ru-RU"/>
              </w:rPr>
              <w:t xml:space="preserve"> </w:t>
            </w:r>
            <w:r w:rsidR="00993B93">
              <w:rPr>
                <w:rFonts w:ascii="Times New Roman" w:eastAsia="Times New Roman" w:hAnsi="Times New Roman" w:cs="Times New Roman"/>
                <w:sz w:val="24"/>
                <w:szCs w:val="24"/>
                <w:lang w:eastAsia="ru-RU"/>
              </w:rPr>
              <w:t>округа</w:t>
            </w:r>
            <w:r w:rsidRPr="00491CBC">
              <w:rPr>
                <w:rFonts w:ascii="Times New Roman" w:eastAsia="Times New Roman" w:hAnsi="Times New Roman" w:cs="Times New Roman"/>
                <w:sz w:val="24"/>
                <w:szCs w:val="24"/>
                <w:lang w:eastAsia="ru-RU"/>
              </w:rPr>
              <w:t>, образователь</w:t>
            </w:r>
            <w:r w:rsidRPr="00491CBC">
              <w:rPr>
                <w:rFonts w:ascii="Times New Roman" w:eastAsia="Times New Roman" w:hAnsi="Times New Roman" w:cs="Times New Roman"/>
                <w:sz w:val="24"/>
                <w:szCs w:val="24"/>
                <w:lang w:eastAsia="ru-RU"/>
              </w:rPr>
              <w:lastRenderedPageBreak/>
              <w:t>ные организации, отдел культуры, молодежной политики и архивного дела администрации</w:t>
            </w:r>
            <w:r w:rsidR="00993B93">
              <w:rPr>
                <w:rFonts w:ascii="Times New Roman" w:eastAsia="Times New Roman" w:hAnsi="Times New Roman" w:cs="Times New Roman"/>
                <w:sz w:val="24"/>
                <w:szCs w:val="24"/>
                <w:lang w:eastAsia="ru-RU"/>
              </w:rPr>
              <w:t xml:space="preserve"> округа</w:t>
            </w:r>
          </w:p>
        </w:tc>
        <w:tc>
          <w:tcPr>
            <w:tcW w:w="2307" w:type="dxa"/>
            <w:gridSpan w:val="4"/>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5"/>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2024</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90"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62,3</w:t>
            </w: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682"/>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62,3</w:t>
            </w: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240"/>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gridSpan w:val="11"/>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2025</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90"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245"/>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gridSpan w:val="11"/>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06"/>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2026</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66"/>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245"/>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gridSpan w:val="11"/>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2027</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250"/>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gridSpan w:val="11"/>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2028</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90"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240"/>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gridSpan w:val="11"/>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right="1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2029</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3A2BD7">
        <w:trPr>
          <w:gridAfter w:val="11"/>
          <w:wAfter w:w="16841" w:type="dxa"/>
          <w:trHeight w:val="1262"/>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gridSpan w:val="3"/>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gridSpan w:val="11"/>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2030</w:t>
            </w:r>
          </w:p>
          <w:p w:rsidR="00C20459" w:rsidRPr="00491CBC" w:rsidRDefault="00C20459" w:rsidP="00491CBC">
            <w:pPr>
              <w:widowControl w:val="0"/>
              <w:shd w:val="clear" w:color="auto" w:fill="FFFFFF"/>
              <w:autoSpaceDE w:val="0"/>
              <w:autoSpaceDN w:val="0"/>
              <w:adjustRightInd w:val="0"/>
              <w:spacing w:after="0" w:line="240" w:lineRule="auto"/>
              <w:ind w:right="115"/>
              <w:rPr>
                <w:rFonts w:ascii="Times New Roman" w:eastAsia="Times New Roman" w:hAnsi="Times New Roman" w:cs="Times New Roman"/>
                <w:sz w:val="24"/>
                <w:szCs w:val="24"/>
                <w:lang w:eastAsia="ru-RU"/>
              </w:rPr>
            </w:pP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459" w:rsidRPr="00491CBC" w:rsidTr="003A2BD7">
        <w:trPr>
          <w:gridAfter w:val="11"/>
          <w:wAfter w:w="16841" w:type="dxa"/>
          <w:trHeight w:val="485"/>
        </w:trPr>
        <w:tc>
          <w:tcPr>
            <w:tcW w:w="652" w:type="dxa"/>
            <w:gridSpan w:val="2"/>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0" w:type="dxa"/>
            <w:gridSpan w:val="4"/>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b/>
                <w:sz w:val="24"/>
                <w:szCs w:val="24"/>
                <w:lang w:eastAsia="ru-RU"/>
              </w:rPr>
            </w:pPr>
            <w:r w:rsidRPr="00491CBC">
              <w:rPr>
                <w:rFonts w:ascii="Times New Roman" w:eastAsia="Times New Roman" w:hAnsi="Times New Roman" w:cs="Times New Roman"/>
                <w:b/>
                <w:sz w:val="24"/>
                <w:szCs w:val="24"/>
                <w:lang w:eastAsia="ru-RU"/>
              </w:rPr>
              <w:t>ИТОГО по подпрограмме:</w:t>
            </w:r>
          </w:p>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1419" w:type="dxa"/>
            <w:gridSpan w:val="10"/>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2024</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E602C5" w:rsidRDefault="00C20459" w:rsidP="00491CBC">
            <w:pPr>
              <w:widowControl w:val="0"/>
              <w:shd w:val="clear" w:color="auto" w:fill="FFFFFF"/>
              <w:autoSpaceDE w:val="0"/>
              <w:autoSpaceDN w:val="0"/>
              <w:adjustRightInd w:val="0"/>
              <w:spacing w:after="0" w:line="240" w:lineRule="auto"/>
              <w:ind w:left="29"/>
              <w:rPr>
                <w:rFonts w:ascii="Times New Roman" w:eastAsia="Times New Roman" w:hAnsi="Times New Roman" w:cs="Times New Roman"/>
                <w:b/>
                <w:sz w:val="24"/>
                <w:szCs w:val="24"/>
                <w:lang w:eastAsia="ru-RU"/>
              </w:rPr>
            </w:pPr>
            <w:r w:rsidRPr="00E602C5">
              <w:rPr>
                <w:rFonts w:ascii="Times New Roman" w:eastAsia="Times New Roman" w:hAnsi="Times New Roman" w:cs="Times New Roman"/>
                <w:b/>
                <w:sz w:val="24"/>
                <w:szCs w:val="24"/>
                <w:lang w:eastAsia="ru-RU"/>
              </w:rPr>
              <w:t>62,3</w:t>
            </w:r>
          </w:p>
        </w:tc>
        <w:tc>
          <w:tcPr>
            <w:tcW w:w="1068" w:type="dxa"/>
            <w:gridSpan w:val="6"/>
            <w:shd w:val="clear" w:color="auto" w:fill="FFFFFF"/>
          </w:tcPr>
          <w:p w:rsidR="00C20459" w:rsidRPr="00E602C5"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040" w:type="dxa"/>
            <w:gridSpan w:val="5"/>
            <w:shd w:val="clear" w:color="auto" w:fill="FFFFFF"/>
          </w:tcPr>
          <w:p w:rsidR="00C20459" w:rsidRPr="00E602C5" w:rsidRDefault="00C20459" w:rsidP="00491CBC">
            <w:pPr>
              <w:widowControl w:val="0"/>
              <w:shd w:val="clear" w:color="auto" w:fill="FFFFFF"/>
              <w:autoSpaceDE w:val="0"/>
              <w:autoSpaceDN w:val="0"/>
              <w:adjustRightInd w:val="0"/>
              <w:spacing w:after="0" w:line="240" w:lineRule="auto"/>
              <w:ind w:left="29"/>
              <w:rPr>
                <w:rFonts w:ascii="Times New Roman" w:eastAsia="Times New Roman" w:hAnsi="Times New Roman" w:cs="Times New Roman"/>
                <w:b/>
                <w:sz w:val="24"/>
                <w:szCs w:val="24"/>
                <w:lang w:eastAsia="ru-RU"/>
              </w:rPr>
            </w:pPr>
            <w:r w:rsidRPr="00E602C5">
              <w:rPr>
                <w:rFonts w:ascii="Times New Roman" w:eastAsia="Times New Roman" w:hAnsi="Times New Roman" w:cs="Times New Roman"/>
                <w:b/>
                <w:sz w:val="24"/>
                <w:szCs w:val="24"/>
                <w:lang w:eastAsia="ru-RU"/>
              </w:rPr>
              <w:t>62,3</w:t>
            </w: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485"/>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0" w:type="dxa"/>
            <w:gridSpan w:val="4"/>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1419"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2025</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29"/>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0</w:t>
            </w: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29"/>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485"/>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0" w:type="dxa"/>
            <w:gridSpan w:val="4"/>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1419"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2026</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29"/>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0</w:t>
            </w: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29"/>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485"/>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0" w:type="dxa"/>
            <w:gridSpan w:val="4"/>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1419"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2027</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29"/>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0</w:t>
            </w: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29"/>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485"/>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0" w:type="dxa"/>
            <w:gridSpan w:val="4"/>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1419"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2028</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29"/>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0</w:t>
            </w: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29"/>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485"/>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0" w:type="dxa"/>
            <w:gridSpan w:val="4"/>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1419"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2029</w:t>
            </w:r>
          </w:p>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29"/>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0</w:t>
            </w: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29"/>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lang w:eastAsia="ru-RU"/>
              </w:rPr>
            </w:pPr>
          </w:p>
        </w:tc>
      </w:tr>
      <w:tr w:rsidR="00C20459" w:rsidRPr="00491CBC" w:rsidTr="003A2BD7">
        <w:trPr>
          <w:gridAfter w:val="11"/>
          <w:wAfter w:w="16841" w:type="dxa"/>
          <w:trHeight w:val="529"/>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0" w:type="dxa"/>
            <w:gridSpan w:val="4"/>
            <w:vMerge/>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p>
        </w:tc>
        <w:tc>
          <w:tcPr>
            <w:tcW w:w="1419"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r w:rsidRPr="00491CBC">
              <w:rPr>
                <w:rFonts w:ascii="Times New Roman" w:eastAsia="Times New Roman" w:hAnsi="Times New Roman" w:cs="Times New Roman"/>
                <w:sz w:val="24"/>
                <w:szCs w:val="24"/>
                <w:lang w:eastAsia="ru-RU"/>
              </w:rPr>
              <w:t>2030</w:t>
            </w:r>
          </w:p>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29"/>
              <w:rPr>
                <w:rFonts w:ascii="Times New Roman" w:eastAsia="Times New Roman" w:hAnsi="Times New Roman" w:cs="Times New Roman"/>
                <w:sz w:val="24"/>
                <w:szCs w:val="24"/>
                <w:lang w:eastAsia="ru-RU"/>
              </w:rPr>
            </w:pP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254"/>
        </w:trPr>
        <w:tc>
          <w:tcPr>
            <w:tcW w:w="652" w:type="dxa"/>
            <w:gridSpan w:val="2"/>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0" w:type="dxa"/>
            <w:gridSpan w:val="4"/>
            <w:vMerge w:val="restart"/>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491CBC">
              <w:rPr>
                <w:rFonts w:ascii="Times New Roman" w:eastAsia="Times New Roman" w:hAnsi="Times New Roman" w:cs="Times New Roman"/>
                <w:b/>
                <w:sz w:val="24"/>
                <w:szCs w:val="24"/>
                <w:lang w:eastAsia="ru-RU"/>
              </w:rPr>
              <w:lastRenderedPageBreak/>
              <w:t>ИТОГО  по программе</w:t>
            </w: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9" w:type="dxa"/>
            <w:gridSpan w:val="10"/>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val="restart"/>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pacing w:val="-4"/>
                <w:sz w:val="24"/>
                <w:szCs w:val="24"/>
                <w:lang w:eastAsia="ru-RU"/>
              </w:rPr>
              <w:lastRenderedPageBreak/>
              <w:t>2024</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1C6879" w:rsidP="003A2BD7">
            <w:pPr>
              <w:widowControl w:val="0"/>
              <w:shd w:val="clear" w:color="auto" w:fill="FFFFFF"/>
              <w:autoSpaceDE w:val="0"/>
              <w:autoSpaceDN w:val="0"/>
              <w:adjustRightInd w:val="0"/>
              <w:spacing w:after="0" w:line="240" w:lineRule="auto"/>
              <w:ind w:left="29"/>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6</w:t>
            </w:r>
            <w:r w:rsidR="003A2BD7">
              <w:rPr>
                <w:rFonts w:ascii="Times New Roman" w:eastAsia="Times New Roman" w:hAnsi="Times New Roman" w:cs="Times New Roman"/>
                <w:b/>
                <w:sz w:val="24"/>
                <w:szCs w:val="24"/>
                <w:lang w:eastAsia="ru-RU"/>
              </w:rPr>
              <w:t>22900,0</w:t>
            </w: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141991,1</w:t>
            </w:r>
          </w:p>
        </w:tc>
        <w:tc>
          <w:tcPr>
            <w:tcW w:w="1040" w:type="dxa"/>
            <w:gridSpan w:val="5"/>
            <w:shd w:val="clear" w:color="auto" w:fill="FFFFFF"/>
          </w:tcPr>
          <w:p w:rsidR="00C20459" w:rsidRPr="00491CBC" w:rsidRDefault="001C6879" w:rsidP="003A2BD7">
            <w:pPr>
              <w:widowControl w:val="0"/>
              <w:shd w:val="clear" w:color="auto" w:fill="FFFFFF"/>
              <w:autoSpaceDE w:val="0"/>
              <w:autoSpaceDN w:val="0"/>
              <w:adjustRightInd w:val="0"/>
              <w:spacing w:after="0" w:line="240" w:lineRule="auto"/>
              <w:ind w:left="29"/>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28</w:t>
            </w:r>
            <w:r w:rsidR="003A2BD7">
              <w:rPr>
                <w:rFonts w:ascii="Times New Roman" w:eastAsia="Times New Roman" w:hAnsi="Times New Roman" w:cs="Times New Roman"/>
                <w:b/>
                <w:sz w:val="24"/>
                <w:szCs w:val="24"/>
                <w:lang w:eastAsia="ru-RU"/>
              </w:rPr>
              <w:t>1910,88</w:t>
            </w:r>
          </w:p>
        </w:tc>
        <w:tc>
          <w:tcPr>
            <w:tcW w:w="1175" w:type="dxa"/>
            <w:gridSpan w:val="5"/>
            <w:shd w:val="clear" w:color="auto" w:fill="FFFFFF"/>
          </w:tcPr>
          <w:p w:rsidR="00C20459" w:rsidRPr="00491CBC" w:rsidRDefault="003A2BD7" w:rsidP="003A2BD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198998,1</w:t>
            </w:r>
            <w:r w:rsidR="00F5452A">
              <w:rPr>
                <w:rFonts w:ascii="Times New Roman" w:eastAsia="Times New Roman" w:hAnsi="Times New Roman" w:cs="Times New Roman"/>
                <w:b/>
                <w:sz w:val="24"/>
                <w:szCs w:val="24"/>
                <w:lang w:eastAsia="ru-RU"/>
              </w:rPr>
              <w:t xml:space="preserve"> </w:t>
            </w: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254"/>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0"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9"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pacing w:val="-3"/>
                <w:sz w:val="24"/>
                <w:szCs w:val="24"/>
                <w:lang w:eastAsia="ru-RU"/>
              </w:rPr>
              <w:t>2025</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471742,05</w:t>
            </w: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491CBC">
              <w:rPr>
                <w:rFonts w:ascii="Times New Roman" w:eastAsia="Times New Roman" w:hAnsi="Times New Roman" w:cs="Times New Roman"/>
                <w:b/>
                <w:sz w:val="24"/>
                <w:szCs w:val="24"/>
                <w:lang w:eastAsia="ru-RU"/>
              </w:rPr>
              <w:t>72553,9</w:t>
            </w: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b/>
                <w:sz w:val="24"/>
                <w:szCs w:val="24"/>
                <w:lang w:eastAsia="ru-RU"/>
              </w:rPr>
            </w:pPr>
            <w:r w:rsidRPr="00491CBC">
              <w:rPr>
                <w:rFonts w:ascii="Times New Roman" w:eastAsia="Times New Roman" w:hAnsi="Times New Roman" w:cs="Times New Roman"/>
                <w:b/>
                <w:sz w:val="24"/>
                <w:szCs w:val="24"/>
                <w:lang w:eastAsia="ru-RU"/>
              </w:rPr>
              <w:t>292260,98</w:t>
            </w: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109927,25</w:t>
            </w: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24"/>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245"/>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0"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9"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pacing w:val="-4"/>
                <w:sz w:val="24"/>
                <w:szCs w:val="24"/>
                <w:lang w:eastAsia="ru-RU"/>
              </w:rPr>
              <w:t>2026</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416090,0</w:t>
            </w: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21961,1</w:t>
            </w: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287257,3</w:t>
            </w: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106871,6</w:t>
            </w: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29"/>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240"/>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0"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9"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pacing w:val="-4"/>
                <w:sz w:val="24"/>
                <w:szCs w:val="24"/>
                <w:lang w:eastAsia="ru-RU"/>
              </w:rPr>
              <w:t>2027</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416090,0</w:t>
            </w: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21961,1</w:t>
            </w:r>
          </w:p>
        </w:tc>
        <w:tc>
          <w:tcPr>
            <w:tcW w:w="1040"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287257,3</w:t>
            </w: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106871,6</w:t>
            </w: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24"/>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240"/>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0"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9"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pacing w:val="-4"/>
                <w:sz w:val="24"/>
                <w:szCs w:val="24"/>
                <w:lang w:eastAsia="ru-RU"/>
              </w:rPr>
              <w:t>2028</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416090,0</w:t>
            </w: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21961,1</w:t>
            </w: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287257,3</w:t>
            </w: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106871,6</w:t>
            </w: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24"/>
              <w:rPr>
                <w:rFonts w:ascii="Times New Roman" w:eastAsia="Times New Roman" w:hAnsi="Times New Roman" w:cs="Times New Roman"/>
                <w:sz w:val="24"/>
                <w:szCs w:val="24"/>
                <w:lang w:eastAsia="ru-RU"/>
              </w:rPr>
            </w:pPr>
          </w:p>
        </w:tc>
      </w:tr>
      <w:tr w:rsidR="00C20459" w:rsidRPr="00491CBC" w:rsidTr="003A2BD7">
        <w:trPr>
          <w:gridAfter w:val="11"/>
          <w:wAfter w:w="16841" w:type="dxa"/>
          <w:trHeight w:hRule="exact" w:val="245"/>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0"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9"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pacing w:val="-4"/>
                <w:sz w:val="24"/>
                <w:szCs w:val="24"/>
                <w:lang w:eastAsia="ru-RU"/>
              </w:rPr>
              <w:t>2029</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416090,0</w:t>
            </w: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21961,1</w:t>
            </w:r>
          </w:p>
        </w:tc>
        <w:tc>
          <w:tcPr>
            <w:tcW w:w="1040"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287257,3</w:t>
            </w: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106871,6</w:t>
            </w: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lang w:eastAsia="ru-RU"/>
              </w:rPr>
            </w:pPr>
          </w:p>
        </w:tc>
      </w:tr>
      <w:tr w:rsidR="00C20459" w:rsidRPr="00491CBC" w:rsidTr="003A2BD7">
        <w:trPr>
          <w:gridAfter w:val="11"/>
          <w:wAfter w:w="16841" w:type="dxa"/>
          <w:trHeight w:val="1578"/>
        </w:trPr>
        <w:tc>
          <w:tcPr>
            <w:tcW w:w="652" w:type="dxa"/>
            <w:gridSpan w:val="2"/>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90"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9" w:type="dxa"/>
            <w:gridSpan w:val="10"/>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07" w:type="dxa"/>
            <w:gridSpan w:val="4"/>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 w:type="dxa"/>
            <w:gridSpan w:val="6"/>
            <w:vMerge/>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3"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pacing w:val="-4"/>
                <w:sz w:val="24"/>
                <w:szCs w:val="24"/>
                <w:lang w:eastAsia="ru-RU"/>
              </w:rPr>
              <w:t>2030</w:t>
            </w:r>
          </w:p>
        </w:tc>
        <w:tc>
          <w:tcPr>
            <w:tcW w:w="662" w:type="dxa"/>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90" w:type="dxa"/>
            <w:gridSpan w:val="4"/>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416090,0</w:t>
            </w:r>
          </w:p>
        </w:tc>
        <w:tc>
          <w:tcPr>
            <w:tcW w:w="1068" w:type="dxa"/>
            <w:gridSpan w:val="6"/>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21961,1</w:t>
            </w:r>
          </w:p>
        </w:tc>
        <w:tc>
          <w:tcPr>
            <w:tcW w:w="1040" w:type="dxa"/>
            <w:gridSpan w:val="5"/>
            <w:shd w:val="clear" w:color="auto" w:fill="FFFFFF"/>
          </w:tcPr>
          <w:p w:rsidR="00C20459" w:rsidRPr="00491CBC" w:rsidRDefault="00C20459" w:rsidP="00491C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287257,3</w:t>
            </w:r>
          </w:p>
        </w:tc>
        <w:tc>
          <w:tcPr>
            <w:tcW w:w="1175" w:type="dxa"/>
            <w:gridSpan w:val="5"/>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1CBC">
              <w:rPr>
                <w:rFonts w:ascii="Times New Roman" w:eastAsia="Times New Roman" w:hAnsi="Times New Roman" w:cs="Times New Roman"/>
                <w:b/>
                <w:sz w:val="24"/>
                <w:szCs w:val="24"/>
                <w:lang w:eastAsia="ru-RU"/>
              </w:rPr>
              <w:t>106871,6</w:t>
            </w:r>
          </w:p>
        </w:tc>
        <w:tc>
          <w:tcPr>
            <w:tcW w:w="1471" w:type="dxa"/>
            <w:gridSpan w:val="3"/>
            <w:shd w:val="clear" w:color="auto" w:fill="FFFFFF"/>
          </w:tcPr>
          <w:p w:rsidR="00C20459" w:rsidRPr="00491CBC" w:rsidRDefault="00C20459" w:rsidP="00491CBC">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lang w:eastAsia="ru-RU"/>
              </w:rPr>
            </w:pPr>
          </w:p>
        </w:tc>
      </w:tr>
    </w:tbl>
    <w:p w:rsidR="00491CBC" w:rsidRPr="00491CBC" w:rsidRDefault="00491CBC" w:rsidP="00491CBC">
      <w:pPr>
        <w:widowControl w:val="0"/>
        <w:shd w:val="clear" w:color="auto" w:fill="FFFFFF"/>
        <w:autoSpaceDE w:val="0"/>
        <w:autoSpaceDN w:val="0"/>
        <w:adjustRightInd w:val="0"/>
        <w:spacing w:after="0" w:line="283" w:lineRule="exact"/>
        <w:ind w:left="8894"/>
        <w:rPr>
          <w:rFonts w:ascii="Times New Roman" w:eastAsia="Times New Roman" w:hAnsi="Times New Roman" w:cs="Times New Roman"/>
          <w:sz w:val="24"/>
          <w:szCs w:val="24"/>
          <w:lang w:eastAsia="ru-RU"/>
        </w:rPr>
      </w:pPr>
    </w:p>
    <w:p w:rsidR="00491CBC" w:rsidRPr="00491CBC" w:rsidRDefault="00491CBC" w:rsidP="00491CBC">
      <w:pPr>
        <w:widowControl w:val="0"/>
        <w:shd w:val="clear" w:color="auto" w:fill="FFFFFF"/>
        <w:autoSpaceDE w:val="0"/>
        <w:autoSpaceDN w:val="0"/>
        <w:adjustRightInd w:val="0"/>
        <w:spacing w:after="0" w:line="283" w:lineRule="exact"/>
        <w:ind w:left="8894"/>
        <w:rPr>
          <w:rFonts w:ascii="Times New Roman" w:eastAsia="Times New Roman" w:hAnsi="Times New Roman" w:cs="Times New Roman"/>
          <w:sz w:val="24"/>
          <w:szCs w:val="24"/>
          <w:lang w:eastAsia="ru-RU"/>
        </w:rPr>
      </w:pPr>
    </w:p>
    <w:p w:rsidR="00491CBC" w:rsidRPr="00491CBC" w:rsidRDefault="00491CBC" w:rsidP="00491CBC">
      <w:pPr>
        <w:widowControl w:val="0"/>
        <w:autoSpaceDE w:val="0"/>
        <w:autoSpaceDN w:val="0"/>
        <w:adjustRightInd w:val="0"/>
        <w:spacing w:after="0" w:line="240" w:lineRule="auto"/>
        <w:rPr>
          <w:rFonts w:ascii="Arial" w:eastAsia="Times New Roman" w:hAnsi="Arial" w:cs="Arial"/>
          <w:sz w:val="20"/>
          <w:szCs w:val="20"/>
          <w:lang w:eastAsia="ru-RU"/>
        </w:rPr>
      </w:pPr>
    </w:p>
    <w:p w:rsidR="00491CBC" w:rsidRPr="00491CBC" w:rsidRDefault="00491CBC" w:rsidP="00491CBC">
      <w:pPr>
        <w:widowControl w:val="0"/>
        <w:shd w:val="clear" w:color="auto" w:fill="FFFFFF"/>
        <w:autoSpaceDE w:val="0"/>
        <w:autoSpaceDN w:val="0"/>
        <w:adjustRightInd w:val="0"/>
        <w:spacing w:after="0" w:line="283" w:lineRule="exact"/>
        <w:rPr>
          <w:rFonts w:ascii="Times New Roman" w:eastAsia="Times New Roman" w:hAnsi="Times New Roman" w:cs="Times New Roman"/>
          <w:sz w:val="24"/>
          <w:szCs w:val="24"/>
          <w:lang w:eastAsia="ru-RU"/>
        </w:rPr>
      </w:pPr>
    </w:p>
    <w:p w:rsidR="00491CBC" w:rsidRPr="00491CBC" w:rsidRDefault="00491CBC" w:rsidP="00491CBC">
      <w:pPr>
        <w:widowControl w:val="0"/>
        <w:shd w:val="clear" w:color="auto" w:fill="FFFFFF"/>
        <w:autoSpaceDE w:val="0"/>
        <w:autoSpaceDN w:val="0"/>
        <w:adjustRightInd w:val="0"/>
        <w:spacing w:after="0" w:line="283" w:lineRule="exact"/>
        <w:rPr>
          <w:rFonts w:ascii="Times New Roman" w:eastAsia="Times New Roman" w:hAnsi="Times New Roman" w:cs="Times New Roman"/>
          <w:sz w:val="24"/>
          <w:szCs w:val="24"/>
          <w:lang w:eastAsia="ru-RU"/>
        </w:rPr>
      </w:pPr>
    </w:p>
    <w:p w:rsidR="00491CBC" w:rsidRPr="00491CBC" w:rsidRDefault="00491CBC" w:rsidP="00491CBC">
      <w:pPr>
        <w:widowControl w:val="0"/>
        <w:shd w:val="clear" w:color="auto" w:fill="FFFFFF"/>
        <w:autoSpaceDE w:val="0"/>
        <w:autoSpaceDN w:val="0"/>
        <w:adjustRightInd w:val="0"/>
        <w:spacing w:after="0" w:line="283" w:lineRule="exact"/>
        <w:ind w:left="8894"/>
        <w:jc w:val="center"/>
        <w:rPr>
          <w:rFonts w:ascii="Times New Roman" w:eastAsia="Times New Roman" w:hAnsi="Times New Roman" w:cs="Times New Roman"/>
          <w:sz w:val="28"/>
          <w:szCs w:val="28"/>
          <w:lang w:eastAsia="ru-RU"/>
        </w:rPr>
      </w:pPr>
    </w:p>
    <w:p w:rsidR="00491CBC" w:rsidRPr="00491CBC" w:rsidRDefault="00491CBC" w:rsidP="00491CBC">
      <w:pPr>
        <w:widowControl w:val="0"/>
        <w:shd w:val="clear" w:color="auto" w:fill="FFFFFF"/>
        <w:autoSpaceDE w:val="0"/>
        <w:autoSpaceDN w:val="0"/>
        <w:adjustRightInd w:val="0"/>
        <w:spacing w:after="0" w:line="283" w:lineRule="exact"/>
        <w:ind w:left="8894"/>
        <w:jc w:val="center"/>
        <w:rPr>
          <w:rFonts w:ascii="Times New Roman" w:eastAsia="Times New Roman" w:hAnsi="Times New Roman" w:cs="Times New Roman"/>
          <w:sz w:val="28"/>
          <w:szCs w:val="28"/>
          <w:lang w:eastAsia="ru-RU"/>
        </w:rPr>
      </w:pPr>
    </w:p>
    <w:p w:rsidR="00491CBC" w:rsidRPr="000B4BD6" w:rsidRDefault="00491CBC" w:rsidP="00491CBC">
      <w:pPr>
        <w:widowControl w:val="0"/>
        <w:shd w:val="clear" w:color="auto" w:fill="FFFFFF"/>
        <w:autoSpaceDE w:val="0"/>
        <w:autoSpaceDN w:val="0"/>
        <w:adjustRightInd w:val="0"/>
        <w:spacing w:after="0" w:line="283" w:lineRule="exact"/>
        <w:ind w:left="8894"/>
        <w:jc w:val="center"/>
        <w:rPr>
          <w:rFonts w:ascii="Times New Roman" w:eastAsia="Times New Roman" w:hAnsi="Times New Roman" w:cs="Times New Roman"/>
          <w:sz w:val="28"/>
          <w:szCs w:val="28"/>
          <w:lang w:eastAsia="ru-RU"/>
        </w:rPr>
      </w:pPr>
    </w:p>
    <w:p w:rsidR="00491CBC" w:rsidRPr="000B4BD6" w:rsidRDefault="00491CBC" w:rsidP="00491CBC">
      <w:pPr>
        <w:widowControl w:val="0"/>
        <w:shd w:val="clear" w:color="auto" w:fill="FFFFFF"/>
        <w:autoSpaceDE w:val="0"/>
        <w:autoSpaceDN w:val="0"/>
        <w:adjustRightInd w:val="0"/>
        <w:spacing w:after="0" w:line="283" w:lineRule="exact"/>
        <w:ind w:left="8894"/>
        <w:jc w:val="center"/>
        <w:rPr>
          <w:rFonts w:ascii="Times New Roman" w:eastAsia="Times New Roman" w:hAnsi="Times New Roman" w:cs="Times New Roman"/>
          <w:sz w:val="28"/>
          <w:szCs w:val="28"/>
          <w:lang w:eastAsia="ru-RU"/>
        </w:rPr>
      </w:pPr>
    </w:p>
    <w:p w:rsidR="00491CBC" w:rsidRPr="000B4BD6" w:rsidRDefault="00491CBC" w:rsidP="00491CBC">
      <w:pPr>
        <w:widowControl w:val="0"/>
        <w:shd w:val="clear" w:color="auto" w:fill="FFFFFF"/>
        <w:autoSpaceDE w:val="0"/>
        <w:autoSpaceDN w:val="0"/>
        <w:adjustRightInd w:val="0"/>
        <w:spacing w:after="0" w:line="283" w:lineRule="exact"/>
        <w:ind w:left="8894"/>
        <w:jc w:val="center"/>
        <w:rPr>
          <w:rFonts w:ascii="Times New Roman" w:eastAsia="Times New Roman" w:hAnsi="Times New Roman" w:cs="Times New Roman"/>
          <w:sz w:val="28"/>
          <w:szCs w:val="28"/>
          <w:lang w:eastAsia="ru-RU"/>
        </w:rPr>
      </w:pPr>
    </w:p>
    <w:p w:rsidR="00491CBC" w:rsidRPr="000B4BD6" w:rsidRDefault="00491CBC" w:rsidP="00491CBC">
      <w:pPr>
        <w:widowControl w:val="0"/>
        <w:shd w:val="clear" w:color="auto" w:fill="FFFFFF"/>
        <w:autoSpaceDE w:val="0"/>
        <w:autoSpaceDN w:val="0"/>
        <w:adjustRightInd w:val="0"/>
        <w:spacing w:after="0" w:line="283" w:lineRule="exact"/>
        <w:ind w:left="8894"/>
        <w:jc w:val="center"/>
        <w:rPr>
          <w:rFonts w:ascii="Times New Roman" w:eastAsia="Times New Roman" w:hAnsi="Times New Roman" w:cs="Times New Roman"/>
          <w:sz w:val="28"/>
          <w:szCs w:val="28"/>
          <w:lang w:eastAsia="ru-RU"/>
        </w:rPr>
      </w:pPr>
    </w:p>
    <w:p w:rsidR="00491CBC" w:rsidRPr="000B4BD6" w:rsidRDefault="00491CBC" w:rsidP="00491CBC">
      <w:pPr>
        <w:widowControl w:val="0"/>
        <w:shd w:val="clear" w:color="auto" w:fill="FFFFFF"/>
        <w:autoSpaceDE w:val="0"/>
        <w:autoSpaceDN w:val="0"/>
        <w:adjustRightInd w:val="0"/>
        <w:spacing w:after="0" w:line="283" w:lineRule="exact"/>
        <w:ind w:left="8894"/>
        <w:jc w:val="center"/>
        <w:rPr>
          <w:rFonts w:ascii="Times New Roman" w:eastAsia="Times New Roman" w:hAnsi="Times New Roman" w:cs="Times New Roman"/>
          <w:sz w:val="28"/>
          <w:szCs w:val="28"/>
          <w:lang w:eastAsia="ru-RU"/>
        </w:rPr>
      </w:pPr>
    </w:p>
    <w:p w:rsidR="00491CBC" w:rsidRPr="000B4BD6" w:rsidRDefault="00491CBC" w:rsidP="00491CBC">
      <w:pPr>
        <w:widowControl w:val="0"/>
        <w:shd w:val="clear" w:color="auto" w:fill="FFFFFF"/>
        <w:autoSpaceDE w:val="0"/>
        <w:autoSpaceDN w:val="0"/>
        <w:adjustRightInd w:val="0"/>
        <w:spacing w:after="0" w:line="283" w:lineRule="exact"/>
        <w:ind w:left="8894"/>
        <w:jc w:val="center"/>
        <w:rPr>
          <w:rFonts w:ascii="Times New Roman" w:eastAsia="Times New Roman" w:hAnsi="Times New Roman" w:cs="Times New Roman"/>
          <w:sz w:val="28"/>
          <w:szCs w:val="28"/>
          <w:lang w:eastAsia="ru-RU"/>
        </w:rPr>
      </w:pPr>
    </w:p>
    <w:p w:rsidR="00491CBC" w:rsidRPr="000B4BD6" w:rsidRDefault="00491CBC" w:rsidP="00491CBC">
      <w:pPr>
        <w:widowControl w:val="0"/>
        <w:shd w:val="clear" w:color="auto" w:fill="FFFFFF"/>
        <w:autoSpaceDE w:val="0"/>
        <w:autoSpaceDN w:val="0"/>
        <w:adjustRightInd w:val="0"/>
        <w:spacing w:after="0" w:line="283" w:lineRule="exact"/>
        <w:ind w:left="8894"/>
        <w:jc w:val="center"/>
        <w:rPr>
          <w:rFonts w:ascii="Times New Roman" w:eastAsia="Times New Roman" w:hAnsi="Times New Roman" w:cs="Times New Roman"/>
          <w:sz w:val="28"/>
          <w:szCs w:val="28"/>
          <w:lang w:eastAsia="ru-RU"/>
        </w:rPr>
      </w:pPr>
    </w:p>
    <w:p w:rsidR="00491CBC" w:rsidRPr="000B4BD6" w:rsidRDefault="00491CBC">
      <w:pPr>
        <w:rPr>
          <w:rFonts w:ascii="Times New Roman" w:hAnsi="Times New Roman" w:cs="Times New Roman"/>
          <w:sz w:val="28"/>
          <w:szCs w:val="28"/>
        </w:rPr>
      </w:pPr>
    </w:p>
    <w:p w:rsidR="000B4BD6" w:rsidRPr="000B4BD6" w:rsidRDefault="000B4BD6">
      <w:pPr>
        <w:rPr>
          <w:rFonts w:ascii="Times New Roman" w:hAnsi="Times New Roman" w:cs="Times New Roman"/>
          <w:sz w:val="28"/>
          <w:szCs w:val="28"/>
        </w:rPr>
      </w:pPr>
    </w:p>
    <w:p w:rsidR="000B4BD6" w:rsidRPr="000B4BD6" w:rsidRDefault="000B4BD6">
      <w:pPr>
        <w:rPr>
          <w:rFonts w:ascii="Times New Roman" w:hAnsi="Times New Roman" w:cs="Times New Roman"/>
          <w:sz w:val="28"/>
          <w:szCs w:val="28"/>
        </w:rPr>
      </w:pPr>
    </w:p>
    <w:p w:rsidR="000B4BD6" w:rsidRPr="000B4BD6" w:rsidRDefault="000B4BD6">
      <w:pPr>
        <w:rPr>
          <w:rFonts w:ascii="Times New Roman" w:hAnsi="Times New Roman" w:cs="Times New Roman"/>
          <w:sz w:val="28"/>
          <w:szCs w:val="28"/>
        </w:rPr>
      </w:pPr>
    </w:p>
    <w:p w:rsidR="000B4BD6" w:rsidRPr="000B4BD6" w:rsidRDefault="000B4BD6">
      <w:pPr>
        <w:rPr>
          <w:rFonts w:ascii="Times New Roman" w:hAnsi="Times New Roman" w:cs="Times New Roman"/>
          <w:sz w:val="28"/>
          <w:szCs w:val="28"/>
        </w:rPr>
      </w:pPr>
    </w:p>
    <w:p w:rsidR="000B4BD6" w:rsidRPr="000B4BD6" w:rsidRDefault="000B4BD6">
      <w:pPr>
        <w:rPr>
          <w:rFonts w:ascii="Times New Roman" w:hAnsi="Times New Roman" w:cs="Times New Roman"/>
          <w:sz w:val="28"/>
          <w:szCs w:val="28"/>
        </w:rPr>
      </w:pPr>
    </w:p>
    <w:p w:rsidR="000B4BD6" w:rsidRPr="000B4BD6" w:rsidRDefault="000B4BD6">
      <w:pPr>
        <w:rPr>
          <w:rFonts w:ascii="Times New Roman" w:hAnsi="Times New Roman" w:cs="Times New Roman"/>
          <w:sz w:val="28"/>
          <w:szCs w:val="28"/>
        </w:rPr>
        <w:sectPr w:rsidR="000B4BD6" w:rsidRPr="000B4BD6" w:rsidSect="00894C3B">
          <w:pgSz w:w="16838" w:h="11906" w:orient="landscape"/>
          <w:pgMar w:top="568" w:right="1134" w:bottom="850" w:left="1134" w:header="708" w:footer="708" w:gutter="0"/>
          <w:cols w:space="708"/>
          <w:docGrid w:linePitch="360"/>
        </w:sectPr>
      </w:pPr>
    </w:p>
    <w:p w:rsidR="000B4BD6" w:rsidRPr="000B4BD6" w:rsidRDefault="000B4BD6" w:rsidP="000B4BD6">
      <w:pPr>
        <w:widowControl w:val="0"/>
        <w:autoSpaceDE w:val="0"/>
        <w:autoSpaceDN w:val="0"/>
        <w:adjustRightInd w:val="0"/>
        <w:spacing w:after="0" w:line="240" w:lineRule="auto"/>
        <w:ind w:left="9072"/>
        <w:jc w:val="center"/>
        <w:rPr>
          <w:rFonts w:ascii="Times New Roman" w:eastAsia="Times New Roman" w:hAnsi="Times New Roman" w:cs="Times New Roman"/>
          <w:bCs/>
          <w:color w:val="26282F"/>
          <w:sz w:val="28"/>
          <w:szCs w:val="28"/>
          <w:lang w:eastAsia="ru-RU"/>
        </w:rPr>
      </w:pPr>
      <w:r w:rsidRPr="000B4BD6">
        <w:rPr>
          <w:rFonts w:ascii="Times New Roman" w:eastAsia="Times New Roman" w:hAnsi="Times New Roman" w:cs="Times New Roman"/>
          <w:bCs/>
          <w:color w:val="26282F"/>
          <w:sz w:val="28"/>
          <w:szCs w:val="28"/>
          <w:lang w:eastAsia="ru-RU"/>
        </w:rPr>
        <w:lastRenderedPageBreak/>
        <w:t>Приложение № 3</w:t>
      </w:r>
      <w:r w:rsidRPr="000B4BD6">
        <w:rPr>
          <w:rFonts w:ascii="Times New Roman" w:eastAsia="Times New Roman" w:hAnsi="Times New Roman" w:cs="Times New Roman"/>
          <w:bCs/>
          <w:color w:val="26282F"/>
          <w:sz w:val="28"/>
          <w:szCs w:val="28"/>
          <w:lang w:eastAsia="ru-RU"/>
        </w:rPr>
        <w:br/>
        <w:t>к муниципальной Программе</w:t>
      </w:r>
      <w:r w:rsidRPr="000B4BD6">
        <w:rPr>
          <w:rFonts w:ascii="Times New Roman" w:eastAsia="Times New Roman" w:hAnsi="Times New Roman" w:cs="Times New Roman"/>
          <w:bCs/>
          <w:color w:val="26282F"/>
          <w:sz w:val="28"/>
          <w:szCs w:val="28"/>
          <w:lang w:eastAsia="ru-RU"/>
        </w:rPr>
        <w:br/>
        <w:t>Первомайского муниципального округа</w:t>
      </w:r>
    </w:p>
    <w:p w:rsidR="000B4BD6" w:rsidRPr="000B4BD6" w:rsidRDefault="000B4BD6" w:rsidP="000B4BD6">
      <w:pPr>
        <w:widowControl w:val="0"/>
        <w:autoSpaceDE w:val="0"/>
        <w:autoSpaceDN w:val="0"/>
        <w:adjustRightInd w:val="0"/>
        <w:spacing w:after="0" w:line="240" w:lineRule="auto"/>
        <w:ind w:left="8505"/>
        <w:jc w:val="center"/>
        <w:rPr>
          <w:rFonts w:ascii="Times New Roman" w:eastAsia="Times New Roman" w:hAnsi="Times New Roman" w:cs="Times New Roman"/>
          <w:bCs/>
          <w:color w:val="26282F"/>
          <w:sz w:val="28"/>
          <w:szCs w:val="28"/>
          <w:lang w:eastAsia="ru-RU"/>
        </w:rPr>
      </w:pPr>
      <w:r w:rsidRPr="000B4BD6">
        <w:rPr>
          <w:rFonts w:ascii="Times New Roman" w:eastAsia="Times New Roman" w:hAnsi="Times New Roman" w:cs="Times New Roman"/>
          <w:bCs/>
          <w:color w:val="26282F"/>
          <w:sz w:val="28"/>
          <w:szCs w:val="28"/>
          <w:lang w:eastAsia="ru-RU"/>
        </w:rPr>
        <w:t>«Развитие образования Первомайского муниципального округа»</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0B4BD6" w:rsidP="000B4BD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0B4BD6">
        <w:rPr>
          <w:rFonts w:ascii="Times New Roman" w:eastAsia="Times New Roman" w:hAnsi="Times New Roman" w:cs="Times New Roman"/>
          <w:b/>
          <w:bCs/>
          <w:color w:val="26282F"/>
          <w:sz w:val="28"/>
          <w:szCs w:val="28"/>
          <w:lang w:eastAsia="ru-RU"/>
        </w:rPr>
        <w:t>Прогноз</w:t>
      </w:r>
      <w:r w:rsidRPr="000B4BD6">
        <w:rPr>
          <w:rFonts w:ascii="Times New Roman" w:eastAsia="Times New Roman" w:hAnsi="Times New Roman" w:cs="Times New Roman"/>
          <w:b/>
          <w:bCs/>
          <w:color w:val="26282F"/>
          <w:sz w:val="28"/>
          <w:szCs w:val="28"/>
          <w:lang w:eastAsia="ru-RU"/>
        </w:rPr>
        <w:br/>
        <w:t xml:space="preserve">сводных показателей муниципальных заданий на оказание муниципальных услуг (выполнение работ) муниципальными учреждениями Первомайского </w:t>
      </w:r>
      <w:r>
        <w:rPr>
          <w:rFonts w:ascii="Times New Roman" w:eastAsia="Times New Roman" w:hAnsi="Times New Roman" w:cs="Times New Roman"/>
          <w:b/>
          <w:bCs/>
          <w:color w:val="26282F"/>
          <w:sz w:val="28"/>
          <w:szCs w:val="28"/>
          <w:lang w:eastAsia="ru-RU"/>
        </w:rPr>
        <w:t>муниципального округа</w:t>
      </w:r>
      <w:r w:rsidRPr="000B4BD6">
        <w:rPr>
          <w:rFonts w:ascii="Times New Roman" w:eastAsia="Times New Roman" w:hAnsi="Times New Roman" w:cs="Times New Roman"/>
          <w:b/>
          <w:bCs/>
          <w:color w:val="26282F"/>
          <w:sz w:val="28"/>
          <w:szCs w:val="28"/>
          <w:lang w:eastAsia="ru-RU"/>
        </w:rPr>
        <w:t xml:space="preserve"> Тамбовской области по муниципаль</w:t>
      </w:r>
      <w:r>
        <w:rPr>
          <w:rFonts w:ascii="Times New Roman" w:eastAsia="Times New Roman" w:hAnsi="Times New Roman" w:cs="Times New Roman"/>
          <w:b/>
          <w:bCs/>
          <w:color w:val="26282F"/>
          <w:sz w:val="28"/>
          <w:szCs w:val="28"/>
          <w:lang w:eastAsia="ru-RU"/>
        </w:rPr>
        <w:t>ной программе «</w:t>
      </w:r>
      <w:r w:rsidRPr="000B4BD6">
        <w:rPr>
          <w:rFonts w:ascii="Times New Roman" w:eastAsia="Times New Roman" w:hAnsi="Times New Roman" w:cs="Times New Roman"/>
          <w:b/>
          <w:bCs/>
          <w:color w:val="26282F"/>
          <w:sz w:val="28"/>
          <w:szCs w:val="28"/>
          <w:lang w:eastAsia="ru-RU"/>
        </w:rPr>
        <w:t>Разв</w:t>
      </w:r>
      <w:r>
        <w:rPr>
          <w:rFonts w:ascii="Times New Roman" w:eastAsia="Times New Roman" w:hAnsi="Times New Roman" w:cs="Times New Roman"/>
          <w:b/>
          <w:bCs/>
          <w:color w:val="26282F"/>
          <w:sz w:val="28"/>
          <w:szCs w:val="28"/>
          <w:lang w:eastAsia="ru-RU"/>
        </w:rPr>
        <w:t>итие образования Первомайского муниципального округа»</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2940"/>
        <w:gridCol w:w="1260"/>
        <w:gridCol w:w="1120"/>
        <w:gridCol w:w="1540"/>
        <w:gridCol w:w="1540"/>
        <w:gridCol w:w="1540"/>
        <w:gridCol w:w="1960"/>
      </w:tblGrid>
      <w:tr w:rsidR="000B4BD6" w:rsidRPr="000B4BD6" w:rsidTr="00D3791F">
        <w:tc>
          <w:tcPr>
            <w:tcW w:w="2940" w:type="dxa"/>
            <w:tcBorders>
              <w:top w:val="single" w:sz="4" w:space="0" w:color="auto"/>
              <w:bottom w:val="nil"/>
              <w:right w:val="nil"/>
            </w:tcBorders>
          </w:tcPr>
          <w:p w:rsidR="000B4BD6" w:rsidRPr="000B4BD6" w:rsidRDefault="000B4BD6"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Наименование услуги</w:t>
            </w:r>
          </w:p>
        </w:tc>
        <w:tc>
          <w:tcPr>
            <w:tcW w:w="6860" w:type="dxa"/>
            <w:gridSpan w:val="4"/>
            <w:tcBorders>
              <w:top w:val="single" w:sz="4" w:space="0" w:color="auto"/>
              <w:left w:val="single" w:sz="4" w:space="0" w:color="auto"/>
              <w:bottom w:val="nil"/>
              <w:right w:val="nil"/>
            </w:tcBorders>
          </w:tcPr>
          <w:p w:rsidR="000B4BD6" w:rsidRPr="000B4BD6" w:rsidRDefault="000B4BD6"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Значение показателя услуги (работы)</w:t>
            </w:r>
          </w:p>
        </w:tc>
        <w:tc>
          <w:tcPr>
            <w:tcW w:w="5040" w:type="dxa"/>
            <w:gridSpan w:val="3"/>
            <w:tcBorders>
              <w:top w:val="single" w:sz="4" w:space="0" w:color="auto"/>
              <w:left w:val="single" w:sz="4" w:space="0" w:color="auto"/>
              <w:bottom w:val="nil"/>
            </w:tcBorders>
          </w:tcPr>
          <w:p w:rsidR="000B4BD6" w:rsidRPr="000B4BD6" w:rsidRDefault="000B4BD6" w:rsidP="001A491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Расходы бюджета </w:t>
            </w:r>
            <w:r w:rsidR="001A4917">
              <w:rPr>
                <w:rFonts w:ascii="Times New Roman" w:eastAsia="Times New Roman" w:hAnsi="Times New Roman" w:cs="Times New Roman"/>
                <w:sz w:val="28"/>
                <w:szCs w:val="28"/>
                <w:lang w:eastAsia="ru-RU"/>
              </w:rPr>
              <w:t xml:space="preserve">округа </w:t>
            </w:r>
            <w:r w:rsidRPr="000B4BD6">
              <w:rPr>
                <w:rFonts w:ascii="Times New Roman" w:eastAsia="Times New Roman" w:hAnsi="Times New Roman" w:cs="Times New Roman"/>
                <w:sz w:val="28"/>
                <w:szCs w:val="28"/>
                <w:lang w:eastAsia="ru-RU"/>
              </w:rPr>
              <w:t xml:space="preserve">на оказание муниципальной услуги (выполнение работы), тыс. руб. в </w:t>
            </w:r>
            <w:proofErr w:type="spellStart"/>
            <w:r w:rsidRPr="000B4BD6">
              <w:rPr>
                <w:rFonts w:ascii="Times New Roman" w:eastAsia="Times New Roman" w:hAnsi="Times New Roman" w:cs="Times New Roman"/>
                <w:sz w:val="28"/>
                <w:szCs w:val="28"/>
                <w:lang w:eastAsia="ru-RU"/>
              </w:rPr>
              <w:t>т.ч</w:t>
            </w:r>
            <w:proofErr w:type="spellEnd"/>
            <w:r w:rsidRPr="000B4BD6">
              <w:rPr>
                <w:rFonts w:ascii="Times New Roman" w:eastAsia="Times New Roman" w:hAnsi="Times New Roman" w:cs="Times New Roman"/>
                <w:sz w:val="28"/>
                <w:szCs w:val="28"/>
                <w:lang w:eastAsia="ru-RU"/>
              </w:rPr>
              <w:t>.</w:t>
            </w:r>
          </w:p>
        </w:tc>
      </w:tr>
      <w:tr w:rsidR="000B4BD6" w:rsidRPr="000B4BD6" w:rsidTr="00D3791F">
        <w:tc>
          <w:tcPr>
            <w:tcW w:w="2940" w:type="dxa"/>
            <w:tcBorders>
              <w:top w:val="single" w:sz="4" w:space="0" w:color="auto"/>
              <w:bottom w:val="nil"/>
              <w:right w:val="nil"/>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40" w:type="dxa"/>
            <w:tcBorders>
              <w:top w:val="single" w:sz="4" w:space="0" w:color="auto"/>
              <w:left w:val="single" w:sz="4" w:space="0" w:color="auto"/>
              <w:bottom w:val="nil"/>
              <w:right w:val="nil"/>
            </w:tcBorders>
          </w:tcPr>
          <w:p w:rsidR="000B4BD6" w:rsidRPr="000B4BD6" w:rsidRDefault="000B4BD6"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Наименование, ед. изм.</w:t>
            </w:r>
          </w:p>
        </w:tc>
        <w:tc>
          <w:tcPr>
            <w:tcW w:w="1260" w:type="dxa"/>
            <w:tcBorders>
              <w:top w:val="single" w:sz="4" w:space="0" w:color="auto"/>
              <w:left w:val="single" w:sz="4" w:space="0" w:color="auto"/>
              <w:bottom w:val="nil"/>
              <w:right w:val="nil"/>
            </w:tcBorders>
          </w:tcPr>
          <w:p w:rsidR="000B4BD6" w:rsidRPr="000B4BD6" w:rsidRDefault="000B4BD6" w:rsidP="00D17E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20</w:t>
            </w:r>
            <w:r w:rsidR="00D17E67">
              <w:rPr>
                <w:rFonts w:ascii="Times New Roman" w:eastAsia="Times New Roman" w:hAnsi="Times New Roman" w:cs="Times New Roman"/>
                <w:sz w:val="28"/>
                <w:szCs w:val="28"/>
                <w:lang w:eastAsia="ru-RU"/>
              </w:rPr>
              <w:t>24</w:t>
            </w:r>
            <w:r w:rsidRPr="000B4BD6">
              <w:rPr>
                <w:rFonts w:ascii="Times New Roman" w:eastAsia="Times New Roman" w:hAnsi="Times New Roman" w:cs="Times New Roman"/>
                <w:sz w:val="28"/>
                <w:szCs w:val="28"/>
                <w:lang w:eastAsia="ru-RU"/>
              </w:rPr>
              <w:t xml:space="preserve"> год</w:t>
            </w:r>
          </w:p>
        </w:tc>
        <w:tc>
          <w:tcPr>
            <w:tcW w:w="1120" w:type="dxa"/>
            <w:tcBorders>
              <w:top w:val="single" w:sz="4" w:space="0" w:color="auto"/>
              <w:left w:val="single" w:sz="4" w:space="0" w:color="auto"/>
              <w:bottom w:val="nil"/>
              <w:right w:val="nil"/>
            </w:tcBorders>
          </w:tcPr>
          <w:p w:rsidR="000B4BD6" w:rsidRPr="000B4BD6" w:rsidRDefault="000B4BD6" w:rsidP="00D17E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20</w:t>
            </w:r>
            <w:r w:rsidR="00D17E67">
              <w:rPr>
                <w:rFonts w:ascii="Times New Roman" w:eastAsia="Times New Roman" w:hAnsi="Times New Roman" w:cs="Times New Roman"/>
                <w:sz w:val="28"/>
                <w:szCs w:val="28"/>
                <w:lang w:eastAsia="ru-RU"/>
              </w:rPr>
              <w:t>25</w:t>
            </w:r>
            <w:r w:rsidRPr="000B4BD6">
              <w:rPr>
                <w:rFonts w:ascii="Times New Roman" w:eastAsia="Times New Roman" w:hAnsi="Times New Roman" w:cs="Times New Roman"/>
                <w:sz w:val="28"/>
                <w:szCs w:val="28"/>
                <w:lang w:eastAsia="ru-RU"/>
              </w:rPr>
              <w:t xml:space="preserve"> год</w:t>
            </w:r>
          </w:p>
        </w:tc>
        <w:tc>
          <w:tcPr>
            <w:tcW w:w="1540" w:type="dxa"/>
            <w:tcBorders>
              <w:top w:val="single" w:sz="4" w:space="0" w:color="auto"/>
              <w:left w:val="single" w:sz="4" w:space="0" w:color="auto"/>
              <w:bottom w:val="nil"/>
              <w:right w:val="nil"/>
            </w:tcBorders>
          </w:tcPr>
          <w:p w:rsidR="000B4BD6" w:rsidRPr="000B4BD6" w:rsidRDefault="000B4BD6" w:rsidP="00D17E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202</w:t>
            </w:r>
            <w:r w:rsidR="00D17E67">
              <w:rPr>
                <w:rFonts w:ascii="Times New Roman" w:eastAsia="Times New Roman" w:hAnsi="Times New Roman" w:cs="Times New Roman"/>
                <w:sz w:val="28"/>
                <w:szCs w:val="28"/>
                <w:lang w:eastAsia="ru-RU"/>
              </w:rPr>
              <w:t>6</w:t>
            </w:r>
            <w:r w:rsidRPr="000B4BD6">
              <w:rPr>
                <w:rFonts w:ascii="Times New Roman" w:eastAsia="Times New Roman" w:hAnsi="Times New Roman" w:cs="Times New Roman"/>
                <w:sz w:val="28"/>
                <w:szCs w:val="28"/>
                <w:lang w:eastAsia="ru-RU"/>
              </w:rPr>
              <w:t xml:space="preserve"> год</w:t>
            </w:r>
          </w:p>
        </w:tc>
        <w:tc>
          <w:tcPr>
            <w:tcW w:w="1540" w:type="dxa"/>
            <w:tcBorders>
              <w:top w:val="single" w:sz="4" w:space="0" w:color="auto"/>
              <w:left w:val="single" w:sz="4" w:space="0" w:color="auto"/>
              <w:bottom w:val="nil"/>
              <w:right w:val="nil"/>
            </w:tcBorders>
          </w:tcPr>
          <w:p w:rsidR="000B4BD6" w:rsidRPr="000B4BD6" w:rsidRDefault="000B4BD6" w:rsidP="00D17E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20</w:t>
            </w:r>
            <w:r w:rsidR="00D17E67">
              <w:rPr>
                <w:rFonts w:ascii="Times New Roman" w:eastAsia="Times New Roman" w:hAnsi="Times New Roman" w:cs="Times New Roman"/>
                <w:sz w:val="28"/>
                <w:szCs w:val="28"/>
                <w:lang w:eastAsia="ru-RU"/>
              </w:rPr>
              <w:t>24</w:t>
            </w:r>
            <w:r w:rsidRPr="000B4BD6">
              <w:rPr>
                <w:rFonts w:ascii="Times New Roman" w:eastAsia="Times New Roman" w:hAnsi="Times New Roman" w:cs="Times New Roman"/>
                <w:sz w:val="28"/>
                <w:szCs w:val="28"/>
                <w:lang w:eastAsia="ru-RU"/>
              </w:rPr>
              <w:t xml:space="preserve"> год</w:t>
            </w:r>
          </w:p>
        </w:tc>
        <w:tc>
          <w:tcPr>
            <w:tcW w:w="1540" w:type="dxa"/>
            <w:tcBorders>
              <w:top w:val="single" w:sz="4" w:space="0" w:color="auto"/>
              <w:left w:val="single" w:sz="4" w:space="0" w:color="auto"/>
              <w:bottom w:val="nil"/>
              <w:right w:val="nil"/>
            </w:tcBorders>
          </w:tcPr>
          <w:p w:rsidR="000B4BD6" w:rsidRPr="000B4BD6" w:rsidRDefault="000B4BD6" w:rsidP="00D17E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20</w:t>
            </w:r>
            <w:r w:rsidR="00D17E67">
              <w:rPr>
                <w:rFonts w:ascii="Times New Roman" w:eastAsia="Times New Roman" w:hAnsi="Times New Roman" w:cs="Times New Roman"/>
                <w:sz w:val="28"/>
                <w:szCs w:val="28"/>
                <w:lang w:eastAsia="ru-RU"/>
              </w:rPr>
              <w:t>25</w:t>
            </w:r>
            <w:r w:rsidRPr="000B4BD6">
              <w:rPr>
                <w:rFonts w:ascii="Times New Roman" w:eastAsia="Times New Roman" w:hAnsi="Times New Roman" w:cs="Times New Roman"/>
                <w:sz w:val="28"/>
                <w:szCs w:val="28"/>
                <w:lang w:eastAsia="ru-RU"/>
              </w:rPr>
              <w:t xml:space="preserve"> год</w:t>
            </w:r>
          </w:p>
        </w:tc>
        <w:tc>
          <w:tcPr>
            <w:tcW w:w="1960" w:type="dxa"/>
            <w:tcBorders>
              <w:top w:val="single" w:sz="4" w:space="0" w:color="auto"/>
              <w:left w:val="single" w:sz="4" w:space="0" w:color="auto"/>
              <w:bottom w:val="nil"/>
            </w:tcBorders>
          </w:tcPr>
          <w:p w:rsidR="000B4BD6" w:rsidRPr="000B4BD6" w:rsidRDefault="000B4BD6" w:rsidP="00D17E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202</w:t>
            </w:r>
            <w:r w:rsidR="00D17E67">
              <w:rPr>
                <w:rFonts w:ascii="Times New Roman" w:eastAsia="Times New Roman" w:hAnsi="Times New Roman" w:cs="Times New Roman"/>
                <w:sz w:val="28"/>
                <w:szCs w:val="28"/>
                <w:lang w:eastAsia="ru-RU"/>
              </w:rPr>
              <w:t>6</w:t>
            </w:r>
            <w:r w:rsidRPr="000B4BD6">
              <w:rPr>
                <w:rFonts w:ascii="Times New Roman" w:eastAsia="Times New Roman" w:hAnsi="Times New Roman" w:cs="Times New Roman"/>
                <w:sz w:val="28"/>
                <w:szCs w:val="28"/>
                <w:lang w:eastAsia="ru-RU"/>
              </w:rPr>
              <w:t xml:space="preserve"> год</w:t>
            </w:r>
          </w:p>
        </w:tc>
      </w:tr>
      <w:tr w:rsidR="000B4BD6" w:rsidRPr="000B4BD6" w:rsidTr="00D3791F">
        <w:tc>
          <w:tcPr>
            <w:tcW w:w="2940" w:type="dxa"/>
            <w:tcBorders>
              <w:top w:val="single" w:sz="4" w:space="0" w:color="auto"/>
              <w:bottom w:val="nil"/>
              <w:right w:val="nil"/>
            </w:tcBorders>
          </w:tcPr>
          <w:p w:rsidR="000B4BD6" w:rsidRPr="000B4BD6" w:rsidRDefault="000B4BD6"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1</w:t>
            </w:r>
          </w:p>
        </w:tc>
        <w:tc>
          <w:tcPr>
            <w:tcW w:w="2940" w:type="dxa"/>
            <w:tcBorders>
              <w:top w:val="single" w:sz="4" w:space="0" w:color="auto"/>
              <w:left w:val="single" w:sz="4" w:space="0" w:color="auto"/>
              <w:bottom w:val="nil"/>
              <w:right w:val="nil"/>
            </w:tcBorders>
          </w:tcPr>
          <w:p w:rsidR="000B4BD6" w:rsidRPr="000B4BD6" w:rsidRDefault="000B4BD6"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2</w:t>
            </w:r>
          </w:p>
        </w:tc>
        <w:tc>
          <w:tcPr>
            <w:tcW w:w="1260" w:type="dxa"/>
            <w:tcBorders>
              <w:top w:val="single" w:sz="4" w:space="0" w:color="auto"/>
              <w:left w:val="single" w:sz="4" w:space="0" w:color="auto"/>
              <w:bottom w:val="nil"/>
              <w:right w:val="nil"/>
            </w:tcBorders>
          </w:tcPr>
          <w:p w:rsidR="000B4BD6" w:rsidRPr="000B4BD6" w:rsidRDefault="000B4BD6"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3</w:t>
            </w:r>
          </w:p>
        </w:tc>
        <w:tc>
          <w:tcPr>
            <w:tcW w:w="1120" w:type="dxa"/>
            <w:tcBorders>
              <w:top w:val="single" w:sz="4" w:space="0" w:color="auto"/>
              <w:left w:val="single" w:sz="4" w:space="0" w:color="auto"/>
              <w:bottom w:val="nil"/>
              <w:right w:val="nil"/>
            </w:tcBorders>
          </w:tcPr>
          <w:p w:rsidR="000B4BD6" w:rsidRPr="000B4BD6" w:rsidRDefault="000B4BD6"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4</w:t>
            </w:r>
          </w:p>
        </w:tc>
        <w:tc>
          <w:tcPr>
            <w:tcW w:w="1540" w:type="dxa"/>
            <w:tcBorders>
              <w:top w:val="single" w:sz="4" w:space="0" w:color="auto"/>
              <w:left w:val="single" w:sz="4" w:space="0" w:color="auto"/>
              <w:bottom w:val="nil"/>
              <w:right w:val="nil"/>
            </w:tcBorders>
          </w:tcPr>
          <w:p w:rsidR="000B4BD6" w:rsidRPr="000B4BD6" w:rsidRDefault="000B4BD6"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5</w:t>
            </w:r>
          </w:p>
        </w:tc>
        <w:tc>
          <w:tcPr>
            <w:tcW w:w="1540" w:type="dxa"/>
            <w:tcBorders>
              <w:top w:val="single" w:sz="4" w:space="0" w:color="auto"/>
              <w:left w:val="single" w:sz="4" w:space="0" w:color="auto"/>
              <w:bottom w:val="nil"/>
              <w:right w:val="nil"/>
            </w:tcBorders>
          </w:tcPr>
          <w:p w:rsidR="000B4BD6" w:rsidRPr="000B4BD6" w:rsidRDefault="000B4BD6"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6</w:t>
            </w:r>
          </w:p>
        </w:tc>
        <w:tc>
          <w:tcPr>
            <w:tcW w:w="1540" w:type="dxa"/>
            <w:tcBorders>
              <w:top w:val="single" w:sz="4" w:space="0" w:color="auto"/>
              <w:left w:val="single" w:sz="4" w:space="0" w:color="auto"/>
              <w:bottom w:val="nil"/>
              <w:right w:val="nil"/>
            </w:tcBorders>
          </w:tcPr>
          <w:p w:rsidR="000B4BD6" w:rsidRPr="000B4BD6" w:rsidRDefault="000B4BD6"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7</w:t>
            </w:r>
          </w:p>
        </w:tc>
        <w:tc>
          <w:tcPr>
            <w:tcW w:w="1960" w:type="dxa"/>
            <w:tcBorders>
              <w:top w:val="single" w:sz="4" w:space="0" w:color="auto"/>
              <w:left w:val="single" w:sz="4" w:space="0" w:color="auto"/>
              <w:bottom w:val="nil"/>
            </w:tcBorders>
          </w:tcPr>
          <w:p w:rsidR="000B4BD6" w:rsidRPr="000B4BD6" w:rsidRDefault="000B4BD6"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8</w:t>
            </w:r>
          </w:p>
        </w:tc>
      </w:tr>
      <w:tr w:rsidR="000B4BD6" w:rsidRPr="000B4BD6" w:rsidTr="00D3791F">
        <w:tc>
          <w:tcPr>
            <w:tcW w:w="14840" w:type="dxa"/>
            <w:gridSpan w:val="8"/>
            <w:tcBorders>
              <w:top w:val="single" w:sz="4" w:space="0" w:color="auto"/>
              <w:bottom w:val="nil"/>
            </w:tcBorders>
          </w:tcPr>
          <w:p w:rsidR="000B4BD6" w:rsidRPr="000B4BD6" w:rsidRDefault="000B4BD6" w:rsidP="000B4BD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Pr>
                <w:rFonts w:ascii="Times New Roman" w:eastAsia="Times New Roman" w:hAnsi="Times New Roman" w:cs="Times New Roman"/>
                <w:b/>
                <w:bCs/>
                <w:color w:val="26282F"/>
                <w:sz w:val="28"/>
                <w:szCs w:val="28"/>
                <w:lang w:eastAsia="ru-RU"/>
              </w:rPr>
              <w:t>Подпрограмма «</w:t>
            </w:r>
            <w:r w:rsidRPr="000B4BD6">
              <w:rPr>
                <w:rFonts w:ascii="Times New Roman" w:eastAsia="Times New Roman" w:hAnsi="Times New Roman" w:cs="Times New Roman"/>
                <w:b/>
                <w:bCs/>
                <w:color w:val="26282F"/>
                <w:sz w:val="28"/>
                <w:szCs w:val="28"/>
                <w:lang w:eastAsia="ru-RU"/>
              </w:rPr>
              <w:t>Р</w:t>
            </w:r>
            <w:r>
              <w:rPr>
                <w:rFonts w:ascii="Times New Roman" w:eastAsia="Times New Roman" w:hAnsi="Times New Roman" w:cs="Times New Roman"/>
                <w:b/>
                <w:bCs/>
                <w:color w:val="26282F"/>
                <w:sz w:val="28"/>
                <w:szCs w:val="28"/>
                <w:lang w:eastAsia="ru-RU"/>
              </w:rPr>
              <w:t>азвитие дошкольного образования»</w:t>
            </w:r>
          </w:p>
        </w:tc>
      </w:tr>
      <w:tr w:rsidR="000B4BD6" w:rsidRPr="000B4BD6" w:rsidTr="00D3791F">
        <w:tc>
          <w:tcPr>
            <w:tcW w:w="2940" w:type="dxa"/>
            <w:tcBorders>
              <w:top w:val="single" w:sz="4" w:space="0" w:color="auto"/>
              <w:bottom w:val="nil"/>
              <w:right w:val="nil"/>
            </w:tcBorders>
          </w:tcPr>
          <w:p w:rsidR="000B4BD6" w:rsidRPr="000B4BD6" w:rsidRDefault="000B4BD6" w:rsidP="000B4B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Муниципальные услуги "Реализация основных общеобразовательных программ дошкольного образования" "Присмотр и уход"</w:t>
            </w:r>
          </w:p>
        </w:tc>
        <w:tc>
          <w:tcPr>
            <w:tcW w:w="2940" w:type="dxa"/>
            <w:tcBorders>
              <w:top w:val="single" w:sz="4" w:space="0" w:color="auto"/>
              <w:left w:val="single" w:sz="4" w:space="0" w:color="auto"/>
              <w:bottom w:val="nil"/>
              <w:right w:val="nil"/>
            </w:tcBorders>
          </w:tcPr>
          <w:p w:rsidR="000B4BD6" w:rsidRPr="000B4BD6" w:rsidRDefault="000B4BD6" w:rsidP="000B4B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Дети в возрасте от 1 года до 8 лет (до прекращения образовательных отношений)</w:t>
            </w:r>
          </w:p>
        </w:tc>
        <w:tc>
          <w:tcPr>
            <w:tcW w:w="1260" w:type="dxa"/>
            <w:tcBorders>
              <w:top w:val="single" w:sz="4" w:space="0" w:color="auto"/>
              <w:left w:val="single" w:sz="4" w:space="0" w:color="auto"/>
              <w:bottom w:val="nil"/>
              <w:right w:val="nil"/>
            </w:tcBorders>
          </w:tcPr>
          <w:p w:rsidR="000B4BD6" w:rsidRPr="000B4BD6" w:rsidRDefault="000B4BD6"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490</w:t>
            </w:r>
          </w:p>
        </w:tc>
        <w:tc>
          <w:tcPr>
            <w:tcW w:w="1120" w:type="dxa"/>
            <w:tcBorders>
              <w:top w:val="single" w:sz="4" w:space="0" w:color="auto"/>
              <w:left w:val="single" w:sz="4" w:space="0" w:color="auto"/>
              <w:bottom w:val="nil"/>
              <w:right w:val="nil"/>
            </w:tcBorders>
          </w:tcPr>
          <w:p w:rsidR="000B4BD6" w:rsidRPr="000B4BD6" w:rsidRDefault="000B4BD6"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495</w:t>
            </w:r>
          </w:p>
        </w:tc>
        <w:tc>
          <w:tcPr>
            <w:tcW w:w="1540" w:type="dxa"/>
            <w:tcBorders>
              <w:top w:val="single" w:sz="4" w:space="0" w:color="auto"/>
              <w:left w:val="single" w:sz="4" w:space="0" w:color="auto"/>
              <w:bottom w:val="nil"/>
              <w:right w:val="nil"/>
            </w:tcBorders>
          </w:tcPr>
          <w:p w:rsidR="000B4BD6" w:rsidRPr="001A4917" w:rsidRDefault="000B4BD6"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A4917">
              <w:rPr>
                <w:rFonts w:ascii="Times New Roman" w:eastAsia="Times New Roman" w:hAnsi="Times New Roman" w:cs="Times New Roman"/>
                <w:sz w:val="28"/>
                <w:szCs w:val="28"/>
                <w:lang w:eastAsia="ru-RU"/>
              </w:rPr>
              <w:t>498</w:t>
            </w:r>
          </w:p>
        </w:tc>
        <w:tc>
          <w:tcPr>
            <w:tcW w:w="1540" w:type="dxa"/>
            <w:tcBorders>
              <w:top w:val="single" w:sz="4" w:space="0" w:color="auto"/>
              <w:left w:val="single" w:sz="4" w:space="0" w:color="auto"/>
              <w:bottom w:val="nil"/>
              <w:right w:val="nil"/>
            </w:tcBorders>
          </w:tcPr>
          <w:p w:rsidR="000B4BD6" w:rsidRPr="001A4917" w:rsidRDefault="001A4917"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A4917">
              <w:rPr>
                <w:rFonts w:ascii="Times New Roman" w:eastAsia="Times New Roman" w:hAnsi="Times New Roman" w:cs="Times New Roman"/>
                <w:sz w:val="28"/>
                <w:szCs w:val="28"/>
                <w:lang w:eastAsia="ru-RU"/>
              </w:rPr>
              <w:t>37944,3</w:t>
            </w:r>
          </w:p>
        </w:tc>
        <w:tc>
          <w:tcPr>
            <w:tcW w:w="1540" w:type="dxa"/>
            <w:tcBorders>
              <w:top w:val="single" w:sz="4" w:space="0" w:color="auto"/>
              <w:left w:val="single" w:sz="4" w:space="0" w:color="auto"/>
              <w:bottom w:val="nil"/>
              <w:right w:val="nil"/>
            </w:tcBorders>
          </w:tcPr>
          <w:p w:rsidR="000B4BD6" w:rsidRPr="001A4917" w:rsidRDefault="001A4917" w:rsidP="001A491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A4917">
              <w:rPr>
                <w:rFonts w:ascii="Times New Roman" w:eastAsia="Times New Roman" w:hAnsi="Times New Roman" w:cs="Times New Roman"/>
                <w:sz w:val="28"/>
                <w:szCs w:val="28"/>
                <w:lang w:eastAsia="ru-RU"/>
              </w:rPr>
              <w:t>22544,7</w:t>
            </w:r>
          </w:p>
        </w:tc>
        <w:tc>
          <w:tcPr>
            <w:tcW w:w="1960" w:type="dxa"/>
            <w:tcBorders>
              <w:top w:val="single" w:sz="4" w:space="0" w:color="auto"/>
              <w:left w:val="single" w:sz="4" w:space="0" w:color="auto"/>
              <w:bottom w:val="nil"/>
            </w:tcBorders>
          </w:tcPr>
          <w:p w:rsidR="000B4BD6" w:rsidRPr="001A4917" w:rsidRDefault="001A4917"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A4917">
              <w:rPr>
                <w:rFonts w:ascii="Times New Roman" w:eastAsia="Times New Roman" w:hAnsi="Times New Roman" w:cs="Times New Roman"/>
                <w:sz w:val="28"/>
                <w:szCs w:val="28"/>
                <w:lang w:eastAsia="ru-RU"/>
              </w:rPr>
              <w:t>22544,7</w:t>
            </w:r>
          </w:p>
        </w:tc>
      </w:tr>
      <w:tr w:rsidR="000B4BD6" w:rsidRPr="000B4BD6" w:rsidTr="00D3791F">
        <w:tc>
          <w:tcPr>
            <w:tcW w:w="14840" w:type="dxa"/>
            <w:gridSpan w:val="8"/>
            <w:tcBorders>
              <w:top w:val="single" w:sz="4" w:space="0" w:color="auto"/>
              <w:bottom w:val="nil"/>
            </w:tcBorders>
          </w:tcPr>
          <w:p w:rsidR="000B4BD6" w:rsidRPr="00580E1E" w:rsidRDefault="005C63FB" w:rsidP="000B4BD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FF0000"/>
                <w:sz w:val="28"/>
                <w:szCs w:val="28"/>
                <w:lang w:eastAsia="ru-RU"/>
              </w:rPr>
            </w:pPr>
            <w:hyperlink w:anchor="sub_15000" w:history="1">
              <w:r w:rsidR="000B4BD6" w:rsidRPr="000728A7">
                <w:rPr>
                  <w:rFonts w:ascii="Times New Roman" w:eastAsia="Times New Roman" w:hAnsi="Times New Roman" w:cs="Times New Roman"/>
                  <w:sz w:val="28"/>
                  <w:szCs w:val="28"/>
                  <w:lang w:eastAsia="ru-RU"/>
                </w:rPr>
                <w:t>Подпрограмма</w:t>
              </w:r>
            </w:hyperlink>
            <w:r w:rsidR="000B4BD6" w:rsidRPr="000728A7">
              <w:rPr>
                <w:rFonts w:ascii="Times New Roman" w:eastAsia="Times New Roman" w:hAnsi="Times New Roman" w:cs="Times New Roman"/>
                <w:b/>
                <w:bCs/>
                <w:sz w:val="28"/>
                <w:szCs w:val="28"/>
                <w:lang w:eastAsia="ru-RU"/>
              </w:rPr>
              <w:t xml:space="preserve"> "Развитие общего и дополнительного образования"</w:t>
            </w:r>
          </w:p>
        </w:tc>
      </w:tr>
      <w:tr w:rsidR="000B4BD6" w:rsidRPr="000B4BD6" w:rsidTr="00D3791F">
        <w:tc>
          <w:tcPr>
            <w:tcW w:w="2940" w:type="dxa"/>
            <w:tcBorders>
              <w:top w:val="single" w:sz="4" w:space="0" w:color="auto"/>
              <w:bottom w:val="nil"/>
              <w:right w:val="nil"/>
            </w:tcBorders>
          </w:tcPr>
          <w:p w:rsidR="000B4BD6" w:rsidRPr="000B4BD6" w:rsidRDefault="000B4BD6" w:rsidP="000B4B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МБОУ "Первомайская средняя общеобразовательная школа" Муниципальные услуги</w:t>
            </w:r>
          </w:p>
        </w:tc>
        <w:tc>
          <w:tcPr>
            <w:tcW w:w="2940" w:type="dxa"/>
            <w:tcBorders>
              <w:top w:val="single" w:sz="4" w:space="0" w:color="auto"/>
              <w:left w:val="single" w:sz="4" w:space="0" w:color="auto"/>
              <w:bottom w:val="nil"/>
              <w:right w:val="nil"/>
            </w:tcBorders>
          </w:tcPr>
          <w:p w:rsidR="000B4BD6" w:rsidRPr="000B4BD6" w:rsidRDefault="000B4BD6" w:rsidP="000B4B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Дети в возрасте от 1 года до (до прекращения образовательных отношений)</w:t>
            </w:r>
          </w:p>
        </w:tc>
        <w:tc>
          <w:tcPr>
            <w:tcW w:w="1260" w:type="dxa"/>
            <w:tcBorders>
              <w:top w:val="single" w:sz="4" w:space="0" w:color="auto"/>
              <w:left w:val="single" w:sz="4" w:space="0" w:color="auto"/>
              <w:bottom w:val="nil"/>
              <w:right w:val="nil"/>
            </w:tcBorders>
          </w:tcPr>
          <w:p w:rsidR="000B4BD6" w:rsidRPr="000B4BD6" w:rsidRDefault="000B4BD6" w:rsidP="00D17E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2</w:t>
            </w:r>
            <w:r w:rsidR="00D17E67">
              <w:rPr>
                <w:rFonts w:ascii="Times New Roman" w:eastAsia="Times New Roman" w:hAnsi="Times New Roman" w:cs="Times New Roman"/>
                <w:sz w:val="28"/>
                <w:szCs w:val="28"/>
                <w:lang w:eastAsia="ru-RU"/>
              </w:rPr>
              <w:t>396</w:t>
            </w:r>
          </w:p>
        </w:tc>
        <w:tc>
          <w:tcPr>
            <w:tcW w:w="1120" w:type="dxa"/>
            <w:tcBorders>
              <w:top w:val="single" w:sz="4" w:space="0" w:color="auto"/>
              <w:left w:val="single" w:sz="4" w:space="0" w:color="auto"/>
              <w:bottom w:val="nil"/>
              <w:right w:val="nil"/>
            </w:tcBorders>
          </w:tcPr>
          <w:p w:rsidR="000B4BD6" w:rsidRPr="000B4BD6" w:rsidRDefault="00D17E67"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2394</w:t>
            </w:r>
          </w:p>
        </w:tc>
        <w:tc>
          <w:tcPr>
            <w:tcW w:w="1540" w:type="dxa"/>
            <w:tcBorders>
              <w:top w:val="single" w:sz="4" w:space="0" w:color="auto"/>
              <w:left w:val="single" w:sz="4" w:space="0" w:color="auto"/>
              <w:bottom w:val="nil"/>
              <w:right w:val="nil"/>
            </w:tcBorders>
          </w:tcPr>
          <w:p w:rsidR="000B4BD6" w:rsidRPr="000B4BD6" w:rsidRDefault="00D17E67"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2392</w:t>
            </w:r>
          </w:p>
        </w:tc>
        <w:tc>
          <w:tcPr>
            <w:tcW w:w="1540" w:type="dxa"/>
            <w:tcBorders>
              <w:top w:val="single" w:sz="4" w:space="0" w:color="auto"/>
              <w:left w:val="single" w:sz="4" w:space="0" w:color="auto"/>
              <w:bottom w:val="nil"/>
              <w:right w:val="nil"/>
            </w:tcBorders>
          </w:tcPr>
          <w:p w:rsidR="000B4BD6" w:rsidRPr="000728A7" w:rsidRDefault="000728A7"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728A7">
              <w:rPr>
                <w:rFonts w:ascii="Times New Roman" w:eastAsia="Times New Roman" w:hAnsi="Times New Roman" w:cs="Times New Roman"/>
                <w:sz w:val="28"/>
                <w:szCs w:val="28"/>
                <w:lang w:eastAsia="ru-RU"/>
              </w:rPr>
              <w:t>63757,65</w:t>
            </w:r>
          </w:p>
        </w:tc>
        <w:tc>
          <w:tcPr>
            <w:tcW w:w="1540" w:type="dxa"/>
            <w:tcBorders>
              <w:top w:val="single" w:sz="4" w:space="0" w:color="auto"/>
              <w:left w:val="single" w:sz="4" w:space="0" w:color="auto"/>
              <w:bottom w:val="nil"/>
              <w:right w:val="nil"/>
            </w:tcBorders>
          </w:tcPr>
          <w:p w:rsidR="000B4BD6" w:rsidRPr="000728A7" w:rsidRDefault="000B4BD6"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728A7">
              <w:rPr>
                <w:rFonts w:ascii="Times New Roman" w:eastAsia="Times New Roman" w:hAnsi="Times New Roman" w:cs="Times New Roman"/>
                <w:sz w:val="28"/>
                <w:szCs w:val="28"/>
                <w:lang w:eastAsia="ru-RU"/>
              </w:rPr>
              <w:t>25690,5</w:t>
            </w:r>
          </w:p>
        </w:tc>
        <w:tc>
          <w:tcPr>
            <w:tcW w:w="1960" w:type="dxa"/>
            <w:tcBorders>
              <w:top w:val="single" w:sz="4" w:space="0" w:color="auto"/>
              <w:left w:val="single" w:sz="4" w:space="0" w:color="auto"/>
              <w:bottom w:val="nil"/>
            </w:tcBorders>
          </w:tcPr>
          <w:p w:rsidR="000B4BD6" w:rsidRPr="000728A7" w:rsidRDefault="000B4BD6"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728A7">
              <w:rPr>
                <w:rFonts w:ascii="Times New Roman" w:eastAsia="Times New Roman" w:hAnsi="Times New Roman" w:cs="Times New Roman"/>
                <w:sz w:val="28"/>
                <w:szCs w:val="28"/>
                <w:lang w:eastAsia="ru-RU"/>
              </w:rPr>
              <w:t>25690,5</w:t>
            </w:r>
          </w:p>
        </w:tc>
      </w:tr>
      <w:tr w:rsidR="000B4BD6" w:rsidRPr="000B4BD6" w:rsidTr="00D3791F">
        <w:tc>
          <w:tcPr>
            <w:tcW w:w="2940" w:type="dxa"/>
            <w:tcBorders>
              <w:top w:val="nil"/>
              <w:bottom w:val="nil"/>
              <w:right w:val="single" w:sz="4" w:space="0" w:color="auto"/>
            </w:tcBorders>
          </w:tcPr>
          <w:p w:rsidR="000B4BD6" w:rsidRPr="000728A7" w:rsidRDefault="000B4BD6" w:rsidP="000B4B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728A7">
              <w:rPr>
                <w:rFonts w:ascii="Times New Roman" w:eastAsia="Times New Roman" w:hAnsi="Times New Roman" w:cs="Times New Roman"/>
                <w:sz w:val="28"/>
                <w:szCs w:val="28"/>
                <w:lang w:eastAsia="ru-RU"/>
              </w:rPr>
              <w:t>- "Реализация основных общеобразовательных программ дошкольного образования"</w:t>
            </w:r>
          </w:p>
          <w:p w:rsidR="000B4BD6" w:rsidRPr="000728A7" w:rsidRDefault="000B4BD6" w:rsidP="000B4B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728A7">
              <w:rPr>
                <w:rFonts w:ascii="Times New Roman" w:eastAsia="Times New Roman" w:hAnsi="Times New Roman" w:cs="Times New Roman"/>
                <w:sz w:val="28"/>
                <w:szCs w:val="28"/>
                <w:lang w:eastAsia="ru-RU"/>
              </w:rPr>
              <w:t>- "Присмотр и уход"</w:t>
            </w:r>
          </w:p>
          <w:p w:rsidR="000B4BD6" w:rsidRPr="000728A7" w:rsidRDefault="000B4BD6" w:rsidP="000B4B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728A7">
              <w:rPr>
                <w:rFonts w:ascii="Times New Roman" w:eastAsia="Times New Roman" w:hAnsi="Times New Roman" w:cs="Times New Roman"/>
                <w:sz w:val="28"/>
                <w:szCs w:val="28"/>
                <w:lang w:eastAsia="ru-RU"/>
              </w:rPr>
              <w:t>- "Реализация основных общеобразовательных программ начального общего образования"</w:t>
            </w:r>
          </w:p>
          <w:p w:rsidR="000B4BD6" w:rsidRPr="000728A7" w:rsidRDefault="000B4BD6" w:rsidP="000B4B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728A7">
              <w:rPr>
                <w:rFonts w:ascii="Times New Roman" w:eastAsia="Times New Roman" w:hAnsi="Times New Roman" w:cs="Times New Roman"/>
                <w:sz w:val="28"/>
                <w:szCs w:val="28"/>
                <w:lang w:eastAsia="ru-RU"/>
              </w:rPr>
              <w:t>- "Реализация основных общеобразовательных программ основного общего образования"</w:t>
            </w:r>
          </w:p>
          <w:p w:rsidR="000B4BD6" w:rsidRPr="000728A7" w:rsidRDefault="000B4BD6" w:rsidP="000B4B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728A7">
              <w:rPr>
                <w:rFonts w:ascii="Times New Roman" w:eastAsia="Times New Roman" w:hAnsi="Times New Roman" w:cs="Times New Roman"/>
                <w:sz w:val="28"/>
                <w:szCs w:val="28"/>
                <w:lang w:eastAsia="ru-RU"/>
              </w:rPr>
              <w:t xml:space="preserve">- "Реализация основных общеобразовательных </w:t>
            </w:r>
            <w:r w:rsidRPr="000728A7">
              <w:rPr>
                <w:rFonts w:ascii="Times New Roman" w:eastAsia="Times New Roman" w:hAnsi="Times New Roman" w:cs="Times New Roman"/>
                <w:sz w:val="28"/>
                <w:szCs w:val="28"/>
                <w:lang w:eastAsia="ru-RU"/>
              </w:rPr>
              <w:lastRenderedPageBreak/>
              <w:t>программ среднего общего образования"</w:t>
            </w:r>
          </w:p>
          <w:p w:rsidR="000B4BD6" w:rsidRPr="000728A7" w:rsidRDefault="000B4BD6" w:rsidP="000B4B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728A7">
              <w:rPr>
                <w:rFonts w:ascii="Times New Roman" w:eastAsia="Times New Roman" w:hAnsi="Times New Roman" w:cs="Times New Roman"/>
                <w:sz w:val="28"/>
                <w:szCs w:val="28"/>
                <w:lang w:eastAsia="ru-RU"/>
              </w:rPr>
              <w:t>- "Реализация дополнительных общеразвивающих программ</w:t>
            </w:r>
          </w:p>
          <w:p w:rsidR="000B4BD6" w:rsidRPr="000728A7" w:rsidRDefault="000B4BD6" w:rsidP="000B4B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728A7">
              <w:rPr>
                <w:rFonts w:ascii="Times New Roman" w:eastAsia="Times New Roman" w:hAnsi="Times New Roman" w:cs="Times New Roman"/>
                <w:sz w:val="28"/>
                <w:szCs w:val="28"/>
                <w:lang w:eastAsia="ru-RU"/>
              </w:rPr>
              <w:t>- "Организация отдыха и молодежи"</w:t>
            </w:r>
          </w:p>
        </w:tc>
        <w:tc>
          <w:tcPr>
            <w:tcW w:w="2940" w:type="dxa"/>
            <w:tcBorders>
              <w:top w:val="nil"/>
              <w:left w:val="single" w:sz="4" w:space="0" w:color="auto"/>
              <w:bottom w:val="nil"/>
              <w:right w:val="single" w:sz="4" w:space="0" w:color="auto"/>
            </w:tcBorders>
          </w:tcPr>
          <w:p w:rsidR="000B4BD6" w:rsidRPr="000728A7"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260" w:type="dxa"/>
            <w:tcBorders>
              <w:top w:val="nil"/>
              <w:left w:val="single" w:sz="4" w:space="0" w:color="auto"/>
              <w:bottom w:val="nil"/>
              <w:right w:val="single" w:sz="4" w:space="0" w:color="auto"/>
            </w:tcBorders>
          </w:tcPr>
          <w:p w:rsidR="000B4BD6" w:rsidRPr="000728A7"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120" w:type="dxa"/>
            <w:tcBorders>
              <w:top w:val="nil"/>
              <w:left w:val="single" w:sz="4" w:space="0" w:color="auto"/>
              <w:bottom w:val="nil"/>
              <w:right w:val="single" w:sz="4" w:space="0" w:color="auto"/>
            </w:tcBorders>
          </w:tcPr>
          <w:p w:rsidR="000B4BD6" w:rsidRPr="000728A7"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540" w:type="dxa"/>
            <w:tcBorders>
              <w:top w:val="nil"/>
              <w:left w:val="single" w:sz="4" w:space="0" w:color="auto"/>
              <w:bottom w:val="nil"/>
              <w:right w:val="single" w:sz="4" w:space="0" w:color="auto"/>
            </w:tcBorders>
          </w:tcPr>
          <w:p w:rsidR="000B4BD6" w:rsidRPr="000728A7"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540" w:type="dxa"/>
            <w:tcBorders>
              <w:top w:val="nil"/>
              <w:left w:val="single" w:sz="4" w:space="0" w:color="auto"/>
              <w:bottom w:val="nil"/>
              <w:right w:val="single" w:sz="4" w:space="0" w:color="auto"/>
            </w:tcBorders>
          </w:tcPr>
          <w:p w:rsidR="000B4BD6" w:rsidRPr="000728A7"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540" w:type="dxa"/>
            <w:tcBorders>
              <w:top w:val="nil"/>
              <w:left w:val="single" w:sz="4" w:space="0" w:color="auto"/>
              <w:bottom w:val="nil"/>
              <w:right w:val="single" w:sz="4" w:space="0" w:color="auto"/>
            </w:tcBorders>
          </w:tcPr>
          <w:p w:rsidR="000B4BD6" w:rsidRPr="000728A7"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960" w:type="dxa"/>
            <w:tcBorders>
              <w:top w:val="nil"/>
              <w:left w:val="single" w:sz="4" w:space="0" w:color="auto"/>
              <w:bottom w:val="nil"/>
            </w:tcBorders>
          </w:tcPr>
          <w:p w:rsidR="000B4BD6" w:rsidRPr="000728A7"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B4BD6" w:rsidRPr="000B4BD6" w:rsidTr="00D3791F">
        <w:tc>
          <w:tcPr>
            <w:tcW w:w="2940" w:type="dxa"/>
            <w:tcBorders>
              <w:top w:val="nil"/>
              <w:bottom w:val="nil"/>
              <w:right w:val="single" w:sz="4" w:space="0" w:color="auto"/>
            </w:tcBorders>
          </w:tcPr>
          <w:p w:rsidR="000B4BD6" w:rsidRPr="000728A7" w:rsidRDefault="000B4BD6" w:rsidP="000B4B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728A7">
              <w:rPr>
                <w:rFonts w:ascii="Times New Roman" w:eastAsia="Times New Roman" w:hAnsi="Times New Roman" w:cs="Times New Roman"/>
                <w:sz w:val="28"/>
                <w:szCs w:val="28"/>
                <w:lang w:eastAsia="ru-RU"/>
              </w:rPr>
              <w:lastRenderedPageBreak/>
              <w:t xml:space="preserve">МБОУ </w:t>
            </w:r>
            <w:proofErr w:type="gramStart"/>
            <w:r w:rsidRPr="000728A7">
              <w:rPr>
                <w:rFonts w:ascii="Times New Roman" w:eastAsia="Times New Roman" w:hAnsi="Times New Roman" w:cs="Times New Roman"/>
                <w:sz w:val="28"/>
                <w:szCs w:val="28"/>
                <w:lang w:eastAsia="ru-RU"/>
              </w:rPr>
              <w:t>ДО</w:t>
            </w:r>
            <w:proofErr w:type="gramEnd"/>
            <w:r w:rsidRPr="000728A7">
              <w:rPr>
                <w:rFonts w:ascii="Times New Roman" w:eastAsia="Times New Roman" w:hAnsi="Times New Roman" w:cs="Times New Roman"/>
                <w:sz w:val="28"/>
                <w:szCs w:val="28"/>
                <w:lang w:eastAsia="ru-RU"/>
              </w:rPr>
              <w:t xml:space="preserve"> "</w:t>
            </w:r>
            <w:proofErr w:type="gramStart"/>
            <w:r w:rsidRPr="000728A7">
              <w:rPr>
                <w:rFonts w:ascii="Times New Roman" w:eastAsia="Times New Roman" w:hAnsi="Times New Roman" w:cs="Times New Roman"/>
                <w:sz w:val="28"/>
                <w:szCs w:val="28"/>
                <w:lang w:eastAsia="ru-RU"/>
              </w:rPr>
              <w:t>Дом</w:t>
            </w:r>
            <w:proofErr w:type="gramEnd"/>
            <w:r w:rsidRPr="000728A7">
              <w:rPr>
                <w:rFonts w:ascii="Times New Roman" w:eastAsia="Times New Roman" w:hAnsi="Times New Roman" w:cs="Times New Roman"/>
                <w:sz w:val="28"/>
                <w:szCs w:val="28"/>
                <w:lang w:eastAsia="ru-RU"/>
              </w:rPr>
              <w:t xml:space="preserve"> детского творчества" Муниципальные услуги</w:t>
            </w:r>
          </w:p>
          <w:p w:rsidR="000B4BD6" w:rsidRPr="000728A7" w:rsidRDefault="000B4BD6" w:rsidP="000B4B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728A7">
              <w:rPr>
                <w:rFonts w:ascii="Times New Roman" w:eastAsia="Times New Roman" w:hAnsi="Times New Roman" w:cs="Times New Roman"/>
                <w:sz w:val="28"/>
                <w:szCs w:val="28"/>
                <w:lang w:eastAsia="ru-RU"/>
              </w:rPr>
              <w:t>- "Реализация дополнительных общеразвивающих программ</w:t>
            </w:r>
          </w:p>
          <w:p w:rsidR="000B4BD6" w:rsidRPr="000728A7" w:rsidRDefault="000B4BD6" w:rsidP="000B4B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728A7">
              <w:rPr>
                <w:rFonts w:ascii="Times New Roman" w:eastAsia="Times New Roman" w:hAnsi="Times New Roman" w:cs="Times New Roman"/>
                <w:sz w:val="28"/>
                <w:szCs w:val="28"/>
                <w:lang w:eastAsia="ru-RU"/>
              </w:rPr>
              <w:t>- "Организация отдыха и молодежи"</w:t>
            </w:r>
          </w:p>
        </w:tc>
        <w:tc>
          <w:tcPr>
            <w:tcW w:w="2940" w:type="dxa"/>
            <w:tcBorders>
              <w:top w:val="nil"/>
              <w:left w:val="single" w:sz="4" w:space="0" w:color="auto"/>
              <w:bottom w:val="nil"/>
              <w:right w:val="single" w:sz="4" w:space="0" w:color="auto"/>
            </w:tcBorders>
          </w:tcPr>
          <w:p w:rsidR="000B4BD6" w:rsidRPr="000728A7" w:rsidRDefault="000B4BD6" w:rsidP="000B4B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728A7">
              <w:rPr>
                <w:rFonts w:ascii="Times New Roman" w:eastAsia="Times New Roman" w:hAnsi="Times New Roman" w:cs="Times New Roman"/>
                <w:sz w:val="28"/>
                <w:szCs w:val="28"/>
                <w:lang w:eastAsia="ru-RU"/>
              </w:rPr>
              <w:t>Физические лица</w:t>
            </w:r>
          </w:p>
        </w:tc>
        <w:tc>
          <w:tcPr>
            <w:tcW w:w="1260" w:type="dxa"/>
            <w:tcBorders>
              <w:top w:val="nil"/>
              <w:left w:val="single" w:sz="4" w:space="0" w:color="auto"/>
              <w:bottom w:val="nil"/>
              <w:right w:val="single" w:sz="4" w:space="0" w:color="auto"/>
            </w:tcBorders>
          </w:tcPr>
          <w:p w:rsidR="000B4BD6" w:rsidRPr="000728A7" w:rsidRDefault="000B4BD6"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728A7">
              <w:rPr>
                <w:rFonts w:ascii="Times New Roman" w:eastAsia="Times New Roman" w:hAnsi="Times New Roman" w:cs="Times New Roman"/>
                <w:sz w:val="28"/>
                <w:szCs w:val="28"/>
                <w:lang w:eastAsia="ru-RU"/>
              </w:rPr>
              <w:t>540</w:t>
            </w:r>
          </w:p>
        </w:tc>
        <w:tc>
          <w:tcPr>
            <w:tcW w:w="1120" w:type="dxa"/>
            <w:tcBorders>
              <w:top w:val="nil"/>
              <w:left w:val="single" w:sz="4" w:space="0" w:color="auto"/>
              <w:bottom w:val="nil"/>
              <w:right w:val="single" w:sz="4" w:space="0" w:color="auto"/>
            </w:tcBorders>
          </w:tcPr>
          <w:p w:rsidR="000B4BD6" w:rsidRPr="000728A7" w:rsidRDefault="000B4BD6"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728A7">
              <w:rPr>
                <w:rFonts w:ascii="Times New Roman" w:eastAsia="Times New Roman" w:hAnsi="Times New Roman" w:cs="Times New Roman"/>
                <w:sz w:val="28"/>
                <w:szCs w:val="28"/>
                <w:lang w:eastAsia="ru-RU"/>
              </w:rPr>
              <w:t>540</w:t>
            </w:r>
          </w:p>
        </w:tc>
        <w:tc>
          <w:tcPr>
            <w:tcW w:w="1540" w:type="dxa"/>
            <w:tcBorders>
              <w:top w:val="nil"/>
              <w:left w:val="single" w:sz="4" w:space="0" w:color="auto"/>
              <w:bottom w:val="nil"/>
              <w:right w:val="single" w:sz="4" w:space="0" w:color="auto"/>
            </w:tcBorders>
          </w:tcPr>
          <w:p w:rsidR="000B4BD6" w:rsidRPr="000728A7" w:rsidRDefault="000B4BD6"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728A7">
              <w:rPr>
                <w:rFonts w:ascii="Times New Roman" w:eastAsia="Times New Roman" w:hAnsi="Times New Roman" w:cs="Times New Roman"/>
                <w:sz w:val="28"/>
                <w:szCs w:val="28"/>
                <w:lang w:eastAsia="ru-RU"/>
              </w:rPr>
              <w:t>540</w:t>
            </w:r>
          </w:p>
        </w:tc>
        <w:tc>
          <w:tcPr>
            <w:tcW w:w="1540" w:type="dxa"/>
            <w:tcBorders>
              <w:top w:val="nil"/>
              <w:left w:val="single" w:sz="4" w:space="0" w:color="auto"/>
              <w:bottom w:val="nil"/>
              <w:right w:val="single" w:sz="4" w:space="0" w:color="auto"/>
            </w:tcBorders>
          </w:tcPr>
          <w:p w:rsidR="000B4BD6" w:rsidRPr="000728A7" w:rsidRDefault="000B4BD6"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728A7">
              <w:rPr>
                <w:rFonts w:ascii="Times New Roman" w:eastAsia="Times New Roman" w:hAnsi="Times New Roman" w:cs="Times New Roman"/>
                <w:sz w:val="28"/>
                <w:szCs w:val="28"/>
                <w:lang w:eastAsia="ru-RU"/>
              </w:rPr>
              <w:t>5592,1</w:t>
            </w:r>
          </w:p>
        </w:tc>
        <w:tc>
          <w:tcPr>
            <w:tcW w:w="1540" w:type="dxa"/>
            <w:tcBorders>
              <w:top w:val="nil"/>
              <w:left w:val="single" w:sz="4" w:space="0" w:color="auto"/>
              <w:bottom w:val="nil"/>
              <w:right w:val="single" w:sz="4" w:space="0" w:color="auto"/>
            </w:tcBorders>
          </w:tcPr>
          <w:p w:rsidR="000B4BD6" w:rsidRPr="000728A7" w:rsidRDefault="000B4BD6"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728A7">
              <w:rPr>
                <w:rFonts w:ascii="Times New Roman" w:eastAsia="Times New Roman" w:hAnsi="Times New Roman" w:cs="Times New Roman"/>
                <w:sz w:val="28"/>
                <w:szCs w:val="28"/>
                <w:lang w:eastAsia="ru-RU"/>
              </w:rPr>
              <w:t>6436,5</w:t>
            </w:r>
          </w:p>
        </w:tc>
        <w:tc>
          <w:tcPr>
            <w:tcW w:w="1960" w:type="dxa"/>
            <w:tcBorders>
              <w:top w:val="nil"/>
              <w:left w:val="single" w:sz="4" w:space="0" w:color="auto"/>
              <w:bottom w:val="nil"/>
            </w:tcBorders>
          </w:tcPr>
          <w:p w:rsidR="000B4BD6" w:rsidRPr="000728A7" w:rsidRDefault="000B4BD6"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728A7">
              <w:rPr>
                <w:rFonts w:ascii="Times New Roman" w:eastAsia="Times New Roman" w:hAnsi="Times New Roman" w:cs="Times New Roman"/>
                <w:sz w:val="28"/>
                <w:szCs w:val="28"/>
                <w:lang w:eastAsia="ru-RU"/>
              </w:rPr>
              <w:t>6436,5</w:t>
            </w:r>
          </w:p>
        </w:tc>
      </w:tr>
      <w:tr w:rsidR="000B4BD6" w:rsidRPr="000B4BD6" w:rsidTr="00D3791F">
        <w:tc>
          <w:tcPr>
            <w:tcW w:w="2940" w:type="dxa"/>
            <w:tcBorders>
              <w:top w:val="nil"/>
              <w:bottom w:val="single" w:sz="4" w:space="0" w:color="auto"/>
              <w:right w:val="single" w:sz="4" w:space="0" w:color="auto"/>
            </w:tcBorders>
          </w:tcPr>
          <w:p w:rsidR="000B4BD6" w:rsidRPr="000728A7" w:rsidRDefault="000B4BD6" w:rsidP="000B4B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728A7">
              <w:rPr>
                <w:rFonts w:ascii="Times New Roman" w:eastAsia="Times New Roman" w:hAnsi="Times New Roman" w:cs="Times New Roman"/>
                <w:sz w:val="28"/>
                <w:szCs w:val="28"/>
                <w:lang w:eastAsia="ru-RU"/>
              </w:rPr>
              <w:t>МБОУ ДО</w:t>
            </w:r>
          </w:p>
          <w:p w:rsidR="000B4BD6" w:rsidRPr="000728A7" w:rsidRDefault="000B4BD6" w:rsidP="000B4B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728A7">
              <w:rPr>
                <w:rFonts w:ascii="Times New Roman" w:eastAsia="Times New Roman" w:hAnsi="Times New Roman" w:cs="Times New Roman"/>
                <w:sz w:val="28"/>
                <w:szCs w:val="28"/>
                <w:lang w:eastAsia="ru-RU"/>
              </w:rPr>
              <w:t>"Первомайская детско-юношеская спортивная школа"</w:t>
            </w:r>
          </w:p>
          <w:p w:rsidR="000B4BD6" w:rsidRPr="000728A7" w:rsidRDefault="000B4BD6" w:rsidP="000B4B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728A7">
              <w:rPr>
                <w:rFonts w:ascii="Times New Roman" w:eastAsia="Times New Roman" w:hAnsi="Times New Roman" w:cs="Times New Roman"/>
                <w:sz w:val="28"/>
                <w:szCs w:val="28"/>
                <w:lang w:eastAsia="ru-RU"/>
              </w:rPr>
              <w:t>Муниципальные услуги</w:t>
            </w:r>
          </w:p>
          <w:p w:rsidR="000B4BD6" w:rsidRPr="000728A7" w:rsidRDefault="000B4BD6" w:rsidP="000B4B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728A7">
              <w:rPr>
                <w:rFonts w:ascii="Times New Roman" w:eastAsia="Times New Roman" w:hAnsi="Times New Roman" w:cs="Times New Roman"/>
                <w:sz w:val="28"/>
                <w:szCs w:val="28"/>
                <w:lang w:eastAsia="ru-RU"/>
              </w:rPr>
              <w:t xml:space="preserve">- "Реализация дополнительных общеразвивающих </w:t>
            </w:r>
            <w:r w:rsidRPr="000728A7">
              <w:rPr>
                <w:rFonts w:ascii="Times New Roman" w:eastAsia="Times New Roman" w:hAnsi="Times New Roman" w:cs="Times New Roman"/>
                <w:sz w:val="28"/>
                <w:szCs w:val="28"/>
                <w:lang w:eastAsia="ru-RU"/>
              </w:rPr>
              <w:lastRenderedPageBreak/>
              <w:t>программ</w:t>
            </w:r>
          </w:p>
          <w:p w:rsidR="000B4BD6" w:rsidRPr="000728A7" w:rsidRDefault="000B4BD6" w:rsidP="000B4B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728A7">
              <w:rPr>
                <w:rFonts w:ascii="Times New Roman" w:eastAsia="Times New Roman" w:hAnsi="Times New Roman" w:cs="Times New Roman"/>
                <w:sz w:val="28"/>
                <w:szCs w:val="28"/>
                <w:lang w:eastAsia="ru-RU"/>
              </w:rPr>
              <w:t>- "Реализация дополнительных предпрофессиональных программ в области физической культуры и спорта"</w:t>
            </w:r>
          </w:p>
          <w:p w:rsidR="000B4BD6" w:rsidRPr="000728A7" w:rsidRDefault="000B4BD6" w:rsidP="000B4B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728A7">
              <w:rPr>
                <w:rFonts w:ascii="Times New Roman" w:eastAsia="Times New Roman" w:hAnsi="Times New Roman" w:cs="Times New Roman"/>
                <w:sz w:val="28"/>
                <w:szCs w:val="28"/>
                <w:lang w:eastAsia="ru-RU"/>
              </w:rPr>
              <w:t>- "Организация отдыха и молодежи"</w:t>
            </w:r>
          </w:p>
        </w:tc>
        <w:tc>
          <w:tcPr>
            <w:tcW w:w="2940" w:type="dxa"/>
            <w:tcBorders>
              <w:top w:val="nil"/>
              <w:left w:val="single" w:sz="4" w:space="0" w:color="auto"/>
              <w:bottom w:val="single" w:sz="4" w:space="0" w:color="auto"/>
              <w:right w:val="single" w:sz="4" w:space="0" w:color="auto"/>
            </w:tcBorders>
          </w:tcPr>
          <w:p w:rsidR="000B4BD6" w:rsidRPr="000728A7" w:rsidRDefault="000B4BD6" w:rsidP="000B4B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728A7">
              <w:rPr>
                <w:rFonts w:ascii="Times New Roman" w:eastAsia="Times New Roman" w:hAnsi="Times New Roman" w:cs="Times New Roman"/>
                <w:sz w:val="28"/>
                <w:szCs w:val="28"/>
                <w:lang w:eastAsia="ru-RU"/>
              </w:rPr>
              <w:lastRenderedPageBreak/>
              <w:t>Физические лица</w:t>
            </w:r>
          </w:p>
        </w:tc>
        <w:tc>
          <w:tcPr>
            <w:tcW w:w="1260" w:type="dxa"/>
            <w:tcBorders>
              <w:top w:val="nil"/>
              <w:left w:val="single" w:sz="4" w:space="0" w:color="auto"/>
              <w:bottom w:val="single" w:sz="4" w:space="0" w:color="auto"/>
              <w:right w:val="single" w:sz="4" w:space="0" w:color="auto"/>
            </w:tcBorders>
          </w:tcPr>
          <w:p w:rsidR="000B4BD6" w:rsidRPr="000728A7" w:rsidRDefault="000B4BD6"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728A7">
              <w:rPr>
                <w:rFonts w:ascii="Times New Roman" w:eastAsia="Times New Roman" w:hAnsi="Times New Roman" w:cs="Times New Roman"/>
                <w:sz w:val="28"/>
                <w:szCs w:val="28"/>
                <w:lang w:eastAsia="ru-RU"/>
              </w:rPr>
              <w:t>760</w:t>
            </w:r>
          </w:p>
        </w:tc>
        <w:tc>
          <w:tcPr>
            <w:tcW w:w="1120" w:type="dxa"/>
            <w:tcBorders>
              <w:top w:val="nil"/>
              <w:left w:val="single" w:sz="4" w:space="0" w:color="auto"/>
              <w:bottom w:val="single" w:sz="4" w:space="0" w:color="auto"/>
              <w:right w:val="single" w:sz="4" w:space="0" w:color="auto"/>
            </w:tcBorders>
          </w:tcPr>
          <w:p w:rsidR="000B4BD6" w:rsidRPr="000728A7" w:rsidRDefault="000B4BD6"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728A7">
              <w:rPr>
                <w:rFonts w:ascii="Times New Roman" w:eastAsia="Times New Roman" w:hAnsi="Times New Roman" w:cs="Times New Roman"/>
                <w:sz w:val="28"/>
                <w:szCs w:val="28"/>
                <w:lang w:eastAsia="ru-RU"/>
              </w:rPr>
              <w:t>760</w:t>
            </w:r>
          </w:p>
        </w:tc>
        <w:tc>
          <w:tcPr>
            <w:tcW w:w="1540" w:type="dxa"/>
            <w:tcBorders>
              <w:top w:val="nil"/>
              <w:left w:val="single" w:sz="4" w:space="0" w:color="auto"/>
              <w:bottom w:val="single" w:sz="4" w:space="0" w:color="auto"/>
              <w:right w:val="single" w:sz="4" w:space="0" w:color="auto"/>
            </w:tcBorders>
          </w:tcPr>
          <w:p w:rsidR="000B4BD6" w:rsidRPr="000728A7" w:rsidRDefault="000B4BD6"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728A7">
              <w:rPr>
                <w:rFonts w:ascii="Times New Roman" w:eastAsia="Times New Roman" w:hAnsi="Times New Roman" w:cs="Times New Roman"/>
                <w:sz w:val="28"/>
                <w:szCs w:val="28"/>
                <w:lang w:eastAsia="ru-RU"/>
              </w:rPr>
              <w:t>760</w:t>
            </w:r>
          </w:p>
        </w:tc>
        <w:tc>
          <w:tcPr>
            <w:tcW w:w="1540" w:type="dxa"/>
            <w:tcBorders>
              <w:top w:val="nil"/>
              <w:left w:val="single" w:sz="4" w:space="0" w:color="auto"/>
              <w:bottom w:val="single" w:sz="4" w:space="0" w:color="auto"/>
              <w:right w:val="single" w:sz="4" w:space="0" w:color="auto"/>
            </w:tcBorders>
          </w:tcPr>
          <w:p w:rsidR="000B4BD6" w:rsidRPr="000728A7" w:rsidRDefault="000B4BD6"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728A7">
              <w:rPr>
                <w:rFonts w:ascii="Times New Roman" w:eastAsia="Times New Roman" w:hAnsi="Times New Roman" w:cs="Times New Roman"/>
                <w:sz w:val="28"/>
                <w:szCs w:val="28"/>
                <w:lang w:eastAsia="ru-RU"/>
              </w:rPr>
              <w:t>9529,6</w:t>
            </w:r>
          </w:p>
        </w:tc>
        <w:tc>
          <w:tcPr>
            <w:tcW w:w="1540" w:type="dxa"/>
            <w:tcBorders>
              <w:top w:val="nil"/>
              <w:left w:val="single" w:sz="4" w:space="0" w:color="auto"/>
              <w:bottom w:val="single" w:sz="4" w:space="0" w:color="auto"/>
              <w:right w:val="single" w:sz="4" w:space="0" w:color="auto"/>
            </w:tcBorders>
          </w:tcPr>
          <w:p w:rsidR="000B4BD6" w:rsidRPr="000728A7" w:rsidRDefault="000B4BD6"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728A7">
              <w:rPr>
                <w:rFonts w:ascii="Times New Roman" w:eastAsia="Times New Roman" w:hAnsi="Times New Roman" w:cs="Times New Roman"/>
                <w:sz w:val="28"/>
                <w:szCs w:val="28"/>
                <w:lang w:eastAsia="ru-RU"/>
              </w:rPr>
              <w:t>9862,2</w:t>
            </w:r>
          </w:p>
        </w:tc>
        <w:tc>
          <w:tcPr>
            <w:tcW w:w="1960" w:type="dxa"/>
            <w:tcBorders>
              <w:top w:val="nil"/>
              <w:left w:val="single" w:sz="4" w:space="0" w:color="auto"/>
              <w:bottom w:val="single" w:sz="4" w:space="0" w:color="auto"/>
            </w:tcBorders>
          </w:tcPr>
          <w:p w:rsidR="000B4BD6" w:rsidRPr="000728A7" w:rsidRDefault="000B4BD6"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728A7">
              <w:rPr>
                <w:rFonts w:ascii="Times New Roman" w:eastAsia="Times New Roman" w:hAnsi="Times New Roman" w:cs="Times New Roman"/>
                <w:sz w:val="28"/>
                <w:szCs w:val="28"/>
                <w:lang w:eastAsia="ru-RU"/>
              </w:rPr>
              <w:t>9862,2</w:t>
            </w:r>
          </w:p>
        </w:tc>
      </w:tr>
    </w:tbl>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0B4BD6" w:rsidP="000B4BD6">
      <w:pPr>
        <w:widowControl w:val="0"/>
        <w:autoSpaceDE w:val="0"/>
        <w:autoSpaceDN w:val="0"/>
        <w:adjustRightInd w:val="0"/>
        <w:spacing w:after="0" w:line="240" w:lineRule="auto"/>
        <w:rPr>
          <w:rFonts w:ascii="Times New Roman" w:eastAsia="Times New Roman" w:hAnsi="Times New Roman" w:cs="Times New Roman"/>
          <w:sz w:val="28"/>
          <w:szCs w:val="28"/>
          <w:lang w:eastAsia="ru-RU"/>
        </w:rPr>
        <w:sectPr w:rsidR="000B4BD6" w:rsidRPr="000B4BD6">
          <w:pgSz w:w="16837" w:h="11905" w:orient="landscape"/>
          <w:pgMar w:top="1440" w:right="800" w:bottom="1440" w:left="1100" w:header="720" w:footer="720" w:gutter="0"/>
          <w:cols w:space="720"/>
          <w:noEndnote/>
        </w:sectPr>
      </w:pPr>
    </w:p>
    <w:p w:rsidR="000B4BD6" w:rsidRPr="00D3791F" w:rsidRDefault="000B4BD6" w:rsidP="00D3791F">
      <w:pPr>
        <w:widowControl w:val="0"/>
        <w:autoSpaceDE w:val="0"/>
        <w:autoSpaceDN w:val="0"/>
        <w:adjustRightInd w:val="0"/>
        <w:spacing w:after="0" w:line="240" w:lineRule="auto"/>
        <w:ind w:left="5103"/>
        <w:jc w:val="center"/>
        <w:rPr>
          <w:rFonts w:ascii="Times New Roman" w:eastAsia="Times New Roman" w:hAnsi="Times New Roman" w:cs="Times New Roman"/>
          <w:bCs/>
          <w:color w:val="26282F"/>
          <w:sz w:val="28"/>
          <w:szCs w:val="28"/>
          <w:lang w:eastAsia="ru-RU"/>
        </w:rPr>
      </w:pPr>
      <w:r w:rsidRPr="00D3791F">
        <w:rPr>
          <w:rFonts w:ascii="Times New Roman" w:eastAsia="Times New Roman" w:hAnsi="Times New Roman" w:cs="Times New Roman"/>
          <w:bCs/>
          <w:color w:val="26282F"/>
          <w:sz w:val="28"/>
          <w:szCs w:val="28"/>
          <w:lang w:eastAsia="ru-RU"/>
        </w:rPr>
        <w:lastRenderedPageBreak/>
        <w:t xml:space="preserve">Приложение </w:t>
      </w:r>
      <w:r w:rsidR="00D3791F">
        <w:rPr>
          <w:rFonts w:ascii="Times New Roman" w:eastAsia="Times New Roman" w:hAnsi="Times New Roman" w:cs="Times New Roman"/>
          <w:bCs/>
          <w:color w:val="26282F"/>
          <w:sz w:val="28"/>
          <w:szCs w:val="28"/>
          <w:lang w:eastAsia="ru-RU"/>
        </w:rPr>
        <w:t>№</w:t>
      </w:r>
      <w:r w:rsidRPr="00D3791F">
        <w:rPr>
          <w:rFonts w:ascii="Times New Roman" w:eastAsia="Times New Roman" w:hAnsi="Times New Roman" w:cs="Times New Roman"/>
          <w:bCs/>
          <w:color w:val="26282F"/>
          <w:sz w:val="28"/>
          <w:szCs w:val="28"/>
          <w:lang w:eastAsia="ru-RU"/>
        </w:rPr>
        <w:t> 4</w:t>
      </w:r>
      <w:r w:rsidRPr="00D3791F">
        <w:rPr>
          <w:rFonts w:ascii="Times New Roman" w:eastAsia="Times New Roman" w:hAnsi="Times New Roman" w:cs="Times New Roman"/>
          <w:bCs/>
          <w:color w:val="26282F"/>
          <w:sz w:val="28"/>
          <w:szCs w:val="28"/>
          <w:lang w:eastAsia="ru-RU"/>
        </w:rPr>
        <w:br/>
        <w:t>к</w:t>
      </w:r>
      <w:r w:rsidR="00D3791F">
        <w:rPr>
          <w:rFonts w:ascii="Times New Roman" w:eastAsia="Times New Roman" w:hAnsi="Times New Roman" w:cs="Times New Roman"/>
          <w:bCs/>
          <w:color w:val="26282F"/>
          <w:sz w:val="28"/>
          <w:szCs w:val="28"/>
          <w:lang w:eastAsia="ru-RU"/>
        </w:rPr>
        <w:t xml:space="preserve"> муниципальной Программе</w:t>
      </w:r>
      <w:r w:rsidRPr="00D3791F">
        <w:rPr>
          <w:rFonts w:ascii="Times New Roman" w:eastAsia="Times New Roman" w:hAnsi="Times New Roman" w:cs="Times New Roman"/>
          <w:bCs/>
          <w:color w:val="26282F"/>
          <w:sz w:val="28"/>
          <w:szCs w:val="28"/>
          <w:lang w:eastAsia="ru-RU"/>
        </w:rPr>
        <w:br/>
        <w:t>Первомайского</w:t>
      </w:r>
      <w:r w:rsidR="00D3791F">
        <w:rPr>
          <w:rFonts w:ascii="Times New Roman" w:eastAsia="Times New Roman" w:hAnsi="Times New Roman" w:cs="Times New Roman"/>
          <w:bCs/>
          <w:color w:val="26282F"/>
          <w:sz w:val="28"/>
          <w:szCs w:val="28"/>
          <w:lang w:eastAsia="ru-RU"/>
        </w:rPr>
        <w:t xml:space="preserve"> муниципального округа «</w:t>
      </w:r>
      <w:r w:rsidRPr="00D3791F">
        <w:rPr>
          <w:rFonts w:ascii="Times New Roman" w:eastAsia="Times New Roman" w:hAnsi="Times New Roman" w:cs="Times New Roman"/>
          <w:bCs/>
          <w:color w:val="26282F"/>
          <w:sz w:val="28"/>
          <w:szCs w:val="28"/>
          <w:lang w:eastAsia="ru-RU"/>
        </w:rPr>
        <w:t>Развитие</w:t>
      </w:r>
      <w:r w:rsidRPr="00D3791F">
        <w:rPr>
          <w:rFonts w:ascii="Times New Roman" w:eastAsia="Times New Roman" w:hAnsi="Times New Roman" w:cs="Times New Roman"/>
          <w:bCs/>
          <w:color w:val="26282F"/>
          <w:sz w:val="28"/>
          <w:szCs w:val="28"/>
          <w:lang w:eastAsia="ru-RU"/>
        </w:rPr>
        <w:br/>
        <w:t>образования Первомайского</w:t>
      </w:r>
      <w:r w:rsidR="00D3791F">
        <w:rPr>
          <w:rFonts w:ascii="Times New Roman" w:eastAsia="Times New Roman" w:hAnsi="Times New Roman" w:cs="Times New Roman"/>
          <w:bCs/>
          <w:color w:val="26282F"/>
          <w:sz w:val="28"/>
          <w:szCs w:val="28"/>
          <w:lang w:eastAsia="ru-RU"/>
        </w:rPr>
        <w:t xml:space="preserve"> муниципального округа»</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D3791F" w:rsidP="000B4BD6">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r w:rsidRPr="00D3791F">
        <w:rPr>
          <w:rFonts w:ascii="Times New Roman" w:eastAsia="Times New Roman" w:hAnsi="Times New Roman" w:cs="Times New Roman"/>
          <w:bCs/>
          <w:color w:val="26282F"/>
          <w:sz w:val="28"/>
          <w:szCs w:val="28"/>
          <w:lang w:eastAsia="ru-RU"/>
        </w:rPr>
        <w:t>Подпрограмма</w:t>
      </w:r>
      <w:r w:rsidRPr="00D3791F">
        <w:rPr>
          <w:rFonts w:ascii="Times New Roman" w:eastAsia="Times New Roman" w:hAnsi="Times New Roman" w:cs="Times New Roman"/>
          <w:bCs/>
          <w:color w:val="26282F"/>
          <w:sz w:val="28"/>
          <w:szCs w:val="28"/>
          <w:lang w:eastAsia="ru-RU"/>
        </w:rPr>
        <w:br/>
        <w:t>«</w:t>
      </w:r>
      <w:r w:rsidR="000B4BD6" w:rsidRPr="000B4BD6">
        <w:rPr>
          <w:rFonts w:ascii="Times New Roman" w:eastAsia="Times New Roman" w:hAnsi="Times New Roman" w:cs="Times New Roman"/>
          <w:bCs/>
          <w:color w:val="26282F"/>
          <w:sz w:val="28"/>
          <w:szCs w:val="28"/>
          <w:lang w:eastAsia="ru-RU"/>
        </w:rPr>
        <w:t>Р</w:t>
      </w:r>
      <w:r w:rsidRPr="00D3791F">
        <w:rPr>
          <w:rFonts w:ascii="Times New Roman" w:eastAsia="Times New Roman" w:hAnsi="Times New Roman" w:cs="Times New Roman"/>
          <w:bCs/>
          <w:color w:val="26282F"/>
          <w:sz w:val="28"/>
          <w:szCs w:val="28"/>
          <w:lang w:eastAsia="ru-RU"/>
        </w:rPr>
        <w:t>азвитие дошкольного образования»</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580E1E" w:rsidRDefault="00580E1E" w:rsidP="000B4BD6">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r>
        <w:rPr>
          <w:rFonts w:ascii="Times New Roman" w:eastAsia="Times New Roman" w:hAnsi="Times New Roman" w:cs="Times New Roman"/>
          <w:bCs/>
          <w:color w:val="26282F"/>
          <w:sz w:val="28"/>
          <w:szCs w:val="28"/>
          <w:lang w:eastAsia="ru-RU"/>
        </w:rPr>
        <w:t>Паспорт</w:t>
      </w:r>
      <w:r>
        <w:rPr>
          <w:rFonts w:ascii="Times New Roman" w:eastAsia="Times New Roman" w:hAnsi="Times New Roman" w:cs="Times New Roman"/>
          <w:bCs/>
          <w:color w:val="26282F"/>
          <w:sz w:val="28"/>
          <w:szCs w:val="28"/>
          <w:lang w:eastAsia="ru-RU"/>
        </w:rPr>
        <w:br/>
        <w:t>подпрограммы «</w:t>
      </w:r>
      <w:r w:rsidR="000B4BD6" w:rsidRPr="00580E1E">
        <w:rPr>
          <w:rFonts w:ascii="Times New Roman" w:eastAsia="Times New Roman" w:hAnsi="Times New Roman" w:cs="Times New Roman"/>
          <w:bCs/>
          <w:color w:val="26282F"/>
          <w:sz w:val="28"/>
          <w:szCs w:val="28"/>
          <w:lang w:eastAsia="ru-RU"/>
        </w:rPr>
        <w:t>Р</w:t>
      </w:r>
      <w:r>
        <w:rPr>
          <w:rFonts w:ascii="Times New Roman" w:eastAsia="Times New Roman" w:hAnsi="Times New Roman" w:cs="Times New Roman"/>
          <w:bCs/>
          <w:color w:val="26282F"/>
          <w:sz w:val="28"/>
          <w:szCs w:val="28"/>
          <w:lang w:eastAsia="ru-RU"/>
        </w:rPr>
        <w:t>азвитие дошкольного образования»</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82"/>
        <w:gridCol w:w="6728"/>
      </w:tblGrid>
      <w:tr w:rsidR="000B4BD6" w:rsidRPr="000B4BD6" w:rsidTr="00D3791F">
        <w:tc>
          <w:tcPr>
            <w:tcW w:w="2982" w:type="dxa"/>
            <w:tcBorders>
              <w:top w:val="single" w:sz="4" w:space="0" w:color="auto"/>
              <w:bottom w:val="single" w:sz="4" w:space="0" w:color="auto"/>
              <w:right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Ответственный исполнитель подпрограммы</w:t>
            </w:r>
          </w:p>
        </w:tc>
        <w:tc>
          <w:tcPr>
            <w:tcW w:w="6728" w:type="dxa"/>
            <w:tcBorders>
              <w:top w:val="single" w:sz="4" w:space="0" w:color="auto"/>
              <w:left w:val="single" w:sz="4" w:space="0" w:color="auto"/>
              <w:bottom w:val="single" w:sz="4" w:space="0" w:color="auto"/>
            </w:tcBorders>
          </w:tcPr>
          <w:p w:rsidR="000B4BD6" w:rsidRPr="000B4BD6" w:rsidRDefault="000B4BD6" w:rsidP="00580E1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Отдел образования администрации Первомайского </w:t>
            </w:r>
            <w:r w:rsidR="00580E1E">
              <w:rPr>
                <w:rFonts w:ascii="Times New Roman" w:eastAsia="Times New Roman" w:hAnsi="Times New Roman" w:cs="Times New Roman"/>
                <w:sz w:val="28"/>
                <w:szCs w:val="28"/>
                <w:lang w:eastAsia="ru-RU"/>
              </w:rPr>
              <w:t>муниципального округа</w:t>
            </w:r>
          </w:p>
        </w:tc>
      </w:tr>
      <w:tr w:rsidR="000B4BD6" w:rsidRPr="000B4BD6" w:rsidTr="00D3791F">
        <w:tc>
          <w:tcPr>
            <w:tcW w:w="2982" w:type="dxa"/>
            <w:tcBorders>
              <w:top w:val="single" w:sz="4" w:space="0" w:color="auto"/>
              <w:bottom w:val="single" w:sz="4" w:space="0" w:color="auto"/>
              <w:right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Соисполнитель подпрограммы</w:t>
            </w:r>
          </w:p>
        </w:tc>
        <w:tc>
          <w:tcPr>
            <w:tcW w:w="6728" w:type="dxa"/>
            <w:tcBorders>
              <w:top w:val="single" w:sz="4" w:space="0" w:color="auto"/>
              <w:left w:val="single" w:sz="4" w:space="0" w:color="auto"/>
              <w:bottom w:val="single" w:sz="4" w:space="0" w:color="auto"/>
            </w:tcBorders>
          </w:tcPr>
          <w:p w:rsidR="000B4BD6" w:rsidRPr="000B4BD6" w:rsidRDefault="000B4BD6" w:rsidP="00565DB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Финансовый отдел администрации Первомайского </w:t>
            </w:r>
            <w:r w:rsidR="00565DB5">
              <w:rPr>
                <w:rFonts w:ascii="Times New Roman" w:eastAsia="Times New Roman" w:hAnsi="Times New Roman" w:cs="Times New Roman"/>
                <w:sz w:val="28"/>
                <w:szCs w:val="28"/>
                <w:lang w:eastAsia="ru-RU"/>
              </w:rPr>
              <w:t>муниципального округа</w:t>
            </w:r>
          </w:p>
        </w:tc>
      </w:tr>
      <w:tr w:rsidR="000B4BD6" w:rsidRPr="000B4BD6" w:rsidTr="00D3791F">
        <w:tc>
          <w:tcPr>
            <w:tcW w:w="2982" w:type="dxa"/>
            <w:tcBorders>
              <w:top w:val="single" w:sz="4" w:space="0" w:color="auto"/>
              <w:bottom w:val="single" w:sz="4" w:space="0" w:color="auto"/>
              <w:right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Программно - целевые и проектные инструменты</w:t>
            </w:r>
          </w:p>
        </w:tc>
        <w:tc>
          <w:tcPr>
            <w:tcW w:w="6728" w:type="dxa"/>
            <w:tcBorders>
              <w:top w:val="single" w:sz="4" w:space="0" w:color="auto"/>
              <w:left w:val="single" w:sz="4" w:space="0" w:color="auto"/>
              <w:bottom w:val="single" w:sz="4" w:space="0" w:color="auto"/>
            </w:tcBorders>
          </w:tcPr>
          <w:p w:rsidR="000B4BD6" w:rsidRPr="000B4BD6" w:rsidRDefault="000B4BD6" w:rsidP="00565DB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Федеральный (региональный) проект </w:t>
            </w:r>
            <w:r w:rsidR="00565DB5">
              <w:rPr>
                <w:rFonts w:ascii="Times New Roman" w:eastAsia="Times New Roman" w:hAnsi="Times New Roman" w:cs="Times New Roman"/>
                <w:sz w:val="28"/>
                <w:szCs w:val="28"/>
                <w:lang w:eastAsia="ru-RU"/>
              </w:rPr>
              <w:t>«</w:t>
            </w:r>
            <w:r w:rsidRPr="000B4BD6">
              <w:rPr>
                <w:rFonts w:ascii="Times New Roman" w:eastAsia="Times New Roman" w:hAnsi="Times New Roman" w:cs="Times New Roman"/>
                <w:sz w:val="28"/>
                <w:szCs w:val="28"/>
                <w:lang w:eastAsia="ru-RU"/>
              </w:rPr>
              <w:t>Содействие занятости женщин - создание условий дошкольного образования д</w:t>
            </w:r>
            <w:r w:rsidR="00565DB5">
              <w:rPr>
                <w:rFonts w:ascii="Times New Roman" w:eastAsia="Times New Roman" w:hAnsi="Times New Roman" w:cs="Times New Roman"/>
                <w:sz w:val="28"/>
                <w:szCs w:val="28"/>
                <w:lang w:eastAsia="ru-RU"/>
              </w:rPr>
              <w:t>ля детей в возрасте до трех лет»</w:t>
            </w:r>
          </w:p>
        </w:tc>
      </w:tr>
      <w:tr w:rsidR="000B4BD6" w:rsidRPr="000B4BD6" w:rsidTr="00D3791F">
        <w:tc>
          <w:tcPr>
            <w:tcW w:w="2982" w:type="dxa"/>
            <w:tcBorders>
              <w:top w:val="single" w:sz="4" w:space="0" w:color="auto"/>
              <w:bottom w:val="single" w:sz="4" w:space="0" w:color="auto"/>
              <w:right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Цель подпрограммы</w:t>
            </w:r>
          </w:p>
        </w:tc>
        <w:tc>
          <w:tcPr>
            <w:tcW w:w="6728" w:type="dxa"/>
            <w:tcBorders>
              <w:top w:val="single" w:sz="4" w:space="0" w:color="auto"/>
              <w:left w:val="single" w:sz="4" w:space="0" w:color="auto"/>
              <w:bottom w:val="single" w:sz="4" w:space="0" w:color="auto"/>
            </w:tcBorders>
          </w:tcPr>
          <w:p w:rsidR="000B4BD6" w:rsidRPr="000B4BD6" w:rsidRDefault="000B4BD6" w:rsidP="00565DB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Удовлетворение потребностей населения Первомайского </w:t>
            </w:r>
            <w:r w:rsidR="00565DB5">
              <w:rPr>
                <w:rFonts w:ascii="Times New Roman" w:eastAsia="Times New Roman" w:hAnsi="Times New Roman" w:cs="Times New Roman"/>
                <w:sz w:val="28"/>
                <w:szCs w:val="28"/>
                <w:lang w:eastAsia="ru-RU"/>
              </w:rPr>
              <w:t xml:space="preserve">муниципального округа </w:t>
            </w:r>
            <w:r w:rsidRPr="000B4BD6">
              <w:rPr>
                <w:rFonts w:ascii="Times New Roman" w:eastAsia="Times New Roman" w:hAnsi="Times New Roman" w:cs="Times New Roman"/>
                <w:sz w:val="28"/>
                <w:szCs w:val="28"/>
                <w:lang w:eastAsia="ru-RU"/>
              </w:rPr>
              <w:t>в доступных и качественных услугах дошкольного образования</w:t>
            </w:r>
          </w:p>
        </w:tc>
      </w:tr>
      <w:tr w:rsidR="000B4BD6" w:rsidRPr="000B4BD6" w:rsidTr="00D3791F">
        <w:tc>
          <w:tcPr>
            <w:tcW w:w="2982" w:type="dxa"/>
            <w:tcBorders>
              <w:top w:val="single" w:sz="4" w:space="0" w:color="auto"/>
              <w:bottom w:val="single" w:sz="4" w:space="0" w:color="auto"/>
              <w:right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Задачи подпрограммы</w:t>
            </w:r>
          </w:p>
        </w:tc>
        <w:tc>
          <w:tcPr>
            <w:tcW w:w="6728" w:type="dxa"/>
            <w:tcBorders>
              <w:top w:val="single" w:sz="4" w:space="0" w:color="auto"/>
              <w:left w:val="single" w:sz="4" w:space="0" w:color="auto"/>
              <w:bottom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1. Обеспечение государственных гарантий доступности дошкольного образования.</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2. Создание условий для повышения эффективности и качества системы дошкольного образования.</w:t>
            </w:r>
          </w:p>
        </w:tc>
      </w:tr>
      <w:tr w:rsidR="000B4BD6" w:rsidRPr="000B4BD6" w:rsidTr="00D3791F">
        <w:tc>
          <w:tcPr>
            <w:tcW w:w="2982" w:type="dxa"/>
            <w:tcBorders>
              <w:top w:val="single" w:sz="4" w:space="0" w:color="auto"/>
              <w:bottom w:val="single" w:sz="4" w:space="0" w:color="auto"/>
              <w:right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Целевые индикаторы (показатели) подпрограммы</w:t>
            </w:r>
          </w:p>
        </w:tc>
        <w:tc>
          <w:tcPr>
            <w:tcW w:w="6728" w:type="dxa"/>
            <w:tcBorders>
              <w:top w:val="single" w:sz="4" w:space="0" w:color="auto"/>
              <w:left w:val="single" w:sz="4" w:space="0" w:color="auto"/>
              <w:bottom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Удельный вес численности детей в возрасте от 0 до 3 - х лет, охваченных программами поддержки раннего развития, в общей численности детей соответствующего возраста (2030 год - 34,5%).</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0B4BD6">
              <w:rPr>
                <w:rFonts w:ascii="Times New Roman" w:eastAsia="Times New Roman" w:hAnsi="Times New Roman" w:cs="Times New Roman"/>
                <w:sz w:val="28"/>
                <w:szCs w:val="28"/>
                <w:lang w:eastAsia="ru-RU"/>
              </w:rPr>
              <w:t xml:space="preserve">Доля детей старшего дошкольного возраста (5 - 7 лет), обучающихся в группах </w:t>
            </w:r>
            <w:proofErr w:type="spellStart"/>
            <w:r w:rsidRPr="000B4BD6">
              <w:rPr>
                <w:rFonts w:ascii="Times New Roman" w:eastAsia="Times New Roman" w:hAnsi="Times New Roman" w:cs="Times New Roman"/>
                <w:sz w:val="28"/>
                <w:szCs w:val="28"/>
                <w:lang w:eastAsia="ru-RU"/>
              </w:rPr>
              <w:t>предшкольной</w:t>
            </w:r>
            <w:proofErr w:type="spellEnd"/>
            <w:r w:rsidRPr="000B4BD6">
              <w:rPr>
                <w:rFonts w:ascii="Times New Roman" w:eastAsia="Times New Roman" w:hAnsi="Times New Roman" w:cs="Times New Roman"/>
                <w:sz w:val="28"/>
                <w:szCs w:val="28"/>
                <w:lang w:eastAsia="ru-RU"/>
              </w:rPr>
              <w:t xml:space="preserve"> подготовки, открытых на базе организаций дополнительного образования и образовательных организаций, осуществляющих образовательную деятельность по образовательным программам дошкольного образования, в общей численности детей старшего дошкольного возраста, не посещающих образовательные организации, </w:t>
            </w:r>
            <w:r w:rsidRPr="000B4BD6">
              <w:rPr>
                <w:rFonts w:ascii="Times New Roman" w:eastAsia="Times New Roman" w:hAnsi="Times New Roman" w:cs="Times New Roman"/>
                <w:sz w:val="28"/>
                <w:szCs w:val="28"/>
                <w:lang w:eastAsia="ru-RU"/>
              </w:rPr>
              <w:lastRenderedPageBreak/>
              <w:t>осуществляющие образовательную деятельность по образовательным программам дошкольного образования (2030 год - 100%).</w:t>
            </w:r>
            <w:proofErr w:type="gramEnd"/>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Доля детей в возрасте от одного года до семи лет, получающих дошкольную образовательную услугу и (или) услугу по их содержанию в организациях различной организационно - правовой формы и формы собственности, в общей численности детей от одного года до семи лет (2030 год - 82%).</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Обеспеченность детей дошкольного возраста местами в дошкольных образовательных организациях.</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Отношение среднемесячной заработной платы педагогических работников дошкольных образовательных организаций (из всех источников) к средней заработной плате в сфере общего образования (20</w:t>
            </w:r>
            <w:r w:rsidR="00D37272">
              <w:rPr>
                <w:rFonts w:ascii="Times New Roman" w:eastAsia="Times New Roman" w:hAnsi="Times New Roman" w:cs="Times New Roman"/>
                <w:sz w:val="28"/>
                <w:szCs w:val="28"/>
                <w:lang w:eastAsia="ru-RU"/>
              </w:rPr>
              <w:t>30</w:t>
            </w:r>
            <w:r w:rsidRPr="000B4BD6">
              <w:rPr>
                <w:rFonts w:ascii="Times New Roman" w:eastAsia="Times New Roman" w:hAnsi="Times New Roman" w:cs="Times New Roman"/>
                <w:sz w:val="28"/>
                <w:szCs w:val="28"/>
                <w:lang w:eastAsia="ru-RU"/>
              </w:rPr>
              <w:t xml:space="preserve"> год - 100%).</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Отношение среднемесячной номинальной начисленной заработной платы работников государственных (муниципальных) дошкольных организаций к среднемесячной номинальной начисленной заработной плате работников, занятых в сфере экономики региона (2030 год - 61%).</w:t>
            </w:r>
          </w:p>
          <w:p w:rsidR="00D37272"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Количество мест для реализации программ дошкольного образования, созданных в ходе реализации комплекса мероприятий по развитию муниципальной системы дошкольного образования, в том числе за счет развития негосударственного сектора (2030 год - 67 мест). </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Численность детей в возрасте от 3 до 7 лет, поставленных на учет для получения дошкольного образования, по состоянию на 01 января каждого года (2030 год - 0).</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Доля педагогических и руководящих работников государственных (муниципальных) дошкольных образовательных организаций, прошедших в течение последних 3 лет повышение квалификации или профессиональную переподготовку, в общей численности</w:t>
            </w:r>
          </w:p>
          <w:p w:rsidR="000B4BD6" w:rsidRPr="000B4BD6" w:rsidRDefault="000B4BD6" w:rsidP="00D3727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педагогических и руководящих работников дошкольных образовательных организаций (20</w:t>
            </w:r>
            <w:r w:rsidR="00D37272">
              <w:rPr>
                <w:rFonts w:ascii="Times New Roman" w:eastAsia="Times New Roman" w:hAnsi="Times New Roman" w:cs="Times New Roman"/>
                <w:sz w:val="28"/>
                <w:szCs w:val="28"/>
                <w:lang w:eastAsia="ru-RU"/>
              </w:rPr>
              <w:t>30</w:t>
            </w:r>
            <w:r w:rsidRPr="000B4BD6">
              <w:rPr>
                <w:rFonts w:ascii="Times New Roman" w:eastAsia="Times New Roman" w:hAnsi="Times New Roman" w:cs="Times New Roman"/>
                <w:sz w:val="28"/>
                <w:szCs w:val="28"/>
                <w:lang w:eastAsia="ru-RU"/>
              </w:rPr>
              <w:t xml:space="preserve"> год - 100%).</w:t>
            </w:r>
          </w:p>
        </w:tc>
      </w:tr>
      <w:tr w:rsidR="000B4BD6" w:rsidRPr="000B4BD6" w:rsidTr="00D3791F">
        <w:tc>
          <w:tcPr>
            <w:tcW w:w="2982" w:type="dxa"/>
            <w:tcBorders>
              <w:top w:val="single" w:sz="4" w:space="0" w:color="auto"/>
              <w:bottom w:val="single" w:sz="4" w:space="0" w:color="auto"/>
              <w:right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728" w:type="dxa"/>
            <w:tcBorders>
              <w:top w:val="single" w:sz="4" w:space="0" w:color="auto"/>
              <w:left w:val="single" w:sz="4" w:space="0" w:color="auto"/>
              <w:bottom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Удельный вес воспитанников дошкольных образовательных организаций, обучающихся по </w:t>
            </w:r>
            <w:r w:rsidRPr="000B4BD6">
              <w:rPr>
                <w:rFonts w:ascii="Times New Roman" w:eastAsia="Times New Roman" w:hAnsi="Times New Roman" w:cs="Times New Roman"/>
                <w:sz w:val="28"/>
                <w:szCs w:val="28"/>
                <w:lang w:eastAsia="ru-RU"/>
              </w:rPr>
              <w:lastRenderedPageBreak/>
              <w:t>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(20</w:t>
            </w:r>
            <w:r w:rsidR="00F44961">
              <w:rPr>
                <w:rFonts w:ascii="Times New Roman" w:eastAsia="Times New Roman" w:hAnsi="Times New Roman" w:cs="Times New Roman"/>
                <w:sz w:val="28"/>
                <w:szCs w:val="28"/>
                <w:lang w:eastAsia="ru-RU"/>
              </w:rPr>
              <w:t>30</w:t>
            </w:r>
            <w:r w:rsidRPr="000B4BD6">
              <w:rPr>
                <w:rFonts w:ascii="Times New Roman" w:eastAsia="Times New Roman" w:hAnsi="Times New Roman" w:cs="Times New Roman"/>
                <w:sz w:val="28"/>
                <w:szCs w:val="28"/>
                <w:lang w:eastAsia="ru-RU"/>
              </w:rPr>
              <w:t xml:space="preserve"> год - 100%).</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Удельный вес количества дошкольных образовательных организаций - инновационных (экспериментальных, пилотных, опорно-методических) областного уровня в общем количестве дошкольных образовательных организаций (20</w:t>
            </w:r>
            <w:r w:rsidR="00F44961">
              <w:rPr>
                <w:rFonts w:ascii="Times New Roman" w:eastAsia="Times New Roman" w:hAnsi="Times New Roman" w:cs="Times New Roman"/>
                <w:sz w:val="28"/>
                <w:szCs w:val="28"/>
                <w:lang w:eastAsia="ru-RU"/>
              </w:rPr>
              <w:t>30</w:t>
            </w:r>
            <w:r w:rsidRPr="000B4BD6">
              <w:rPr>
                <w:rFonts w:ascii="Times New Roman" w:eastAsia="Times New Roman" w:hAnsi="Times New Roman" w:cs="Times New Roman"/>
                <w:sz w:val="28"/>
                <w:szCs w:val="28"/>
                <w:lang w:eastAsia="ru-RU"/>
              </w:rPr>
              <w:t xml:space="preserve"> год - 17%).</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Доля (удельный вес) воспитанников негосударственных дошкольных образовательных организаций в общей численности воспитанников дошкольных образовательных организаций (20</w:t>
            </w:r>
            <w:r w:rsidR="00CB7ADA">
              <w:rPr>
                <w:rFonts w:ascii="Times New Roman" w:eastAsia="Times New Roman" w:hAnsi="Times New Roman" w:cs="Times New Roman"/>
                <w:sz w:val="28"/>
                <w:szCs w:val="28"/>
                <w:lang w:eastAsia="ru-RU"/>
              </w:rPr>
              <w:t>30</w:t>
            </w:r>
            <w:r w:rsidRPr="000B4BD6">
              <w:rPr>
                <w:rFonts w:ascii="Times New Roman" w:eastAsia="Times New Roman" w:hAnsi="Times New Roman" w:cs="Times New Roman"/>
                <w:sz w:val="28"/>
                <w:szCs w:val="28"/>
                <w:lang w:eastAsia="ru-RU"/>
              </w:rPr>
              <w:t xml:space="preserve"> год - 0,45%)</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Численность воспитанников в возрасте до трех лет, посещающих государственные и муниципальные организации, осуществляющие образовательную деятельность по образовательным программам дошкольного образования и </w:t>
            </w:r>
            <w:proofErr w:type="gramStart"/>
            <w:r w:rsidRPr="000B4BD6">
              <w:rPr>
                <w:rFonts w:ascii="Times New Roman" w:eastAsia="Times New Roman" w:hAnsi="Times New Roman" w:cs="Times New Roman"/>
                <w:sz w:val="28"/>
                <w:szCs w:val="28"/>
                <w:lang w:eastAsia="ru-RU"/>
              </w:rPr>
              <w:t>присмотр</w:t>
            </w:r>
            <w:proofErr w:type="gramEnd"/>
            <w:r w:rsidRPr="000B4BD6">
              <w:rPr>
                <w:rFonts w:ascii="Times New Roman" w:eastAsia="Times New Roman" w:hAnsi="Times New Roman" w:cs="Times New Roman"/>
                <w:sz w:val="28"/>
                <w:szCs w:val="28"/>
                <w:lang w:eastAsia="ru-RU"/>
              </w:rPr>
              <w:t xml:space="preserve"> и уход, в том числе в субъектах Российской Федерации, входящих в состав Дальневосточного и Северо-Кавказского федеральных округов (2024 год - 12 720 человек).</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Численность воспитанников в возрасте до трех лет, посещающих частные организации, осуществляющие образовательную деятельность по образовательным программам дошкольного образования и </w:t>
            </w:r>
            <w:proofErr w:type="gramStart"/>
            <w:r w:rsidRPr="000B4BD6">
              <w:rPr>
                <w:rFonts w:ascii="Times New Roman" w:eastAsia="Times New Roman" w:hAnsi="Times New Roman" w:cs="Times New Roman"/>
                <w:sz w:val="28"/>
                <w:szCs w:val="28"/>
                <w:lang w:eastAsia="ru-RU"/>
              </w:rPr>
              <w:t>присмотр</w:t>
            </w:r>
            <w:proofErr w:type="gramEnd"/>
            <w:r w:rsidRPr="000B4BD6">
              <w:rPr>
                <w:rFonts w:ascii="Times New Roman" w:eastAsia="Times New Roman" w:hAnsi="Times New Roman" w:cs="Times New Roman"/>
                <w:sz w:val="28"/>
                <w:szCs w:val="28"/>
                <w:lang w:eastAsia="ru-RU"/>
              </w:rPr>
              <w:t xml:space="preserve"> и уход, в том числе в субъектах Российской Федерации, входящих в состав Дальневосточного и Северо-Кавказского федеральных округов (2024 год - 0 человек).</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Удельный вес численности детей в возрасте до трех лет, получающих дошкольное образование в частных организациях, осуществляющих образовательную деятельность по образовательным программам дошкольного образования и </w:t>
            </w:r>
            <w:proofErr w:type="gramStart"/>
            <w:r w:rsidRPr="000B4BD6">
              <w:rPr>
                <w:rFonts w:ascii="Times New Roman" w:eastAsia="Times New Roman" w:hAnsi="Times New Roman" w:cs="Times New Roman"/>
                <w:sz w:val="28"/>
                <w:szCs w:val="28"/>
                <w:lang w:eastAsia="ru-RU"/>
              </w:rPr>
              <w:t>присмотр</w:t>
            </w:r>
            <w:proofErr w:type="gramEnd"/>
            <w:r w:rsidRPr="000B4BD6">
              <w:rPr>
                <w:rFonts w:ascii="Times New Roman" w:eastAsia="Times New Roman" w:hAnsi="Times New Roman" w:cs="Times New Roman"/>
                <w:sz w:val="28"/>
                <w:szCs w:val="28"/>
                <w:lang w:eastAsia="ru-RU"/>
              </w:rPr>
              <w:t xml:space="preserve"> и уход, в общей численности детей в возрасте до трех лет, получающих дошкольное образование в организациях, осуществляющих образовательную деятельность по образовательным программам дошкольного образования и присмотр и уход.</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Доступность дошкольного образования в возрасте от 1,5 лет до 3 лет (20</w:t>
            </w:r>
            <w:r w:rsidR="00CB7ADA">
              <w:rPr>
                <w:rFonts w:ascii="Times New Roman" w:eastAsia="Times New Roman" w:hAnsi="Times New Roman" w:cs="Times New Roman"/>
                <w:sz w:val="28"/>
                <w:szCs w:val="28"/>
                <w:lang w:eastAsia="ru-RU"/>
              </w:rPr>
              <w:t>30</w:t>
            </w:r>
            <w:r w:rsidRPr="000B4BD6">
              <w:rPr>
                <w:rFonts w:ascii="Times New Roman" w:eastAsia="Times New Roman" w:hAnsi="Times New Roman" w:cs="Times New Roman"/>
                <w:sz w:val="28"/>
                <w:szCs w:val="28"/>
                <w:lang w:eastAsia="ru-RU"/>
              </w:rPr>
              <w:t xml:space="preserve"> год - 100%).</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lastRenderedPageBreak/>
              <w:t xml:space="preserve">Охват детей в возрасте до трех лет,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и </w:t>
            </w:r>
            <w:proofErr w:type="gramStart"/>
            <w:r w:rsidRPr="000B4BD6">
              <w:rPr>
                <w:rFonts w:ascii="Times New Roman" w:eastAsia="Times New Roman" w:hAnsi="Times New Roman" w:cs="Times New Roman"/>
                <w:sz w:val="28"/>
                <w:szCs w:val="28"/>
                <w:lang w:eastAsia="ru-RU"/>
              </w:rPr>
              <w:t>присмотр</w:t>
            </w:r>
            <w:proofErr w:type="gramEnd"/>
            <w:r w:rsidRPr="000B4BD6">
              <w:rPr>
                <w:rFonts w:ascii="Times New Roman" w:eastAsia="Times New Roman" w:hAnsi="Times New Roman" w:cs="Times New Roman"/>
                <w:sz w:val="28"/>
                <w:szCs w:val="28"/>
                <w:lang w:eastAsia="ru-RU"/>
              </w:rPr>
              <w:t xml:space="preserve"> и уход, в общей численности детей в возрасте до 3 лет (2024 год - 55,64%).</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Удельный вес количества дошкольных образовательных организаций - инновационных (экспериментальных, пилотных, опорно-методических) областного уровня в общем количестве дошкольных образовательных организаций (2030 год - 30%)</w:t>
            </w:r>
          </w:p>
        </w:tc>
      </w:tr>
      <w:tr w:rsidR="000B4BD6" w:rsidRPr="000B4BD6" w:rsidTr="00D3791F">
        <w:tc>
          <w:tcPr>
            <w:tcW w:w="2982" w:type="dxa"/>
            <w:tcBorders>
              <w:top w:val="single" w:sz="4" w:space="0" w:color="auto"/>
              <w:bottom w:val="single" w:sz="4" w:space="0" w:color="auto"/>
              <w:right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lastRenderedPageBreak/>
              <w:t>Сроки реализации подпрограммы</w:t>
            </w:r>
          </w:p>
        </w:tc>
        <w:tc>
          <w:tcPr>
            <w:tcW w:w="6728" w:type="dxa"/>
            <w:tcBorders>
              <w:top w:val="single" w:sz="4" w:space="0" w:color="auto"/>
              <w:left w:val="single" w:sz="4" w:space="0" w:color="auto"/>
              <w:bottom w:val="single" w:sz="4" w:space="0" w:color="auto"/>
            </w:tcBorders>
          </w:tcPr>
          <w:p w:rsidR="000B4BD6" w:rsidRPr="000B4BD6" w:rsidRDefault="000B4BD6" w:rsidP="00CB7A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01.01.202</w:t>
            </w:r>
            <w:r w:rsidR="00CB7ADA">
              <w:rPr>
                <w:rFonts w:ascii="Times New Roman" w:eastAsia="Times New Roman" w:hAnsi="Times New Roman" w:cs="Times New Roman"/>
                <w:sz w:val="28"/>
                <w:szCs w:val="28"/>
                <w:lang w:eastAsia="ru-RU"/>
              </w:rPr>
              <w:t>4</w:t>
            </w:r>
            <w:r w:rsidRPr="000B4BD6">
              <w:rPr>
                <w:rFonts w:ascii="Times New Roman" w:eastAsia="Times New Roman" w:hAnsi="Times New Roman" w:cs="Times New Roman"/>
                <w:sz w:val="28"/>
                <w:szCs w:val="28"/>
                <w:lang w:eastAsia="ru-RU"/>
              </w:rPr>
              <w:t xml:space="preserve"> - 31.12.2030</w:t>
            </w:r>
          </w:p>
        </w:tc>
      </w:tr>
      <w:tr w:rsidR="000B4BD6" w:rsidRPr="000B4BD6" w:rsidTr="00D3791F">
        <w:tc>
          <w:tcPr>
            <w:tcW w:w="2982" w:type="dxa"/>
            <w:tcBorders>
              <w:top w:val="single" w:sz="4" w:space="0" w:color="auto"/>
              <w:bottom w:val="single" w:sz="4" w:space="0" w:color="auto"/>
              <w:right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5" w:name="sub_141002"/>
            <w:r w:rsidRPr="000B4BD6">
              <w:rPr>
                <w:rFonts w:ascii="Times New Roman" w:eastAsia="Times New Roman" w:hAnsi="Times New Roman" w:cs="Times New Roman"/>
                <w:sz w:val="28"/>
                <w:szCs w:val="28"/>
                <w:lang w:eastAsia="ru-RU"/>
              </w:rPr>
              <w:t>Объемы и источники</w:t>
            </w:r>
            <w:bookmarkEnd w:id="15"/>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финансирования</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подпрограммы</w:t>
            </w:r>
          </w:p>
        </w:tc>
        <w:tc>
          <w:tcPr>
            <w:tcW w:w="6728" w:type="dxa"/>
            <w:tcBorders>
              <w:top w:val="single" w:sz="4" w:space="0" w:color="auto"/>
              <w:left w:val="single" w:sz="4" w:space="0" w:color="auto"/>
              <w:bottom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Общие затраты на реализацию подпрограммы за счет всех источников финансирования </w:t>
            </w:r>
            <w:r w:rsidR="00EB1DBF">
              <w:rPr>
                <w:rFonts w:ascii="Times New Roman" w:eastAsia="Times New Roman" w:hAnsi="Times New Roman" w:cs="Times New Roman"/>
                <w:sz w:val="28"/>
                <w:szCs w:val="28"/>
                <w:lang w:eastAsia="ru-RU"/>
              </w:rPr>
              <w:t>–</w:t>
            </w:r>
            <w:r w:rsidRPr="000B4BD6">
              <w:rPr>
                <w:rFonts w:ascii="Times New Roman" w:eastAsia="Times New Roman" w:hAnsi="Times New Roman" w:cs="Times New Roman"/>
                <w:sz w:val="28"/>
                <w:szCs w:val="28"/>
                <w:lang w:eastAsia="ru-RU"/>
              </w:rPr>
              <w:t xml:space="preserve"> </w:t>
            </w:r>
            <w:r w:rsidR="00993B93">
              <w:rPr>
                <w:rFonts w:ascii="Times New Roman" w:eastAsia="Times New Roman" w:hAnsi="Times New Roman" w:cs="Times New Roman"/>
                <w:sz w:val="28"/>
                <w:szCs w:val="28"/>
                <w:lang w:eastAsia="ru-RU"/>
              </w:rPr>
              <w:t>28</w:t>
            </w:r>
            <w:r w:rsidR="000F1FF1">
              <w:rPr>
                <w:rFonts w:ascii="Times New Roman" w:eastAsia="Times New Roman" w:hAnsi="Times New Roman" w:cs="Times New Roman"/>
                <w:sz w:val="28"/>
                <w:szCs w:val="28"/>
                <w:lang w:eastAsia="ru-RU"/>
              </w:rPr>
              <w:t>9 583,1</w:t>
            </w:r>
            <w:r w:rsidRPr="000B4BD6">
              <w:rPr>
                <w:rFonts w:ascii="Times New Roman" w:eastAsia="Times New Roman" w:hAnsi="Times New Roman" w:cs="Times New Roman"/>
                <w:sz w:val="28"/>
                <w:szCs w:val="28"/>
                <w:lang w:eastAsia="ru-RU"/>
              </w:rPr>
              <w:t>тыс.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2024 год </w:t>
            </w:r>
            <w:r w:rsidR="004A1DF6">
              <w:rPr>
                <w:rFonts w:ascii="Times New Roman" w:eastAsia="Times New Roman" w:hAnsi="Times New Roman" w:cs="Times New Roman"/>
                <w:sz w:val="28"/>
                <w:szCs w:val="28"/>
                <w:lang w:eastAsia="ru-RU"/>
              </w:rPr>
              <w:t>–</w:t>
            </w:r>
            <w:r w:rsidRPr="000B4BD6">
              <w:rPr>
                <w:rFonts w:ascii="Times New Roman" w:eastAsia="Times New Roman" w:hAnsi="Times New Roman" w:cs="Times New Roman"/>
                <w:sz w:val="28"/>
                <w:szCs w:val="28"/>
                <w:lang w:eastAsia="ru-RU"/>
              </w:rPr>
              <w:t xml:space="preserve"> </w:t>
            </w:r>
            <w:r w:rsidR="000F1FF1">
              <w:rPr>
                <w:rFonts w:ascii="Times New Roman" w:eastAsia="Times New Roman" w:hAnsi="Times New Roman" w:cs="Times New Roman"/>
                <w:sz w:val="28"/>
                <w:szCs w:val="28"/>
                <w:lang w:eastAsia="ru-RU"/>
              </w:rPr>
              <w:t xml:space="preserve">70643,1 </w:t>
            </w:r>
            <w:r w:rsidRPr="000B4BD6">
              <w:rPr>
                <w:rFonts w:ascii="Times New Roman" w:eastAsia="Times New Roman" w:hAnsi="Times New Roman" w:cs="Times New Roman"/>
                <w:sz w:val="28"/>
                <w:szCs w:val="28"/>
                <w:lang w:eastAsia="ru-RU"/>
              </w:rPr>
              <w:t>тыс.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2025 год - </w:t>
            </w:r>
            <w:r w:rsidR="004A1DF6" w:rsidRPr="004A1DF6">
              <w:rPr>
                <w:rFonts w:ascii="Times New Roman" w:eastAsia="Times New Roman" w:hAnsi="Times New Roman" w:cs="Times New Roman"/>
                <w:sz w:val="28"/>
                <w:szCs w:val="28"/>
                <w:lang w:eastAsia="ru-RU"/>
              </w:rPr>
              <w:t>36490,6 </w:t>
            </w:r>
            <w:r w:rsidRPr="000B4BD6">
              <w:rPr>
                <w:rFonts w:ascii="Times New Roman" w:eastAsia="Times New Roman" w:hAnsi="Times New Roman" w:cs="Times New Roman"/>
                <w:sz w:val="28"/>
                <w:szCs w:val="28"/>
                <w:lang w:eastAsia="ru-RU"/>
              </w:rPr>
              <w:t>тыс.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2026 год - </w:t>
            </w:r>
            <w:r w:rsidR="004A1DF6" w:rsidRPr="004A1DF6">
              <w:rPr>
                <w:rFonts w:ascii="Times New Roman" w:eastAsia="Times New Roman" w:hAnsi="Times New Roman" w:cs="Times New Roman"/>
                <w:sz w:val="28"/>
                <w:szCs w:val="28"/>
                <w:lang w:eastAsia="ru-RU"/>
              </w:rPr>
              <w:t>36490,6 </w:t>
            </w:r>
            <w:r w:rsidRPr="000B4BD6">
              <w:rPr>
                <w:rFonts w:ascii="Times New Roman" w:eastAsia="Times New Roman" w:hAnsi="Times New Roman" w:cs="Times New Roman"/>
                <w:sz w:val="28"/>
                <w:szCs w:val="28"/>
                <w:lang w:eastAsia="ru-RU"/>
              </w:rPr>
              <w:t>тыс.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2027 год - </w:t>
            </w:r>
            <w:r w:rsidR="004A1DF6" w:rsidRPr="004A1DF6">
              <w:rPr>
                <w:rFonts w:ascii="Times New Roman" w:eastAsia="Times New Roman" w:hAnsi="Times New Roman" w:cs="Times New Roman"/>
                <w:sz w:val="28"/>
                <w:szCs w:val="28"/>
                <w:lang w:eastAsia="ru-RU"/>
              </w:rPr>
              <w:t>36490,6 </w:t>
            </w:r>
            <w:r w:rsidRPr="000B4BD6">
              <w:rPr>
                <w:rFonts w:ascii="Times New Roman" w:eastAsia="Times New Roman" w:hAnsi="Times New Roman" w:cs="Times New Roman"/>
                <w:sz w:val="28"/>
                <w:szCs w:val="28"/>
                <w:lang w:eastAsia="ru-RU"/>
              </w:rPr>
              <w:t>тыс.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2028 год - </w:t>
            </w:r>
            <w:r w:rsidR="004A1DF6" w:rsidRPr="004A1DF6">
              <w:rPr>
                <w:rFonts w:ascii="Times New Roman" w:eastAsia="Times New Roman" w:hAnsi="Times New Roman" w:cs="Times New Roman"/>
                <w:sz w:val="28"/>
                <w:szCs w:val="28"/>
                <w:lang w:eastAsia="ru-RU"/>
              </w:rPr>
              <w:t>36490,6 </w:t>
            </w:r>
            <w:r w:rsidRPr="000B4BD6">
              <w:rPr>
                <w:rFonts w:ascii="Times New Roman" w:eastAsia="Times New Roman" w:hAnsi="Times New Roman" w:cs="Times New Roman"/>
                <w:sz w:val="28"/>
                <w:szCs w:val="28"/>
                <w:lang w:eastAsia="ru-RU"/>
              </w:rPr>
              <w:t>тыс.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2029 год - </w:t>
            </w:r>
            <w:r w:rsidR="004A1DF6" w:rsidRPr="004A1DF6">
              <w:rPr>
                <w:rFonts w:ascii="Times New Roman" w:eastAsia="Times New Roman" w:hAnsi="Times New Roman" w:cs="Times New Roman"/>
                <w:sz w:val="28"/>
                <w:szCs w:val="28"/>
                <w:lang w:eastAsia="ru-RU"/>
              </w:rPr>
              <w:t>36490,6 </w:t>
            </w:r>
            <w:r w:rsidRPr="000B4BD6">
              <w:rPr>
                <w:rFonts w:ascii="Times New Roman" w:eastAsia="Times New Roman" w:hAnsi="Times New Roman" w:cs="Times New Roman"/>
                <w:sz w:val="28"/>
                <w:szCs w:val="28"/>
                <w:lang w:eastAsia="ru-RU"/>
              </w:rPr>
              <w:t>тыс.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2030 год - </w:t>
            </w:r>
            <w:r w:rsidR="004A1DF6" w:rsidRPr="004A1DF6">
              <w:rPr>
                <w:rFonts w:ascii="Times New Roman" w:eastAsia="Times New Roman" w:hAnsi="Times New Roman" w:cs="Times New Roman"/>
                <w:sz w:val="28"/>
                <w:szCs w:val="28"/>
                <w:lang w:eastAsia="ru-RU"/>
              </w:rPr>
              <w:t>36490,6 </w:t>
            </w:r>
            <w:r w:rsidRPr="000B4BD6">
              <w:rPr>
                <w:rFonts w:ascii="Times New Roman" w:eastAsia="Times New Roman" w:hAnsi="Times New Roman" w:cs="Times New Roman"/>
                <w:sz w:val="28"/>
                <w:szCs w:val="28"/>
                <w:lang w:eastAsia="ru-RU"/>
              </w:rPr>
              <w:t>тыс.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в том числе:</w:t>
            </w:r>
          </w:p>
          <w:p w:rsidR="000B4BD6" w:rsidRPr="000B4BD6" w:rsidRDefault="000B4BD6" w:rsidP="0081322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федеральный бюджет - </w:t>
            </w:r>
            <w:r w:rsidR="0081322D">
              <w:rPr>
                <w:rFonts w:ascii="Times New Roman" w:eastAsia="Times New Roman" w:hAnsi="Times New Roman" w:cs="Times New Roman"/>
                <w:sz w:val="28"/>
                <w:szCs w:val="28"/>
                <w:lang w:eastAsia="ru-RU"/>
              </w:rPr>
              <w:t>0</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бюджет области </w:t>
            </w:r>
            <w:r w:rsidR="0081322D">
              <w:rPr>
                <w:rFonts w:ascii="Times New Roman" w:eastAsia="Times New Roman" w:hAnsi="Times New Roman" w:cs="Times New Roman"/>
                <w:sz w:val="28"/>
                <w:szCs w:val="28"/>
                <w:lang w:eastAsia="ru-RU"/>
              </w:rPr>
              <w:t>–</w:t>
            </w:r>
            <w:r w:rsidRPr="000B4BD6">
              <w:rPr>
                <w:rFonts w:ascii="Times New Roman" w:eastAsia="Times New Roman" w:hAnsi="Times New Roman" w:cs="Times New Roman"/>
                <w:sz w:val="28"/>
                <w:szCs w:val="28"/>
                <w:lang w:eastAsia="ru-RU"/>
              </w:rPr>
              <w:t xml:space="preserve"> </w:t>
            </w:r>
            <w:r w:rsidR="000728A7">
              <w:rPr>
                <w:rFonts w:ascii="Times New Roman" w:eastAsia="Times New Roman" w:hAnsi="Times New Roman" w:cs="Times New Roman"/>
                <w:sz w:val="28"/>
                <w:szCs w:val="28"/>
                <w:lang w:eastAsia="ru-RU"/>
              </w:rPr>
              <w:t>14</w:t>
            </w:r>
            <w:r w:rsidR="00924794">
              <w:rPr>
                <w:rFonts w:ascii="Times New Roman" w:eastAsia="Times New Roman" w:hAnsi="Times New Roman" w:cs="Times New Roman"/>
                <w:sz w:val="28"/>
                <w:szCs w:val="28"/>
                <w:lang w:eastAsia="ru-RU"/>
              </w:rPr>
              <w:t>6 272,2</w:t>
            </w:r>
            <w:r w:rsidRPr="000B4BD6">
              <w:rPr>
                <w:rFonts w:ascii="Times New Roman" w:eastAsia="Times New Roman" w:hAnsi="Times New Roman" w:cs="Times New Roman"/>
                <w:sz w:val="28"/>
                <w:szCs w:val="28"/>
                <w:lang w:eastAsia="ru-RU"/>
              </w:rPr>
              <w:t>тыс. руб.:</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2024 год </w:t>
            </w:r>
            <w:r w:rsidR="0081322D">
              <w:rPr>
                <w:rFonts w:ascii="Times New Roman" w:eastAsia="Times New Roman" w:hAnsi="Times New Roman" w:cs="Times New Roman"/>
                <w:sz w:val="28"/>
                <w:szCs w:val="28"/>
                <w:lang w:eastAsia="ru-RU"/>
              </w:rPr>
              <w:t>–</w:t>
            </w:r>
            <w:r w:rsidR="00993B93">
              <w:rPr>
                <w:rFonts w:ascii="Times New Roman" w:eastAsia="Times New Roman" w:hAnsi="Times New Roman" w:cs="Times New Roman"/>
                <w:sz w:val="28"/>
                <w:szCs w:val="28"/>
                <w:lang w:eastAsia="ru-RU"/>
              </w:rPr>
              <w:t xml:space="preserve"> 3</w:t>
            </w:r>
            <w:r w:rsidR="00924794">
              <w:rPr>
                <w:rFonts w:ascii="Times New Roman" w:eastAsia="Times New Roman" w:hAnsi="Times New Roman" w:cs="Times New Roman"/>
                <w:sz w:val="28"/>
                <w:szCs w:val="28"/>
                <w:lang w:eastAsia="ru-RU"/>
              </w:rPr>
              <w:t>2698,8</w:t>
            </w:r>
            <w:r w:rsidRPr="000B4BD6">
              <w:rPr>
                <w:rFonts w:ascii="Times New Roman" w:eastAsia="Times New Roman" w:hAnsi="Times New Roman" w:cs="Times New Roman"/>
                <w:sz w:val="28"/>
                <w:szCs w:val="28"/>
                <w:lang w:eastAsia="ru-RU"/>
              </w:rPr>
              <w:t>тыс.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2024 год - </w:t>
            </w:r>
            <w:r w:rsidR="0081322D">
              <w:rPr>
                <w:rFonts w:ascii="Times New Roman" w:eastAsia="Times New Roman" w:hAnsi="Times New Roman" w:cs="Times New Roman"/>
                <w:sz w:val="28"/>
                <w:szCs w:val="28"/>
                <w:lang w:eastAsia="ru-RU"/>
              </w:rPr>
              <w:t>189</w:t>
            </w:r>
            <w:r w:rsidR="0081322D" w:rsidRPr="0081322D">
              <w:rPr>
                <w:rFonts w:ascii="Times New Roman" w:eastAsia="Times New Roman" w:hAnsi="Times New Roman" w:cs="Times New Roman"/>
                <w:sz w:val="28"/>
                <w:szCs w:val="28"/>
                <w:lang w:eastAsia="ru-RU"/>
              </w:rPr>
              <w:t>28,6 </w:t>
            </w:r>
            <w:r w:rsidRPr="000B4BD6">
              <w:rPr>
                <w:rFonts w:ascii="Times New Roman" w:eastAsia="Times New Roman" w:hAnsi="Times New Roman" w:cs="Times New Roman"/>
                <w:sz w:val="28"/>
                <w:szCs w:val="28"/>
                <w:lang w:eastAsia="ru-RU"/>
              </w:rPr>
              <w:t>тыс.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2025 год - </w:t>
            </w:r>
            <w:r w:rsidR="0081322D">
              <w:rPr>
                <w:rFonts w:ascii="Times New Roman" w:eastAsia="Times New Roman" w:hAnsi="Times New Roman" w:cs="Times New Roman"/>
                <w:sz w:val="28"/>
                <w:szCs w:val="28"/>
                <w:lang w:eastAsia="ru-RU"/>
              </w:rPr>
              <w:t>189</w:t>
            </w:r>
            <w:r w:rsidR="0081322D" w:rsidRPr="0081322D">
              <w:rPr>
                <w:rFonts w:ascii="Times New Roman" w:eastAsia="Times New Roman" w:hAnsi="Times New Roman" w:cs="Times New Roman"/>
                <w:sz w:val="28"/>
                <w:szCs w:val="28"/>
                <w:lang w:eastAsia="ru-RU"/>
              </w:rPr>
              <w:t>28,6 </w:t>
            </w:r>
            <w:r w:rsidR="0081322D">
              <w:rPr>
                <w:rFonts w:ascii="Times New Roman" w:eastAsia="Times New Roman" w:hAnsi="Times New Roman" w:cs="Times New Roman"/>
                <w:sz w:val="28"/>
                <w:szCs w:val="28"/>
                <w:lang w:eastAsia="ru-RU"/>
              </w:rPr>
              <w:t>т</w:t>
            </w:r>
            <w:r w:rsidRPr="000B4BD6">
              <w:rPr>
                <w:rFonts w:ascii="Times New Roman" w:eastAsia="Times New Roman" w:hAnsi="Times New Roman" w:cs="Times New Roman"/>
                <w:sz w:val="28"/>
                <w:szCs w:val="28"/>
                <w:lang w:eastAsia="ru-RU"/>
              </w:rPr>
              <w:t>ыс.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2026 год - </w:t>
            </w:r>
            <w:r w:rsidR="0081322D">
              <w:rPr>
                <w:rFonts w:ascii="Times New Roman" w:eastAsia="Times New Roman" w:hAnsi="Times New Roman" w:cs="Times New Roman"/>
                <w:sz w:val="28"/>
                <w:szCs w:val="28"/>
                <w:lang w:eastAsia="ru-RU"/>
              </w:rPr>
              <w:t>189</w:t>
            </w:r>
            <w:r w:rsidR="0081322D" w:rsidRPr="0081322D">
              <w:rPr>
                <w:rFonts w:ascii="Times New Roman" w:eastAsia="Times New Roman" w:hAnsi="Times New Roman" w:cs="Times New Roman"/>
                <w:sz w:val="28"/>
                <w:szCs w:val="28"/>
                <w:lang w:eastAsia="ru-RU"/>
              </w:rPr>
              <w:t>28,6 </w:t>
            </w:r>
            <w:r w:rsidRPr="000B4BD6">
              <w:rPr>
                <w:rFonts w:ascii="Times New Roman" w:eastAsia="Times New Roman" w:hAnsi="Times New Roman" w:cs="Times New Roman"/>
                <w:sz w:val="28"/>
                <w:szCs w:val="28"/>
                <w:lang w:eastAsia="ru-RU"/>
              </w:rPr>
              <w:t>тыс.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2027 год - </w:t>
            </w:r>
            <w:r w:rsidR="0081322D">
              <w:rPr>
                <w:rFonts w:ascii="Times New Roman" w:eastAsia="Times New Roman" w:hAnsi="Times New Roman" w:cs="Times New Roman"/>
                <w:sz w:val="28"/>
                <w:szCs w:val="28"/>
                <w:lang w:eastAsia="ru-RU"/>
              </w:rPr>
              <w:t>189</w:t>
            </w:r>
            <w:r w:rsidR="0081322D" w:rsidRPr="0081322D">
              <w:rPr>
                <w:rFonts w:ascii="Times New Roman" w:eastAsia="Times New Roman" w:hAnsi="Times New Roman" w:cs="Times New Roman"/>
                <w:sz w:val="28"/>
                <w:szCs w:val="28"/>
                <w:lang w:eastAsia="ru-RU"/>
              </w:rPr>
              <w:t>28,6 </w:t>
            </w:r>
            <w:r w:rsidRPr="000B4BD6">
              <w:rPr>
                <w:rFonts w:ascii="Times New Roman" w:eastAsia="Times New Roman" w:hAnsi="Times New Roman" w:cs="Times New Roman"/>
                <w:sz w:val="28"/>
                <w:szCs w:val="28"/>
                <w:lang w:eastAsia="ru-RU"/>
              </w:rPr>
              <w:t>тыс.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2028 год - </w:t>
            </w:r>
            <w:r w:rsidR="0081322D">
              <w:rPr>
                <w:rFonts w:ascii="Times New Roman" w:eastAsia="Times New Roman" w:hAnsi="Times New Roman" w:cs="Times New Roman"/>
                <w:sz w:val="28"/>
                <w:szCs w:val="28"/>
                <w:lang w:eastAsia="ru-RU"/>
              </w:rPr>
              <w:t>189</w:t>
            </w:r>
            <w:r w:rsidR="0081322D" w:rsidRPr="0081322D">
              <w:rPr>
                <w:rFonts w:ascii="Times New Roman" w:eastAsia="Times New Roman" w:hAnsi="Times New Roman" w:cs="Times New Roman"/>
                <w:sz w:val="28"/>
                <w:szCs w:val="28"/>
                <w:lang w:eastAsia="ru-RU"/>
              </w:rPr>
              <w:t>28,6 </w:t>
            </w:r>
            <w:r w:rsidRPr="000B4BD6">
              <w:rPr>
                <w:rFonts w:ascii="Times New Roman" w:eastAsia="Times New Roman" w:hAnsi="Times New Roman" w:cs="Times New Roman"/>
                <w:sz w:val="28"/>
                <w:szCs w:val="28"/>
                <w:lang w:eastAsia="ru-RU"/>
              </w:rPr>
              <w:t>тыс.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2029 год - </w:t>
            </w:r>
            <w:r w:rsidR="0081322D">
              <w:rPr>
                <w:rFonts w:ascii="Times New Roman" w:eastAsia="Times New Roman" w:hAnsi="Times New Roman" w:cs="Times New Roman"/>
                <w:sz w:val="28"/>
                <w:szCs w:val="28"/>
                <w:lang w:eastAsia="ru-RU"/>
              </w:rPr>
              <w:t>189</w:t>
            </w:r>
            <w:r w:rsidR="0081322D" w:rsidRPr="0081322D">
              <w:rPr>
                <w:rFonts w:ascii="Times New Roman" w:eastAsia="Times New Roman" w:hAnsi="Times New Roman" w:cs="Times New Roman"/>
                <w:sz w:val="28"/>
                <w:szCs w:val="28"/>
                <w:lang w:eastAsia="ru-RU"/>
              </w:rPr>
              <w:t>28,6 </w:t>
            </w:r>
            <w:r w:rsidRPr="000B4BD6">
              <w:rPr>
                <w:rFonts w:ascii="Times New Roman" w:eastAsia="Times New Roman" w:hAnsi="Times New Roman" w:cs="Times New Roman"/>
                <w:sz w:val="28"/>
                <w:szCs w:val="28"/>
                <w:lang w:eastAsia="ru-RU"/>
              </w:rPr>
              <w:t>тыс.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2030 год - </w:t>
            </w:r>
            <w:r w:rsidR="0081322D">
              <w:rPr>
                <w:rFonts w:ascii="Times New Roman" w:eastAsia="Times New Roman" w:hAnsi="Times New Roman" w:cs="Times New Roman"/>
                <w:sz w:val="28"/>
                <w:szCs w:val="28"/>
                <w:lang w:eastAsia="ru-RU"/>
              </w:rPr>
              <w:t>189</w:t>
            </w:r>
            <w:r w:rsidR="0081322D" w:rsidRPr="0081322D">
              <w:rPr>
                <w:rFonts w:ascii="Times New Roman" w:eastAsia="Times New Roman" w:hAnsi="Times New Roman" w:cs="Times New Roman"/>
                <w:sz w:val="28"/>
                <w:szCs w:val="28"/>
                <w:lang w:eastAsia="ru-RU"/>
              </w:rPr>
              <w:t>28,6 </w:t>
            </w:r>
            <w:r w:rsidRPr="000B4BD6">
              <w:rPr>
                <w:rFonts w:ascii="Times New Roman" w:eastAsia="Times New Roman" w:hAnsi="Times New Roman" w:cs="Times New Roman"/>
                <w:sz w:val="28"/>
                <w:szCs w:val="28"/>
                <w:lang w:eastAsia="ru-RU"/>
              </w:rPr>
              <w:t>тыс.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бюджет </w:t>
            </w:r>
            <w:r w:rsidR="0073637F">
              <w:rPr>
                <w:rFonts w:ascii="Times New Roman" w:eastAsia="Times New Roman" w:hAnsi="Times New Roman" w:cs="Times New Roman"/>
                <w:sz w:val="28"/>
                <w:szCs w:val="28"/>
                <w:lang w:eastAsia="ru-RU"/>
              </w:rPr>
              <w:t>округа</w:t>
            </w:r>
            <w:r w:rsidRPr="000B4BD6">
              <w:rPr>
                <w:rFonts w:ascii="Times New Roman" w:eastAsia="Times New Roman" w:hAnsi="Times New Roman" w:cs="Times New Roman"/>
                <w:sz w:val="28"/>
                <w:szCs w:val="28"/>
                <w:lang w:eastAsia="ru-RU"/>
              </w:rPr>
              <w:t xml:space="preserve"> </w:t>
            </w:r>
            <w:r w:rsidR="000728A7">
              <w:rPr>
                <w:rFonts w:ascii="Times New Roman" w:eastAsia="Times New Roman" w:hAnsi="Times New Roman" w:cs="Times New Roman"/>
                <w:sz w:val="28"/>
                <w:szCs w:val="28"/>
                <w:lang w:eastAsia="ru-RU"/>
              </w:rPr>
              <w:t>– 109 166,3</w:t>
            </w:r>
            <w:r w:rsidRPr="000B4BD6">
              <w:rPr>
                <w:rFonts w:ascii="Times New Roman" w:eastAsia="Times New Roman" w:hAnsi="Times New Roman" w:cs="Times New Roman"/>
                <w:sz w:val="28"/>
                <w:szCs w:val="28"/>
                <w:lang w:eastAsia="ru-RU"/>
              </w:rPr>
              <w:t> тыс.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2024 год </w:t>
            </w:r>
            <w:r w:rsidR="0081322D">
              <w:rPr>
                <w:rFonts w:ascii="Times New Roman" w:eastAsia="Times New Roman" w:hAnsi="Times New Roman" w:cs="Times New Roman"/>
                <w:sz w:val="28"/>
                <w:szCs w:val="28"/>
                <w:lang w:eastAsia="ru-RU"/>
              </w:rPr>
              <w:t>–</w:t>
            </w:r>
            <w:r w:rsidRPr="000B4BD6">
              <w:rPr>
                <w:rFonts w:ascii="Times New Roman" w:eastAsia="Times New Roman" w:hAnsi="Times New Roman" w:cs="Times New Roman"/>
                <w:sz w:val="28"/>
                <w:szCs w:val="28"/>
                <w:lang w:eastAsia="ru-RU"/>
              </w:rPr>
              <w:t xml:space="preserve"> </w:t>
            </w:r>
            <w:r w:rsidR="000728A7">
              <w:rPr>
                <w:rFonts w:ascii="Times New Roman" w:eastAsia="Times New Roman" w:hAnsi="Times New Roman" w:cs="Times New Roman"/>
                <w:sz w:val="28"/>
                <w:szCs w:val="28"/>
                <w:lang w:eastAsia="ru-RU"/>
              </w:rPr>
              <w:t>37944,3</w:t>
            </w:r>
            <w:r w:rsidRPr="000B4BD6">
              <w:rPr>
                <w:rFonts w:ascii="Times New Roman" w:eastAsia="Times New Roman" w:hAnsi="Times New Roman" w:cs="Times New Roman"/>
                <w:sz w:val="28"/>
                <w:szCs w:val="28"/>
                <w:lang w:eastAsia="ru-RU"/>
              </w:rPr>
              <w:t> тыс.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2025 год - </w:t>
            </w:r>
            <w:r w:rsidR="0081322D" w:rsidRPr="0081322D">
              <w:rPr>
                <w:rFonts w:ascii="Times New Roman" w:eastAsia="Times New Roman" w:hAnsi="Times New Roman" w:cs="Times New Roman"/>
                <w:sz w:val="28"/>
                <w:szCs w:val="28"/>
                <w:lang w:eastAsia="ru-RU"/>
              </w:rPr>
              <w:t>17562,0 </w:t>
            </w:r>
            <w:r w:rsidRPr="000B4BD6">
              <w:rPr>
                <w:rFonts w:ascii="Times New Roman" w:eastAsia="Times New Roman" w:hAnsi="Times New Roman" w:cs="Times New Roman"/>
                <w:sz w:val="28"/>
                <w:szCs w:val="28"/>
                <w:lang w:eastAsia="ru-RU"/>
              </w:rPr>
              <w:t>тыс.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2026 год - </w:t>
            </w:r>
            <w:r w:rsidR="0081322D" w:rsidRPr="0081322D">
              <w:rPr>
                <w:rFonts w:ascii="Times New Roman" w:eastAsia="Times New Roman" w:hAnsi="Times New Roman" w:cs="Times New Roman"/>
                <w:sz w:val="28"/>
                <w:szCs w:val="28"/>
                <w:lang w:eastAsia="ru-RU"/>
              </w:rPr>
              <w:t>17562,0 </w:t>
            </w:r>
            <w:r w:rsidRPr="000B4BD6">
              <w:rPr>
                <w:rFonts w:ascii="Times New Roman" w:eastAsia="Times New Roman" w:hAnsi="Times New Roman" w:cs="Times New Roman"/>
                <w:sz w:val="28"/>
                <w:szCs w:val="28"/>
                <w:lang w:eastAsia="ru-RU"/>
              </w:rPr>
              <w:t>тыс.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2027 год - </w:t>
            </w:r>
            <w:r w:rsidR="0081322D" w:rsidRPr="0081322D">
              <w:rPr>
                <w:rFonts w:ascii="Times New Roman" w:eastAsia="Times New Roman" w:hAnsi="Times New Roman" w:cs="Times New Roman"/>
                <w:sz w:val="28"/>
                <w:szCs w:val="28"/>
                <w:lang w:eastAsia="ru-RU"/>
              </w:rPr>
              <w:t>17562,0 </w:t>
            </w:r>
            <w:r w:rsidRPr="000B4BD6">
              <w:rPr>
                <w:rFonts w:ascii="Times New Roman" w:eastAsia="Times New Roman" w:hAnsi="Times New Roman" w:cs="Times New Roman"/>
                <w:sz w:val="28"/>
                <w:szCs w:val="28"/>
                <w:lang w:eastAsia="ru-RU"/>
              </w:rPr>
              <w:t>тыс.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lastRenderedPageBreak/>
              <w:t xml:space="preserve">2028 год - </w:t>
            </w:r>
            <w:r w:rsidR="0081322D" w:rsidRPr="0081322D">
              <w:rPr>
                <w:rFonts w:ascii="Times New Roman" w:eastAsia="Times New Roman" w:hAnsi="Times New Roman" w:cs="Times New Roman"/>
                <w:sz w:val="28"/>
                <w:szCs w:val="28"/>
                <w:lang w:eastAsia="ru-RU"/>
              </w:rPr>
              <w:t>17562,0 </w:t>
            </w:r>
            <w:r w:rsidRPr="000B4BD6">
              <w:rPr>
                <w:rFonts w:ascii="Times New Roman" w:eastAsia="Times New Roman" w:hAnsi="Times New Roman" w:cs="Times New Roman"/>
                <w:sz w:val="28"/>
                <w:szCs w:val="28"/>
                <w:lang w:eastAsia="ru-RU"/>
              </w:rPr>
              <w:t>тыс.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2029 год - </w:t>
            </w:r>
            <w:r w:rsidR="0081322D" w:rsidRPr="0081322D">
              <w:rPr>
                <w:rFonts w:ascii="Times New Roman" w:eastAsia="Times New Roman" w:hAnsi="Times New Roman" w:cs="Times New Roman"/>
                <w:sz w:val="28"/>
                <w:szCs w:val="28"/>
                <w:lang w:eastAsia="ru-RU"/>
              </w:rPr>
              <w:t>17562,0 </w:t>
            </w:r>
            <w:r w:rsidRPr="000B4BD6">
              <w:rPr>
                <w:rFonts w:ascii="Times New Roman" w:eastAsia="Times New Roman" w:hAnsi="Times New Roman" w:cs="Times New Roman"/>
                <w:sz w:val="28"/>
                <w:szCs w:val="28"/>
                <w:lang w:eastAsia="ru-RU"/>
              </w:rPr>
              <w:t>тыс. рублей;</w:t>
            </w:r>
          </w:p>
          <w:p w:rsidR="000B4BD6" w:rsidRPr="000B4BD6" w:rsidRDefault="000B4BD6" w:rsidP="0081322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2030 год - </w:t>
            </w:r>
            <w:r w:rsidR="0081322D" w:rsidRPr="0081322D">
              <w:rPr>
                <w:rFonts w:ascii="Times New Roman" w:eastAsia="Times New Roman" w:hAnsi="Times New Roman" w:cs="Times New Roman"/>
                <w:sz w:val="28"/>
                <w:szCs w:val="28"/>
                <w:lang w:eastAsia="ru-RU"/>
              </w:rPr>
              <w:t>17562,0 </w:t>
            </w:r>
            <w:r w:rsidRPr="000B4BD6">
              <w:rPr>
                <w:rFonts w:ascii="Times New Roman" w:eastAsia="Times New Roman" w:hAnsi="Times New Roman" w:cs="Times New Roman"/>
                <w:sz w:val="28"/>
                <w:szCs w:val="28"/>
                <w:lang w:eastAsia="ru-RU"/>
              </w:rPr>
              <w:t>тыс. рублей;</w:t>
            </w:r>
          </w:p>
        </w:tc>
      </w:tr>
    </w:tbl>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0B4BD6" w:rsidP="000B4BD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16" w:name="sub_4100"/>
      <w:r w:rsidRPr="000B4BD6">
        <w:rPr>
          <w:rFonts w:ascii="Times New Roman" w:eastAsia="Times New Roman" w:hAnsi="Times New Roman" w:cs="Times New Roman"/>
          <w:b/>
          <w:bCs/>
          <w:color w:val="26282F"/>
          <w:sz w:val="28"/>
          <w:szCs w:val="28"/>
          <w:lang w:eastAsia="ru-RU"/>
        </w:rPr>
        <w:t>1. Общая характеристика сферы реализации подпрограммы, основные проблемы и прогноз развития</w:t>
      </w:r>
    </w:p>
    <w:bookmarkEnd w:id="16"/>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0B4BD6" w:rsidP="0081322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0B4BD6">
        <w:rPr>
          <w:rFonts w:ascii="Times New Roman" w:eastAsia="Times New Roman" w:hAnsi="Times New Roman" w:cs="Times New Roman"/>
          <w:sz w:val="28"/>
          <w:szCs w:val="28"/>
          <w:lang w:eastAsia="ru-RU"/>
        </w:rPr>
        <w:t>Разработка</w:t>
      </w:r>
      <w:r w:rsidR="0081322D">
        <w:rPr>
          <w:rFonts w:ascii="Times New Roman" w:eastAsia="Times New Roman" w:hAnsi="Times New Roman" w:cs="Times New Roman"/>
          <w:sz w:val="28"/>
          <w:szCs w:val="28"/>
          <w:lang w:eastAsia="ru-RU"/>
        </w:rPr>
        <w:t xml:space="preserve"> и принятие подпрограммы «</w:t>
      </w:r>
      <w:r w:rsidRPr="000B4BD6">
        <w:rPr>
          <w:rFonts w:ascii="Times New Roman" w:eastAsia="Times New Roman" w:hAnsi="Times New Roman" w:cs="Times New Roman"/>
          <w:sz w:val="28"/>
          <w:szCs w:val="28"/>
          <w:lang w:eastAsia="ru-RU"/>
        </w:rPr>
        <w:t>Р</w:t>
      </w:r>
      <w:r w:rsidR="0081322D">
        <w:rPr>
          <w:rFonts w:ascii="Times New Roman" w:eastAsia="Times New Roman" w:hAnsi="Times New Roman" w:cs="Times New Roman"/>
          <w:sz w:val="28"/>
          <w:szCs w:val="28"/>
          <w:lang w:eastAsia="ru-RU"/>
        </w:rPr>
        <w:t>азвитие дошкольного образования»</w:t>
      </w:r>
      <w:r w:rsidRPr="000B4BD6">
        <w:rPr>
          <w:rFonts w:ascii="Times New Roman" w:eastAsia="Times New Roman" w:hAnsi="Times New Roman" w:cs="Times New Roman"/>
          <w:sz w:val="28"/>
          <w:szCs w:val="28"/>
          <w:lang w:eastAsia="ru-RU"/>
        </w:rPr>
        <w:t xml:space="preserve"> (далее - подпрограмма) обусловлены значительными изменениями социально-экономических условий, внесением изменений в законодательство Российской Федера</w:t>
      </w:r>
      <w:r w:rsidR="0081322D">
        <w:rPr>
          <w:rFonts w:ascii="Times New Roman" w:eastAsia="Times New Roman" w:hAnsi="Times New Roman" w:cs="Times New Roman"/>
          <w:sz w:val="28"/>
          <w:szCs w:val="28"/>
          <w:lang w:eastAsia="ru-RU"/>
        </w:rPr>
        <w:t xml:space="preserve">ции, в </w:t>
      </w:r>
      <w:proofErr w:type="spellStart"/>
      <w:r w:rsidR="0081322D">
        <w:rPr>
          <w:rFonts w:ascii="Times New Roman" w:eastAsia="Times New Roman" w:hAnsi="Times New Roman" w:cs="Times New Roman"/>
          <w:sz w:val="28"/>
          <w:szCs w:val="28"/>
          <w:lang w:eastAsia="ru-RU"/>
        </w:rPr>
        <w:t>т.ч</w:t>
      </w:r>
      <w:proofErr w:type="spellEnd"/>
      <w:r w:rsidR="0081322D">
        <w:rPr>
          <w:rFonts w:ascii="Times New Roman" w:eastAsia="Times New Roman" w:hAnsi="Times New Roman" w:cs="Times New Roman"/>
          <w:sz w:val="28"/>
          <w:szCs w:val="28"/>
          <w:lang w:eastAsia="ru-RU"/>
        </w:rPr>
        <w:t xml:space="preserve">. в </w:t>
      </w:r>
      <w:r w:rsidR="00A36D29">
        <w:rPr>
          <w:rFonts w:ascii="Times New Roman" w:eastAsia="Times New Roman" w:hAnsi="Times New Roman" w:cs="Times New Roman"/>
          <w:sz w:val="28"/>
          <w:szCs w:val="28"/>
          <w:lang w:eastAsia="ru-RU"/>
        </w:rPr>
        <w:t xml:space="preserve">Федеральный закон от 29.12.2012 №273-ФЗ </w:t>
      </w:r>
      <w:r w:rsidR="0081322D">
        <w:rPr>
          <w:rFonts w:ascii="Times New Roman" w:eastAsia="Times New Roman" w:hAnsi="Times New Roman" w:cs="Times New Roman"/>
          <w:sz w:val="28"/>
          <w:szCs w:val="28"/>
          <w:lang w:eastAsia="ru-RU"/>
        </w:rPr>
        <w:t>«</w:t>
      </w:r>
      <w:r w:rsidRPr="000B4BD6">
        <w:rPr>
          <w:rFonts w:ascii="Times New Roman" w:eastAsia="Times New Roman" w:hAnsi="Times New Roman" w:cs="Times New Roman"/>
          <w:sz w:val="28"/>
          <w:szCs w:val="28"/>
          <w:lang w:eastAsia="ru-RU"/>
        </w:rPr>
        <w:t>Закон об обра</w:t>
      </w:r>
      <w:r w:rsidR="0081322D">
        <w:rPr>
          <w:rFonts w:ascii="Times New Roman" w:eastAsia="Times New Roman" w:hAnsi="Times New Roman" w:cs="Times New Roman"/>
          <w:sz w:val="28"/>
          <w:szCs w:val="28"/>
          <w:lang w:eastAsia="ru-RU"/>
        </w:rPr>
        <w:t>зовании в Российской Федерации»</w:t>
      </w:r>
      <w:r w:rsidRPr="000B4BD6">
        <w:rPr>
          <w:rFonts w:ascii="Times New Roman" w:eastAsia="Times New Roman" w:hAnsi="Times New Roman" w:cs="Times New Roman"/>
          <w:sz w:val="28"/>
          <w:szCs w:val="28"/>
          <w:lang w:eastAsia="ru-RU"/>
        </w:rPr>
        <w:t>, принятие нового Типового положения о дошкольном образовательном учреждении, которые требуют нормативных, структурных, институциональных и содержательных изменений в региональной системе дошкольного образования.</w:t>
      </w:r>
      <w:proofErr w:type="gramEnd"/>
    </w:p>
    <w:p w:rsidR="000B4BD6" w:rsidRPr="000B4BD6" w:rsidRDefault="000B4BD6" w:rsidP="00A36D2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Модернизация системы дошкольного образования в Первомайском </w:t>
      </w:r>
      <w:r w:rsidR="00A36D29">
        <w:rPr>
          <w:rFonts w:ascii="Times New Roman" w:eastAsia="Times New Roman" w:hAnsi="Times New Roman" w:cs="Times New Roman"/>
          <w:sz w:val="28"/>
          <w:szCs w:val="28"/>
          <w:lang w:eastAsia="ru-RU"/>
        </w:rPr>
        <w:t xml:space="preserve">муниципальном округе </w:t>
      </w:r>
      <w:r w:rsidRPr="000B4BD6">
        <w:rPr>
          <w:rFonts w:ascii="Times New Roman" w:eastAsia="Times New Roman" w:hAnsi="Times New Roman" w:cs="Times New Roman"/>
          <w:sz w:val="28"/>
          <w:szCs w:val="28"/>
          <w:lang w:eastAsia="ru-RU"/>
        </w:rPr>
        <w:t>направлена на гармоничное и соответствующее возрастным особенностям развитие детей дошкольного возраста, обеспечивающее для каждого ребенка тот уровень развития, который позволил бы ему быть успешным в школе.</w:t>
      </w:r>
    </w:p>
    <w:p w:rsidR="000B4BD6" w:rsidRPr="000B4BD6" w:rsidRDefault="000B4BD6" w:rsidP="00A36D2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Общедоступность и бесплатность дошкольного образования вне зависимости от места жительства уровня доходов семьи гарантирована всем гражданам Российской Федерации.</w:t>
      </w:r>
    </w:p>
    <w:p w:rsidR="000B4BD6" w:rsidRPr="000B4BD6" w:rsidRDefault="000B4BD6" w:rsidP="00A36D2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Дошкольный период является решающим для всего последующего развития человека, что определяет социокультурную значимость системы дошкольного образования. Для современного российского общества доступность дошкольного образования выступает показателем социальной стабильности общественного развития, определяющим уровень его социально-экономического развития. Возможность свободного устройства ребенка в дошкольное образовательное учреждение выступает важным фактором при планировании рождения детей.</w:t>
      </w:r>
    </w:p>
    <w:p w:rsidR="000B4BD6" w:rsidRPr="000B4BD6" w:rsidRDefault="000B4BD6" w:rsidP="00A36D2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Доступность дошкольного образования в Первомайском </w:t>
      </w:r>
      <w:r w:rsidR="00A36D29">
        <w:rPr>
          <w:rFonts w:ascii="Times New Roman" w:eastAsia="Times New Roman" w:hAnsi="Times New Roman" w:cs="Times New Roman"/>
          <w:sz w:val="28"/>
          <w:szCs w:val="28"/>
          <w:lang w:eastAsia="ru-RU"/>
        </w:rPr>
        <w:t xml:space="preserve">муниципальном округе </w:t>
      </w:r>
      <w:r w:rsidRPr="000B4BD6">
        <w:rPr>
          <w:rFonts w:ascii="Times New Roman" w:eastAsia="Times New Roman" w:hAnsi="Times New Roman" w:cs="Times New Roman"/>
          <w:sz w:val="28"/>
          <w:szCs w:val="28"/>
          <w:lang w:eastAsia="ru-RU"/>
        </w:rPr>
        <w:t>осуществляется как за счет функционирования традиционных детских садов, так и за счет развития вариативных форм дошкольного образования.</w:t>
      </w:r>
    </w:p>
    <w:p w:rsidR="000B4BD6" w:rsidRPr="000B4BD6" w:rsidRDefault="000B4BD6" w:rsidP="0075055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Всего на территории Первомайского </w:t>
      </w:r>
      <w:r w:rsidR="007F1616">
        <w:rPr>
          <w:rFonts w:ascii="Times New Roman" w:eastAsia="Times New Roman" w:hAnsi="Times New Roman" w:cs="Times New Roman"/>
          <w:sz w:val="28"/>
          <w:szCs w:val="28"/>
          <w:lang w:eastAsia="ru-RU"/>
        </w:rPr>
        <w:t>округа</w:t>
      </w:r>
      <w:r w:rsidRPr="000B4BD6">
        <w:rPr>
          <w:rFonts w:ascii="Times New Roman" w:eastAsia="Times New Roman" w:hAnsi="Times New Roman" w:cs="Times New Roman"/>
          <w:sz w:val="28"/>
          <w:szCs w:val="28"/>
          <w:lang w:eastAsia="ru-RU"/>
        </w:rPr>
        <w:t xml:space="preserve"> в формате юридических лиц действуют 1 дошкольное образовательное учреждение с 5 филиалами, </w:t>
      </w:r>
      <w:r w:rsidR="0075055D">
        <w:rPr>
          <w:rFonts w:ascii="Times New Roman" w:eastAsia="Times New Roman" w:hAnsi="Times New Roman" w:cs="Times New Roman"/>
          <w:sz w:val="28"/>
          <w:szCs w:val="28"/>
          <w:lang w:eastAsia="ru-RU"/>
        </w:rPr>
        <w:t xml:space="preserve">1 общеобразовательная школа с </w:t>
      </w:r>
      <w:r w:rsidRPr="000B4BD6">
        <w:rPr>
          <w:rFonts w:ascii="Times New Roman" w:eastAsia="Times New Roman" w:hAnsi="Times New Roman" w:cs="Times New Roman"/>
          <w:sz w:val="28"/>
          <w:szCs w:val="28"/>
          <w:lang w:eastAsia="ru-RU"/>
        </w:rPr>
        <w:t>3 дошкольны</w:t>
      </w:r>
      <w:r w:rsidR="0075055D">
        <w:rPr>
          <w:rFonts w:ascii="Times New Roman" w:eastAsia="Times New Roman" w:hAnsi="Times New Roman" w:cs="Times New Roman"/>
          <w:sz w:val="28"/>
          <w:szCs w:val="28"/>
          <w:lang w:eastAsia="ru-RU"/>
        </w:rPr>
        <w:t>ми</w:t>
      </w:r>
      <w:r w:rsidRPr="000B4BD6">
        <w:rPr>
          <w:rFonts w:ascii="Times New Roman" w:eastAsia="Times New Roman" w:hAnsi="Times New Roman" w:cs="Times New Roman"/>
          <w:sz w:val="28"/>
          <w:szCs w:val="28"/>
          <w:lang w:eastAsia="ru-RU"/>
        </w:rPr>
        <w:t xml:space="preserve"> отделения</w:t>
      </w:r>
      <w:r w:rsidR="0075055D">
        <w:rPr>
          <w:rFonts w:ascii="Times New Roman" w:eastAsia="Times New Roman" w:hAnsi="Times New Roman" w:cs="Times New Roman"/>
          <w:sz w:val="28"/>
          <w:szCs w:val="28"/>
          <w:lang w:eastAsia="ru-RU"/>
        </w:rPr>
        <w:t>ми</w:t>
      </w:r>
      <w:r w:rsidRPr="000B4BD6">
        <w:rPr>
          <w:rFonts w:ascii="Times New Roman" w:eastAsia="Times New Roman" w:hAnsi="Times New Roman" w:cs="Times New Roman"/>
          <w:sz w:val="28"/>
          <w:szCs w:val="28"/>
          <w:lang w:eastAsia="ru-RU"/>
        </w:rPr>
        <w:t xml:space="preserve"> школы</w:t>
      </w:r>
      <w:r w:rsidR="002431A0">
        <w:rPr>
          <w:rFonts w:ascii="Times New Roman" w:eastAsia="Times New Roman" w:hAnsi="Times New Roman" w:cs="Times New Roman"/>
          <w:sz w:val="28"/>
          <w:szCs w:val="28"/>
          <w:lang w:eastAsia="ru-RU"/>
        </w:rPr>
        <w:t>, 2 учреждения дополнительного образования.</w:t>
      </w:r>
    </w:p>
    <w:p w:rsidR="000B4BD6" w:rsidRPr="000B4BD6" w:rsidRDefault="000B4BD6" w:rsidP="0075055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0B4BD6">
        <w:rPr>
          <w:rFonts w:ascii="Times New Roman" w:eastAsia="Times New Roman" w:hAnsi="Times New Roman" w:cs="Times New Roman"/>
          <w:sz w:val="28"/>
          <w:szCs w:val="28"/>
          <w:lang w:eastAsia="ru-RU"/>
        </w:rPr>
        <w:t>Широкое развитие получили вариативные формы дошкольного образования (центры игровой поддержки ребенка; группы кратковременного пребывания детей; консультативные пункты различной направленности для родителей (законных представителей) и детей, воспитывающихся в условиях семьи; семейные группы дошкольных образовательных организаций.</w:t>
      </w:r>
      <w:proofErr w:type="gramEnd"/>
    </w:p>
    <w:p w:rsidR="000B4BD6" w:rsidRPr="000B4BD6" w:rsidRDefault="000B4BD6" w:rsidP="0002426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lastRenderedPageBreak/>
        <w:t xml:space="preserve">Услуги дошкольного образования получают более </w:t>
      </w:r>
      <w:r w:rsidR="0002426C">
        <w:rPr>
          <w:rFonts w:ascii="Times New Roman" w:eastAsia="Times New Roman" w:hAnsi="Times New Roman" w:cs="Times New Roman"/>
          <w:sz w:val="28"/>
          <w:szCs w:val="28"/>
          <w:lang w:eastAsia="ru-RU"/>
        </w:rPr>
        <w:t>960</w:t>
      </w:r>
      <w:r w:rsidRPr="000B4BD6">
        <w:rPr>
          <w:rFonts w:ascii="Times New Roman" w:eastAsia="Times New Roman" w:hAnsi="Times New Roman" w:cs="Times New Roman"/>
          <w:sz w:val="28"/>
          <w:szCs w:val="28"/>
          <w:lang w:eastAsia="ru-RU"/>
        </w:rPr>
        <w:t xml:space="preserve"> </w:t>
      </w:r>
      <w:r w:rsidR="0002426C">
        <w:rPr>
          <w:rFonts w:ascii="Times New Roman" w:eastAsia="Times New Roman" w:hAnsi="Times New Roman" w:cs="Times New Roman"/>
          <w:sz w:val="28"/>
          <w:szCs w:val="28"/>
          <w:lang w:eastAsia="ru-RU"/>
        </w:rPr>
        <w:t>детей</w:t>
      </w:r>
      <w:r w:rsidRPr="000B4BD6">
        <w:rPr>
          <w:rFonts w:ascii="Times New Roman" w:eastAsia="Times New Roman" w:hAnsi="Times New Roman" w:cs="Times New Roman"/>
          <w:sz w:val="28"/>
          <w:szCs w:val="28"/>
          <w:lang w:eastAsia="ru-RU"/>
        </w:rPr>
        <w:t xml:space="preserve">, различными формами дошкольного образования в Первомайском </w:t>
      </w:r>
      <w:r w:rsidR="000728A7">
        <w:rPr>
          <w:rFonts w:ascii="Times New Roman" w:eastAsia="Times New Roman" w:hAnsi="Times New Roman" w:cs="Times New Roman"/>
          <w:sz w:val="28"/>
          <w:szCs w:val="28"/>
          <w:lang w:eastAsia="ru-RU"/>
        </w:rPr>
        <w:t>округе</w:t>
      </w:r>
      <w:r w:rsidRPr="000B4BD6">
        <w:rPr>
          <w:rFonts w:ascii="Times New Roman" w:eastAsia="Times New Roman" w:hAnsi="Times New Roman" w:cs="Times New Roman"/>
          <w:sz w:val="28"/>
          <w:szCs w:val="28"/>
          <w:lang w:eastAsia="ru-RU"/>
        </w:rPr>
        <w:t xml:space="preserve"> </w:t>
      </w:r>
      <w:r w:rsidRPr="007F1616">
        <w:rPr>
          <w:rFonts w:ascii="Times New Roman" w:eastAsia="Times New Roman" w:hAnsi="Times New Roman" w:cs="Times New Roman"/>
          <w:sz w:val="28"/>
          <w:szCs w:val="28"/>
          <w:lang w:eastAsia="ru-RU"/>
        </w:rPr>
        <w:t xml:space="preserve">охвачено </w:t>
      </w:r>
      <w:r w:rsidR="002431A0" w:rsidRPr="007F1616">
        <w:rPr>
          <w:rFonts w:ascii="Times New Roman" w:eastAsia="Times New Roman" w:hAnsi="Times New Roman" w:cs="Times New Roman"/>
          <w:sz w:val="28"/>
          <w:szCs w:val="28"/>
          <w:lang w:eastAsia="ru-RU"/>
        </w:rPr>
        <w:t>82</w:t>
      </w:r>
      <w:r w:rsidRPr="007F1616">
        <w:rPr>
          <w:rFonts w:ascii="Times New Roman" w:eastAsia="Times New Roman" w:hAnsi="Times New Roman" w:cs="Times New Roman"/>
          <w:sz w:val="28"/>
          <w:szCs w:val="28"/>
          <w:lang w:eastAsia="ru-RU"/>
        </w:rPr>
        <w:t xml:space="preserve">% детей. </w:t>
      </w:r>
      <w:r w:rsidRPr="000B4BD6">
        <w:rPr>
          <w:rFonts w:ascii="Times New Roman" w:eastAsia="Times New Roman" w:hAnsi="Times New Roman" w:cs="Times New Roman"/>
          <w:sz w:val="28"/>
          <w:szCs w:val="28"/>
          <w:lang w:eastAsia="ru-RU"/>
        </w:rPr>
        <w:t>За последние годы создана вариативная многофункциональная сеть дошкольных образовательных организаций, которая предоставляет широкий спектр образовательных услуг с учетом возрастных и индивидуальных особенностей детей, потребностей семьи и общества в целом.</w:t>
      </w:r>
    </w:p>
    <w:p w:rsidR="000B4BD6" w:rsidRPr="000B4BD6" w:rsidRDefault="000B4BD6" w:rsidP="002431A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Таким образом, в систему дошкольного образования вовлечены не только детские сады, но и школы, учреждения дополнительного образования детей. Родители получают возможность выбора типа образовательной организации и режима его работы. Апробируются новые формы организации дошкольного образования и подготовки ребенка к школе.</w:t>
      </w:r>
    </w:p>
    <w:p w:rsidR="000B4BD6" w:rsidRPr="000B4BD6" w:rsidRDefault="000B4BD6" w:rsidP="002431A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В рамках модернизации муниципальной системы дошкольного образования разрабатываются и внедряются инновационные подходы к организации образовательного процесса. Муниципальные дошкольные образовательные организации уча</w:t>
      </w:r>
      <w:r w:rsidR="002431A0">
        <w:rPr>
          <w:rFonts w:ascii="Times New Roman" w:eastAsia="Times New Roman" w:hAnsi="Times New Roman" w:cs="Times New Roman"/>
          <w:sz w:val="28"/>
          <w:szCs w:val="28"/>
          <w:lang w:eastAsia="ru-RU"/>
        </w:rPr>
        <w:t>ствуют в региональном конкурсе «</w:t>
      </w:r>
      <w:r w:rsidRPr="000B4BD6">
        <w:rPr>
          <w:rFonts w:ascii="Times New Roman" w:eastAsia="Times New Roman" w:hAnsi="Times New Roman" w:cs="Times New Roman"/>
          <w:sz w:val="28"/>
          <w:szCs w:val="28"/>
          <w:lang w:eastAsia="ru-RU"/>
        </w:rPr>
        <w:t>Лучшее дошкольное образовательное учреждение</w:t>
      </w:r>
      <w:r w:rsidR="002431A0">
        <w:rPr>
          <w:rFonts w:ascii="Times New Roman" w:eastAsia="Times New Roman" w:hAnsi="Times New Roman" w:cs="Times New Roman"/>
          <w:sz w:val="28"/>
          <w:szCs w:val="28"/>
          <w:lang w:eastAsia="ru-RU"/>
        </w:rPr>
        <w:t>»</w:t>
      </w:r>
      <w:r w:rsidRPr="000B4BD6">
        <w:rPr>
          <w:rFonts w:ascii="Times New Roman" w:eastAsia="Times New Roman" w:hAnsi="Times New Roman" w:cs="Times New Roman"/>
          <w:sz w:val="28"/>
          <w:szCs w:val="28"/>
          <w:lang w:eastAsia="ru-RU"/>
        </w:rPr>
        <w:t>, региональны</w:t>
      </w:r>
      <w:r w:rsidR="002431A0">
        <w:rPr>
          <w:rFonts w:ascii="Times New Roman" w:eastAsia="Times New Roman" w:hAnsi="Times New Roman" w:cs="Times New Roman"/>
          <w:sz w:val="28"/>
          <w:szCs w:val="28"/>
          <w:lang w:eastAsia="ru-RU"/>
        </w:rPr>
        <w:t>й этап Всероссийского конкурса «</w:t>
      </w:r>
      <w:r w:rsidRPr="000B4BD6">
        <w:rPr>
          <w:rFonts w:ascii="Times New Roman" w:eastAsia="Times New Roman" w:hAnsi="Times New Roman" w:cs="Times New Roman"/>
          <w:sz w:val="28"/>
          <w:szCs w:val="28"/>
          <w:lang w:eastAsia="ru-RU"/>
        </w:rPr>
        <w:t>Воспитатель года России</w:t>
      </w:r>
      <w:r w:rsidR="002431A0">
        <w:rPr>
          <w:rFonts w:ascii="Times New Roman" w:eastAsia="Times New Roman" w:hAnsi="Times New Roman" w:cs="Times New Roman"/>
          <w:sz w:val="28"/>
          <w:szCs w:val="28"/>
          <w:lang w:eastAsia="ru-RU"/>
        </w:rPr>
        <w:t>», региональном этапе Всероссийского конкурса «Лучшая няня России»</w:t>
      </w:r>
      <w:r w:rsidRPr="000B4BD6">
        <w:rPr>
          <w:rFonts w:ascii="Times New Roman" w:eastAsia="Times New Roman" w:hAnsi="Times New Roman" w:cs="Times New Roman"/>
          <w:sz w:val="28"/>
          <w:szCs w:val="28"/>
          <w:lang w:eastAsia="ru-RU"/>
        </w:rPr>
        <w:t>.</w:t>
      </w:r>
    </w:p>
    <w:p w:rsidR="000B4BD6" w:rsidRPr="000B4BD6" w:rsidRDefault="000B4BD6" w:rsidP="00F7703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Вместе с тем, в области дошкольного образования остается ряд нерешенных проблем, которые требуют решения:</w:t>
      </w:r>
    </w:p>
    <w:p w:rsidR="000B4BD6" w:rsidRPr="000B4BD6" w:rsidRDefault="000B4BD6" w:rsidP="00F7703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недостаточный охват детей услугами дошкольного образования в </w:t>
      </w:r>
      <w:proofErr w:type="gramStart"/>
      <w:r w:rsidRPr="000B4BD6">
        <w:rPr>
          <w:rFonts w:ascii="Times New Roman" w:eastAsia="Times New Roman" w:hAnsi="Times New Roman" w:cs="Times New Roman"/>
          <w:sz w:val="28"/>
          <w:szCs w:val="28"/>
          <w:lang w:eastAsia="ru-RU"/>
        </w:rPr>
        <w:t>режиме полного дня</w:t>
      </w:r>
      <w:proofErr w:type="gramEnd"/>
      <w:r w:rsidR="006B5249">
        <w:rPr>
          <w:rFonts w:ascii="Times New Roman" w:eastAsia="Times New Roman" w:hAnsi="Times New Roman" w:cs="Times New Roman"/>
          <w:sz w:val="28"/>
          <w:szCs w:val="28"/>
          <w:lang w:eastAsia="ru-RU"/>
        </w:rPr>
        <w:t>;</w:t>
      </w:r>
    </w:p>
    <w:p w:rsidR="000B4BD6" w:rsidRPr="000B4BD6" w:rsidRDefault="00F77038" w:rsidP="00F7703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0B4BD6" w:rsidRPr="000B4BD6">
        <w:rPr>
          <w:rFonts w:ascii="Times New Roman" w:eastAsia="Times New Roman" w:hAnsi="Times New Roman" w:cs="Times New Roman"/>
          <w:sz w:val="28"/>
          <w:szCs w:val="28"/>
          <w:lang w:eastAsia="ru-RU"/>
        </w:rPr>
        <w:t>е в полной мере удовлетворение потребности населения в услугах дошкольного образования для детей раннего возраста;</w:t>
      </w:r>
    </w:p>
    <w:p w:rsidR="000B4BD6" w:rsidRPr="000B4BD6" w:rsidRDefault="000B4BD6" w:rsidP="00F7703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недостаточные условия для доступного получения услуг дошкольного образования детьми-инвалидами и детьми с ограниченными возможностями здоровья;</w:t>
      </w:r>
    </w:p>
    <w:p w:rsidR="000B4BD6" w:rsidRPr="000B4BD6" w:rsidRDefault="000B4BD6" w:rsidP="00F7703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недостаточный уровень развития современных муниципальных моделей организации дошкольного образования, обеспечивающих качественную педагогическую помощь родителям (законным представителям), полноценное развитие дошкольников, гибкий учет потребностей каждой семьи;</w:t>
      </w:r>
    </w:p>
    <w:p w:rsidR="000B4BD6" w:rsidRPr="000B4BD6" w:rsidRDefault="000B4BD6" w:rsidP="00F7703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недостаточный уровень развития негосударственного сектора услуг дошкольного образования;</w:t>
      </w:r>
    </w:p>
    <w:p w:rsidR="000B4BD6" w:rsidRPr="000B4BD6" w:rsidRDefault="000B4BD6" w:rsidP="00F7703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переподготовка и повышение квалификации педагогических кадров системы дошкольного образования.</w:t>
      </w:r>
    </w:p>
    <w:p w:rsidR="000B4BD6" w:rsidRPr="000B4BD6" w:rsidRDefault="000B4BD6" w:rsidP="00F7703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Для решения указанных проблем классическая форма детского сада, даже при доминирующих позициях, не может быть единственной. Для обеспечения доступности дошкольного образования его модель должна развиваться по нескольким направлениям.</w:t>
      </w:r>
    </w:p>
    <w:p w:rsidR="000B4BD6" w:rsidRPr="000B4BD6" w:rsidRDefault="000B4BD6" w:rsidP="00F7703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Параллельно с развитием традиционных форм дошкольного образования необходимо активнее развивать новые модели: дошкольные группы на базе школ, дошкольные группы на базе организаций дополнительного образования, вариативные формы дошкольного образования, в том числе семейные детские </w:t>
      </w:r>
      <w:r w:rsidRPr="000B4BD6">
        <w:rPr>
          <w:rFonts w:ascii="Times New Roman" w:eastAsia="Times New Roman" w:hAnsi="Times New Roman" w:cs="Times New Roman"/>
          <w:sz w:val="28"/>
          <w:szCs w:val="28"/>
          <w:lang w:eastAsia="ru-RU"/>
        </w:rPr>
        <w:lastRenderedPageBreak/>
        <w:t>группы.</w:t>
      </w:r>
    </w:p>
    <w:p w:rsidR="000B4BD6" w:rsidRPr="000B4BD6" w:rsidRDefault="000B4BD6" w:rsidP="00F7703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Приоритетным направлением развития системы дошкольного образования является </w:t>
      </w:r>
      <w:r w:rsidR="00D110D5">
        <w:rPr>
          <w:rFonts w:ascii="Times New Roman" w:eastAsia="Times New Roman" w:hAnsi="Times New Roman" w:cs="Times New Roman"/>
          <w:sz w:val="28"/>
          <w:szCs w:val="28"/>
          <w:lang w:eastAsia="ru-RU"/>
        </w:rPr>
        <w:t xml:space="preserve">не допущение возникновения </w:t>
      </w:r>
      <w:r w:rsidRPr="000B4BD6">
        <w:rPr>
          <w:rFonts w:ascii="Times New Roman" w:eastAsia="Times New Roman" w:hAnsi="Times New Roman" w:cs="Times New Roman"/>
          <w:sz w:val="28"/>
          <w:szCs w:val="28"/>
          <w:lang w:eastAsia="ru-RU"/>
        </w:rPr>
        <w:t xml:space="preserve">очередей </w:t>
      </w:r>
      <w:proofErr w:type="gramStart"/>
      <w:r w:rsidRPr="000B4BD6">
        <w:rPr>
          <w:rFonts w:ascii="Times New Roman" w:eastAsia="Times New Roman" w:hAnsi="Times New Roman" w:cs="Times New Roman"/>
          <w:sz w:val="28"/>
          <w:szCs w:val="28"/>
          <w:lang w:eastAsia="ru-RU"/>
        </w:rPr>
        <w:t>на зачисление детей в возрасте от трёх до семи лет в дошкольные образовательные организации</w:t>
      </w:r>
      <w:proofErr w:type="gramEnd"/>
      <w:r w:rsidRPr="000B4BD6">
        <w:rPr>
          <w:rFonts w:ascii="Times New Roman" w:eastAsia="Times New Roman" w:hAnsi="Times New Roman" w:cs="Times New Roman"/>
          <w:sz w:val="28"/>
          <w:szCs w:val="28"/>
          <w:lang w:eastAsia="ru-RU"/>
        </w:rPr>
        <w:t xml:space="preserve">. </w:t>
      </w:r>
      <w:r w:rsidR="003A000C">
        <w:rPr>
          <w:rFonts w:ascii="Times New Roman" w:eastAsia="Times New Roman" w:hAnsi="Times New Roman" w:cs="Times New Roman"/>
          <w:sz w:val="28"/>
          <w:szCs w:val="28"/>
          <w:lang w:eastAsia="ru-RU"/>
        </w:rPr>
        <w:t>Это будет способствовать поддержание зданий дошкольных организаций в нормативном состоянии, сохранении штата детского сада.</w:t>
      </w:r>
    </w:p>
    <w:p w:rsidR="000B4BD6" w:rsidRPr="000B4BD6" w:rsidRDefault="003A000C" w:rsidP="003A000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Также н</w:t>
      </w:r>
      <w:r w:rsidR="000B4BD6" w:rsidRPr="000B4BD6">
        <w:rPr>
          <w:rFonts w:ascii="Times New Roman" w:eastAsia="Times New Roman" w:hAnsi="Times New Roman" w:cs="Times New Roman"/>
          <w:sz w:val="28"/>
          <w:szCs w:val="28"/>
          <w:lang w:eastAsia="ru-RU"/>
        </w:rPr>
        <w:t>еобходимо создание системы образовательных услуг, обеспечивающих поддержку семейного воспитания, в первую очередь, для семей с детьми раннего возраста от 0 до 3 лет</w:t>
      </w:r>
      <w:r w:rsidR="006B5249">
        <w:rPr>
          <w:rFonts w:ascii="Times New Roman" w:eastAsia="Times New Roman" w:hAnsi="Times New Roman" w:cs="Times New Roman"/>
          <w:sz w:val="28"/>
          <w:szCs w:val="28"/>
          <w:lang w:eastAsia="ru-RU"/>
        </w:rPr>
        <w:t>.</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0B4BD6" w:rsidP="000B4BD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17" w:name="sub_4200"/>
      <w:r w:rsidRPr="000B4BD6">
        <w:rPr>
          <w:rFonts w:ascii="Times New Roman" w:eastAsia="Times New Roman" w:hAnsi="Times New Roman" w:cs="Times New Roman"/>
          <w:b/>
          <w:bCs/>
          <w:color w:val="26282F"/>
          <w:sz w:val="28"/>
          <w:szCs w:val="28"/>
          <w:lang w:eastAsia="ru-RU"/>
        </w:rPr>
        <w:t>2. Приоритеты муниципальной государственной политики в сфере реализации подпрограммы, цель, задачи, сроки и этапы реализации подпрограммы</w:t>
      </w:r>
    </w:p>
    <w:bookmarkEnd w:id="17"/>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0B4BD6" w:rsidP="003A000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Основными приоритетами государственной политики Первомайского </w:t>
      </w:r>
      <w:r w:rsidR="003A000C">
        <w:rPr>
          <w:rFonts w:ascii="Times New Roman" w:eastAsia="Times New Roman" w:hAnsi="Times New Roman" w:cs="Times New Roman"/>
          <w:sz w:val="28"/>
          <w:szCs w:val="28"/>
          <w:lang w:eastAsia="ru-RU"/>
        </w:rPr>
        <w:t xml:space="preserve">муниципального округа </w:t>
      </w:r>
      <w:r w:rsidRPr="000B4BD6">
        <w:rPr>
          <w:rFonts w:ascii="Times New Roman" w:eastAsia="Times New Roman" w:hAnsi="Times New Roman" w:cs="Times New Roman"/>
          <w:sz w:val="28"/>
          <w:szCs w:val="28"/>
          <w:lang w:eastAsia="ru-RU"/>
        </w:rPr>
        <w:t xml:space="preserve">в сфере реализации подпрограммы с учетом положений, определенных в Стратегии социально-экономического развития Первомайского </w:t>
      </w:r>
      <w:r w:rsidR="003A000C">
        <w:rPr>
          <w:rFonts w:ascii="Times New Roman" w:eastAsia="Times New Roman" w:hAnsi="Times New Roman" w:cs="Times New Roman"/>
          <w:sz w:val="28"/>
          <w:szCs w:val="28"/>
          <w:lang w:eastAsia="ru-RU"/>
        </w:rPr>
        <w:t xml:space="preserve">муниципального округа </w:t>
      </w:r>
      <w:r w:rsidRPr="000B4BD6">
        <w:rPr>
          <w:rFonts w:ascii="Times New Roman" w:eastAsia="Times New Roman" w:hAnsi="Times New Roman" w:cs="Times New Roman"/>
          <w:sz w:val="28"/>
          <w:szCs w:val="28"/>
          <w:lang w:eastAsia="ru-RU"/>
        </w:rPr>
        <w:t>на период до 20</w:t>
      </w:r>
      <w:r w:rsidR="003A000C">
        <w:rPr>
          <w:rFonts w:ascii="Times New Roman" w:eastAsia="Times New Roman" w:hAnsi="Times New Roman" w:cs="Times New Roman"/>
          <w:sz w:val="28"/>
          <w:szCs w:val="28"/>
          <w:lang w:eastAsia="ru-RU"/>
        </w:rPr>
        <w:t>30</w:t>
      </w:r>
      <w:r w:rsidRPr="000B4BD6">
        <w:rPr>
          <w:rFonts w:ascii="Times New Roman" w:eastAsia="Times New Roman" w:hAnsi="Times New Roman" w:cs="Times New Roman"/>
          <w:sz w:val="28"/>
          <w:szCs w:val="28"/>
          <w:lang w:eastAsia="ru-RU"/>
        </w:rPr>
        <w:t xml:space="preserve"> года, являются:</w:t>
      </w:r>
    </w:p>
    <w:p w:rsidR="000B4BD6" w:rsidRPr="000B4BD6" w:rsidRDefault="000B4BD6" w:rsidP="003A000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создание среды, обеспечивающей доступность образовательных услуг и равные стартовые возможности подготовки детей к школе;</w:t>
      </w:r>
    </w:p>
    <w:p w:rsidR="000B4BD6" w:rsidRPr="000B4BD6" w:rsidRDefault="000B4BD6" w:rsidP="003A000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создание гибких и разнообразных форм предоставления услуг дошкольного образования, в том числе создание системы поддержки детей раннего возраста и их родителей, организации </w:t>
      </w:r>
      <w:proofErr w:type="spellStart"/>
      <w:r w:rsidRPr="000B4BD6">
        <w:rPr>
          <w:rFonts w:ascii="Times New Roman" w:eastAsia="Times New Roman" w:hAnsi="Times New Roman" w:cs="Times New Roman"/>
          <w:sz w:val="28"/>
          <w:szCs w:val="28"/>
          <w:lang w:eastAsia="ru-RU"/>
        </w:rPr>
        <w:t>предшкольного</w:t>
      </w:r>
      <w:proofErr w:type="spellEnd"/>
      <w:r w:rsidRPr="000B4BD6">
        <w:rPr>
          <w:rFonts w:ascii="Times New Roman" w:eastAsia="Times New Roman" w:hAnsi="Times New Roman" w:cs="Times New Roman"/>
          <w:sz w:val="28"/>
          <w:szCs w:val="28"/>
          <w:lang w:eastAsia="ru-RU"/>
        </w:rPr>
        <w:t xml:space="preserve"> образования детей с учетом социально-культурных и этнокультурных особенностей;</w:t>
      </w:r>
    </w:p>
    <w:p w:rsidR="000B4BD6" w:rsidRPr="000B4BD6" w:rsidRDefault="000B4BD6" w:rsidP="003A000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реализация федеральных государственных требований и создание условий для реализации основной общеобразовательной программы в дошкольных образовательных организациях.</w:t>
      </w:r>
    </w:p>
    <w:p w:rsidR="000B4BD6" w:rsidRPr="000B4BD6" w:rsidRDefault="000B4BD6" w:rsidP="003A000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В соответствии с приоритетами определена цель подпрограммы - удовлетворение потребностей населения Первомайского </w:t>
      </w:r>
      <w:r w:rsidR="003A000C">
        <w:rPr>
          <w:rFonts w:ascii="Times New Roman" w:eastAsia="Times New Roman" w:hAnsi="Times New Roman" w:cs="Times New Roman"/>
          <w:sz w:val="28"/>
          <w:szCs w:val="28"/>
          <w:lang w:eastAsia="ru-RU"/>
        </w:rPr>
        <w:t>муниципального округа</w:t>
      </w:r>
      <w:r w:rsidRPr="000B4BD6">
        <w:rPr>
          <w:rFonts w:ascii="Times New Roman" w:eastAsia="Times New Roman" w:hAnsi="Times New Roman" w:cs="Times New Roman"/>
          <w:sz w:val="28"/>
          <w:szCs w:val="28"/>
          <w:lang w:eastAsia="ru-RU"/>
        </w:rPr>
        <w:t xml:space="preserve"> в доступных и качественных услугах дошкольного образования.</w:t>
      </w:r>
    </w:p>
    <w:p w:rsidR="000B4BD6" w:rsidRPr="000B4BD6" w:rsidRDefault="000B4BD6" w:rsidP="003A000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Для достижения указанной цели необходимо решение следующих задач</w:t>
      </w:r>
      <w:r w:rsidR="003A000C">
        <w:rPr>
          <w:rFonts w:ascii="Times New Roman" w:eastAsia="Times New Roman" w:hAnsi="Times New Roman" w:cs="Times New Roman"/>
          <w:sz w:val="28"/>
          <w:szCs w:val="28"/>
          <w:lang w:eastAsia="ru-RU"/>
        </w:rPr>
        <w:t>:</w:t>
      </w:r>
      <w:r w:rsidRPr="000B4BD6">
        <w:rPr>
          <w:rFonts w:ascii="Times New Roman" w:eastAsia="Times New Roman" w:hAnsi="Times New Roman" w:cs="Times New Roman"/>
          <w:sz w:val="28"/>
          <w:szCs w:val="28"/>
          <w:lang w:eastAsia="ru-RU"/>
        </w:rPr>
        <w:t xml:space="preserve"> обеспечение государственных гарантий доступности дошкольного образования;</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создание условий для повышения эффективности и качества системы дошкольного образования.</w:t>
      </w:r>
    </w:p>
    <w:p w:rsidR="000B4BD6" w:rsidRPr="000B4BD6" w:rsidRDefault="000B4BD6" w:rsidP="003A000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В результате реализации подпрограммы произойдет серьезная модернизация системы дошкольного образования, в ходе которой в </w:t>
      </w:r>
      <w:r w:rsidR="003A000C">
        <w:rPr>
          <w:rFonts w:ascii="Times New Roman" w:eastAsia="Times New Roman" w:hAnsi="Times New Roman" w:cs="Times New Roman"/>
          <w:sz w:val="28"/>
          <w:szCs w:val="28"/>
          <w:lang w:eastAsia="ru-RU"/>
        </w:rPr>
        <w:t>округе</w:t>
      </w:r>
      <w:r w:rsidRPr="000B4BD6">
        <w:rPr>
          <w:rFonts w:ascii="Times New Roman" w:eastAsia="Times New Roman" w:hAnsi="Times New Roman" w:cs="Times New Roman"/>
          <w:sz w:val="28"/>
          <w:szCs w:val="28"/>
          <w:lang w:eastAsia="ru-RU"/>
        </w:rPr>
        <w:t xml:space="preserve"> будет создана среда, обеспечивающая доступность образовательных услуг и равные стартовые возможности подготовки детей к школе. Будут реализовываться гибкие и разнообразные формы предоставления услуг дошкольного образования, особое внимание уделено заботе о раннем развитии детей, системе поддержки детей раннего возраста и их родителей. Разработка и реализация основных общеобразовательных программ дошкольного образования в соответствии с </w:t>
      </w:r>
      <w:r w:rsidRPr="000B4BD6">
        <w:rPr>
          <w:rFonts w:ascii="Times New Roman" w:eastAsia="Times New Roman" w:hAnsi="Times New Roman" w:cs="Times New Roman"/>
          <w:sz w:val="28"/>
          <w:szCs w:val="28"/>
          <w:lang w:eastAsia="ru-RU"/>
        </w:rPr>
        <w:lastRenderedPageBreak/>
        <w:t xml:space="preserve">федеральными государственными требованиями к структуре основной общеобразовательной программы дошкольного образования обеспечат целостность педагогического процесса, направленного на полноценное всестороннее развитие детей дошкольного возраста. Дальнейшее развитие получит система организации </w:t>
      </w:r>
      <w:proofErr w:type="spellStart"/>
      <w:r w:rsidRPr="000B4BD6">
        <w:rPr>
          <w:rFonts w:ascii="Times New Roman" w:eastAsia="Times New Roman" w:hAnsi="Times New Roman" w:cs="Times New Roman"/>
          <w:sz w:val="28"/>
          <w:szCs w:val="28"/>
          <w:lang w:eastAsia="ru-RU"/>
        </w:rPr>
        <w:t>предшкольного</w:t>
      </w:r>
      <w:proofErr w:type="spellEnd"/>
      <w:r w:rsidRPr="000B4BD6">
        <w:rPr>
          <w:rFonts w:ascii="Times New Roman" w:eastAsia="Times New Roman" w:hAnsi="Times New Roman" w:cs="Times New Roman"/>
          <w:sz w:val="28"/>
          <w:szCs w:val="28"/>
          <w:lang w:eastAsia="ru-RU"/>
        </w:rPr>
        <w:t xml:space="preserve"> образования детей. Повысится уровень удовлетворения потребности населения в услугах дошкольных образовательных организаций.</w:t>
      </w:r>
    </w:p>
    <w:p w:rsidR="000B4BD6" w:rsidRPr="000B4BD6" w:rsidRDefault="000B4BD6" w:rsidP="003A000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0B4BD6">
        <w:rPr>
          <w:rFonts w:ascii="Times New Roman" w:eastAsia="Times New Roman" w:hAnsi="Times New Roman" w:cs="Times New Roman"/>
          <w:sz w:val="28"/>
          <w:szCs w:val="28"/>
          <w:lang w:eastAsia="ru-RU"/>
        </w:rPr>
        <w:t>К 20</w:t>
      </w:r>
      <w:r w:rsidR="003A000C">
        <w:rPr>
          <w:rFonts w:ascii="Times New Roman" w:eastAsia="Times New Roman" w:hAnsi="Times New Roman" w:cs="Times New Roman"/>
          <w:sz w:val="28"/>
          <w:szCs w:val="28"/>
          <w:lang w:eastAsia="ru-RU"/>
        </w:rPr>
        <w:t>30</w:t>
      </w:r>
      <w:r w:rsidRPr="000B4BD6">
        <w:rPr>
          <w:rFonts w:ascii="Times New Roman" w:eastAsia="Times New Roman" w:hAnsi="Times New Roman" w:cs="Times New Roman"/>
          <w:sz w:val="28"/>
          <w:szCs w:val="28"/>
          <w:lang w:eastAsia="ru-RU"/>
        </w:rPr>
        <w:t xml:space="preserve"> году эффективность решения заданной модернизации дошкольного образования позволит обеспечить модернизацию инфраструктуры с</w:t>
      </w:r>
      <w:r w:rsidR="003A000C">
        <w:rPr>
          <w:rFonts w:ascii="Times New Roman" w:eastAsia="Times New Roman" w:hAnsi="Times New Roman" w:cs="Times New Roman"/>
          <w:sz w:val="28"/>
          <w:szCs w:val="28"/>
          <w:lang w:eastAsia="ru-RU"/>
        </w:rPr>
        <w:t>феры образования Первомайского муниципального округа</w:t>
      </w:r>
      <w:r w:rsidRPr="000B4BD6">
        <w:rPr>
          <w:rFonts w:ascii="Times New Roman" w:eastAsia="Times New Roman" w:hAnsi="Times New Roman" w:cs="Times New Roman"/>
          <w:sz w:val="28"/>
          <w:szCs w:val="28"/>
          <w:lang w:eastAsia="ru-RU"/>
        </w:rPr>
        <w:t xml:space="preserve"> при сохранении многообразия видов учреждений, создать условия для достижения современного качества образования, обеспечивающего реализацию актуальных и перспективных потребностей личности, общества и государства, равного доступа к нему всех граждан региона.</w:t>
      </w:r>
      <w:proofErr w:type="gramEnd"/>
    </w:p>
    <w:p w:rsidR="000B4BD6" w:rsidRPr="000B4BD6" w:rsidRDefault="000B4BD6" w:rsidP="003A000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Создание комплекса условий, соответствующих современным требованиям, обеспечит переход на федеральные государственные требования к структуре основной общеобразовательной программы дошкольного образования, что позволит обеспечить новое качество дошкольного образования.</w:t>
      </w:r>
    </w:p>
    <w:p w:rsidR="000B4BD6" w:rsidRPr="000B4BD6" w:rsidRDefault="000B4BD6" w:rsidP="003A000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В системе дошкольного образования будет создана многофункциональная образовательная среда для проявления и развития индивидуальных способностей воспитанников.</w:t>
      </w:r>
    </w:p>
    <w:p w:rsidR="000B4BD6" w:rsidRPr="000B4BD6" w:rsidRDefault="000B4BD6" w:rsidP="003A000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0B4BD6">
        <w:rPr>
          <w:rFonts w:ascii="Times New Roman" w:eastAsia="Times New Roman" w:hAnsi="Times New Roman" w:cs="Times New Roman"/>
          <w:sz w:val="28"/>
          <w:szCs w:val="28"/>
          <w:lang w:eastAsia="ru-RU"/>
        </w:rPr>
        <w:t>Будут обеспечены развитие профессиональной квалификации педагогов дошкольных образовательных организаций, деятельность педагогов в условиях реализации федеральных государственных требований к структуре основной общеобразовательной программы дошкольного образования в дошкольных образовательных организациях.</w:t>
      </w:r>
      <w:proofErr w:type="gramEnd"/>
    </w:p>
    <w:p w:rsidR="000B4BD6" w:rsidRPr="000B4BD6" w:rsidRDefault="000B4BD6" w:rsidP="003A000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Меры по увеличению заработной платы работникам системы дошкольного образования позволят повысить конкурентоспособность квалифицированных педагогических кадров на рынке труда. В результате в систему образования придут новые высококвалифицированные и профессиональные работники.</w:t>
      </w:r>
    </w:p>
    <w:p w:rsidR="000B4BD6" w:rsidRPr="000B4BD6" w:rsidRDefault="000B4BD6" w:rsidP="003A000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0B4BD6">
        <w:rPr>
          <w:rFonts w:ascii="Times New Roman" w:eastAsia="Times New Roman" w:hAnsi="Times New Roman" w:cs="Times New Roman"/>
          <w:sz w:val="28"/>
          <w:szCs w:val="28"/>
          <w:lang w:eastAsia="ru-RU"/>
        </w:rPr>
        <w:t>Правовое регулирование в сфере реализации подпрограммы осуществляется в соответствии с</w:t>
      </w:r>
      <w:r w:rsidR="003A000C">
        <w:rPr>
          <w:rFonts w:ascii="Times New Roman" w:eastAsia="Times New Roman" w:hAnsi="Times New Roman" w:cs="Times New Roman"/>
          <w:sz w:val="28"/>
          <w:szCs w:val="28"/>
          <w:lang w:eastAsia="ru-RU"/>
        </w:rPr>
        <w:t xml:space="preserve"> Конституцией</w:t>
      </w:r>
      <w:r w:rsidRPr="000B4BD6">
        <w:rPr>
          <w:rFonts w:ascii="Times New Roman" w:eastAsia="Times New Roman" w:hAnsi="Times New Roman" w:cs="Times New Roman"/>
          <w:sz w:val="28"/>
          <w:szCs w:val="28"/>
          <w:lang w:eastAsia="ru-RU"/>
        </w:rPr>
        <w:t xml:space="preserve"> Российской Федерации,</w:t>
      </w:r>
      <w:r w:rsidR="003A000C">
        <w:rPr>
          <w:rFonts w:ascii="Times New Roman" w:eastAsia="Times New Roman" w:hAnsi="Times New Roman" w:cs="Times New Roman"/>
          <w:sz w:val="28"/>
          <w:szCs w:val="28"/>
          <w:lang w:eastAsia="ru-RU"/>
        </w:rPr>
        <w:t xml:space="preserve"> Законом</w:t>
      </w:r>
      <w:r w:rsidRPr="000B4BD6">
        <w:rPr>
          <w:rFonts w:ascii="Times New Roman" w:eastAsia="Times New Roman" w:hAnsi="Times New Roman" w:cs="Times New Roman"/>
          <w:sz w:val="28"/>
          <w:szCs w:val="28"/>
          <w:lang w:eastAsia="ru-RU"/>
        </w:rPr>
        <w:t xml:space="preserve"> Российской Фе</w:t>
      </w:r>
      <w:r w:rsidR="003A000C">
        <w:rPr>
          <w:rFonts w:ascii="Times New Roman" w:eastAsia="Times New Roman" w:hAnsi="Times New Roman" w:cs="Times New Roman"/>
          <w:sz w:val="28"/>
          <w:szCs w:val="28"/>
          <w:lang w:eastAsia="ru-RU"/>
        </w:rPr>
        <w:t>дерации от 29.12.2012 N 273-ФЗ «</w:t>
      </w:r>
      <w:r w:rsidRPr="000B4BD6">
        <w:rPr>
          <w:rFonts w:ascii="Times New Roman" w:eastAsia="Times New Roman" w:hAnsi="Times New Roman" w:cs="Times New Roman"/>
          <w:sz w:val="28"/>
          <w:szCs w:val="28"/>
          <w:lang w:eastAsia="ru-RU"/>
        </w:rPr>
        <w:t>Об образовании в Российской Федерации</w:t>
      </w:r>
      <w:r w:rsidR="003A000C">
        <w:rPr>
          <w:rFonts w:ascii="Times New Roman" w:eastAsia="Times New Roman" w:hAnsi="Times New Roman" w:cs="Times New Roman"/>
          <w:sz w:val="28"/>
          <w:szCs w:val="28"/>
          <w:lang w:eastAsia="ru-RU"/>
        </w:rPr>
        <w:t>»</w:t>
      </w:r>
      <w:r w:rsidRPr="000B4BD6">
        <w:rPr>
          <w:rFonts w:ascii="Times New Roman" w:eastAsia="Times New Roman" w:hAnsi="Times New Roman" w:cs="Times New Roman"/>
          <w:sz w:val="28"/>
          <w:szCs w:val="28"/>
          <w:lang w:eastAsia="ru-RU"/>
        </w:rPr>
        <w:t>,</w:t>
      </w:r>
      <w:r w:rsidR="006850BE">
        <w:rPr>
          <w:rFonts w:ascii="Times New Roman" w:eastAsia="Times New Roman" w:hAnsi="Times New Roman" w:cs="Times New Roman"/>
          <w:sz w:val="28"/>
          <w:szCs w:val="28"/>
          <w:lang w:eastAsia="ru-RU"/>
        </w:rPr>
        <w:t xml:space="preserve"> Федеральной целевой программой</w:t>
      </w:r>
      <w:r w:rsidRPr="000B4BD6">
        <w:rPr>
          <w:rFonts w:ascii="Times New Roman" w:eastAsia="Times New Roman" w:hAnsi="Times New Roman" w:cs="Times New Roman"/>
          <w:sz w:val="28"/>
          <w:szCs w:val="28"/>
          <w:lang w:eastAsia="ru-RU"/>
        </w:rPr>
        <w:t xml:space="preserve"> </w:t>
      </w:r>
      <w:hyperlink r:id="rId8" w:history="1"/>
      <w:r w:rsidRPr="000B4BD6">
        <w:rPr>
          <w:rFonts w:ascii="Times New Roman" w:eastAsia="Times New Roman" w:hAnsi="Times New Roman" w:cs="Times New Roman"/>
          <w:sz w:val="28"/>
          <w:szCs w:val="28"/>
          <w:lang w:eastAsia="ru-RU"/>
        </w:rPr>
        <w:t xml:space="preserve"> развития образования </w:t>
      </w:r>
      <w:r w:rsidR="006850BE">
        <w:rPr>
          <w:rFonts w:ascii="Times New Roman" w:eastAsia="Times New Roman" w:hAnsi="Times New Roman" w:cs="Times New Roman"/>
          <w:sz w:val="28"/>
          <w:szCs w:val="28"/>
          <w:lang w:eastAsia="ru-RU"/>
        </w:rPr>
        <w:t>до 2030 года</w:t>
      </w:r>
      <w:r w:rsidRPr="000B4BD6">
        <w:rPr>
          <w:rFonts w:ascii="Times New Roman" w:eastAsia="Times New Roman" w:hAnsi="Times New Roman" w:cs="Times New Roman"/>
          <w:sz w:val="28"/>
          <w:szCs w:val="28"/>
          <w:lang w:eastAsia="ru-RU"/>
        </w:rPr>
        <w:t>, утвержденной</w:t>
      </w:r>
      <w:r w:rsidR="006850BE">
        <w:rPr>
          <w:rFonts w:ascii="Times New Roman" w:eastAsia="Times New Roman" w:hAnsi="Times New Roman" w:cs="Times New Roman"/>
          <w:sz w:val="28"/>
          <w:szCs w:val="28"/>
          <w:lang w:eastAsia="ru-RU"/>
        </w:rPr>
        <w:t xml:space="preserve"> постановлением </w:t>
      </w:r>
      <w:r w:rsidRPr="000B4BD6">
        <w:rPr>
          <w:rFonts w:ascii="Times New Roman" w:eastAsia="Times New Roman" w:hAnsi="Times New Roman" w:cs="Times New Roman"/>
          <w:sz w:val="28"/>
          <w:szCs w:val="28"/>
          <w:lang w:eastAsia="ru-RU"/>
        </w:rPr>
        <w:t>Прави</w:t>
      </w:r>
      <w:r w:rsidR="006850BE">
        <w:rPr>
          <w:rFonts w:ascii="Times New Roman" w:eastAsia="Times New Roman" w:hAnsi="Times New Roman" w:cs="Times New Roman"/>
          <w:sz w:val="28"/>
          <w:szCs w:val="28"/>
          <w:lang w:eastAsia="ru-RU"/>
        </w:rPr>
        <w:t xml:space="preserve">тельства Российской Федерации </w:t>
      </w:r>
      <w:r w:rsidR="006850BE" w:rsidRPr="006850BE">
        <w:rPr>
          <w:rFonts w:ascii="Times New Roman" w:eastAsia="Times New Roman" w:hAnsi="Times New Roman" w:cs="Times New Roman"/>
          <w:sz w:val="28"/>
          <w:szCs w:val="28"/>
          <w:lang w:eastAsia="ru-RU"/>
        </w:rPr>
        <w:t>от 26</w:t>
      </w:r>
      <w:r w:rsidR="006850BE">
        <w:rPr>
          <w:rFonts w:ascii="Times New Roman" w:eastAsia="Times New Roman" w:hAnsi="Times New Roman" w:cs="Times New Roman"/>
          <w:sz w:val="28"/>
          <w:szCs w:val="28"/>
          <w:lang w:eastAsia="ru-RU"/>
        </w:rPr>
        <w:t>.12.2017 </w:t>
      </w:r>
      <w:r w:rsidR="006850BE" w:rsidRPr="006850BE">
        <w:rPr>
          <w:rFonts w:ascii="Times New Roman" w:eastAsia="Times New Roman" w:hAnsi="Times New Roman" w:cs="Times New Roman"/>
          <w:sz w:val="28"/>
          <w:szCs w:val="28"/>
          <w:lang w:eastAsia="ru-RU"/>
        </w:rPr>
        <w:t xml:space="preserve"> </w:t>
      </w:r>
      <w:r w:rsidR="006850BE">
        <w:rPr>
          <w:rFonts w:ascii="Times New Roman" w:eastAsia="Times New Roman" w:hAnsi="Times New Roman" w:cs="Times New Roman"/>
          <w:sz w:val="28"/>
          <w:szCs w:val="28"/>
          <w:lang w:eastAsia="ru-RU"/>
        </w:rPr>
        <w:t>№</w:t>
      </w:r>
      <w:r w:rsidR="006850BE" w:rsidRPr="006850BE">
        <w:rPr>
          <w:rFonts w:ascii="Times New Roman" w:eastAsia="Times New Roman" w:hAnsi="Times New Roman" w:cs="Times New Roman"/>
          <w:sz w:val="28"/>
          <w:szCs w:val="28"/>
          <w:lang w:eastAsia="ru-RU"/>
        </w:rPr>
        <w:t> 1642</w:t>
      </w:r>
      <w:r w:rsidRPr="000B4BD6">
        <w:rPr>
          <w:rFonts w:ascii="Times New Roman" w:eastAsia="Times New Roman" w:hAnsi="Times New Roman" w:cs="Times New Roman"/>
          <w:sz w:val="28"/>
          <w:szCs w:val="28"/>
          <w:lang w:eastAsia="ru-RU"/>
        </w:rPr>
        <w:t xml:space="preserve">, </w:t>
      </w:r>
      <w:r w:rsidR="006850BE">
        <w:rPr>
          <w:rFonts w:ascii="Times New Roman" w:eastAsia="Times New Roman" w:hAnsi="Times New Roman" w:cs="Times New Roman"/>
          <w:sz w:val="28"/>
          <w:szCs w:val="28"/>
          <w:lang w:eastAsia="ru-RU"/>
        </w:rPr>
        <w:t xml:space="preserve">Концепцией </w:t>
      </w:r>
      <w:r w:rsidRPr="000B4BD6">
        <w:rPr>
          <w:rFonts w:ascii="Times New Roman" w:eastAsia="Times New Roman" w:hAnsi="Times New Roman" w:cs="Times New Roman"/>
          <w:sz w:val="28"/>
          <w:szCs w:val="28"/>
          <w:lang w:eastAsia="ru-RU"/>
        </w:rPr>
        <w:t>развития региональной системы дошкольного образования в Тамбовской области, утвержденной</w:t>
      </w:r>
      <w:r w:rsidR="006850BE">
        <w:rPr>
          <w:rFonts w:ascii="Times New Roman" w:eastAsia="Times New Roman" w:hAnsi="Times New Roman" w:cs="Times New Roman"/>
          <w:sz w:val="28"/>
          <w:szCs w:val="28"/>
          <w:lang w:eastAsia="ru-RU"/>
        </w:rPr>
        <w:t xml:space="preserve"> постановлением</w:t>
      </w:r>
      <w:r w:rsidRPr="000B4BD6">
        <w:rPr>
          <w:rFonts w:ascii="Times New Roman" w:eastAsia="Times New Roman" w:hAnsi="Times New Roman" w:cs="Times New Roman"/>
          <w:sz w:val="28"/>
          <w:szCs w:val="28"/>
          <w:lang w:eastAsia="ru-RU"/>
        </w:rPr>
        <w:t xml:space="preserve"> администрации </w:t>
      </w:r>
      <w:r w:rsidR="006850BE">
        <w:rPr>
          <w:rFonts w:ascii="Times New Roman" w:eastAsia="Times New Roman" w:hAnsi="Times New Roman" w:cs="Times New Roman"/>
          <w:sz w:val="28"/>
          <w:szCs w:val="28"/>
          <w:lang w:eastAsia="ru-RU"/>
        </w:rPr>
        <w:t>области от 17.04.2009 №</w:t>
      </w:r>
      <w:r w:rsidRPr="000B4BD6">
        <w:rPr>
          <w:rFonts w:ascii="Times New Roman" w:eastAsia="Times New Roman" w:hAnsi="Times New Roman" w:cs="Times New Roman"/>
          <w:sz w:val="28"/>
          <w:szCs w:val="28"/>
          <w:lang w:eastAsia="ru-RU"/>
        </w:rPr>
        <w:t> 433,</w:t>
      </w:r>
      <w:r w:rsidR="006850BE">
        <w:rPr>
          <w:rFonts w:ascii="Times New Roman" w:eastAsia="Times New Roman" w:hAnsi="Times New Roman" w:cs="Times New Roman"/>
          <w:sz w:val="28"/>
          <w:szCs w:val="28"/>
          <w:lang w:eastAsia="ru-RU"/>
        </w:rPr>
        <w:t xml:space="preserve"> Уставом </w:t>
      </w:r>
      <w:r w:rsidRPr="000B4BD6">
        <w:rPr>
          <w:rFonts w:ascii="Times New Roman" w:eastAsia="Times New Roman" w:hAnsi="Times New Roman" w:cs="Times New Roman"/>
          <w:sz w:val="28"/>
          <w:szCs w:val="28"/>
          <w:lang w:eastAsia="ru-RU"/>
        </w:rPr>
        <w:t>(Основным Законом</w:t>
      </w:r>
      <w:proofErr w:type="gramEnd"/>
      <w:r w:rsidRPr="000B4BD6">
        <w:rPr>
          <w:rFonts w:ascii="Times New Roman" w:eastAsia="Times New Roman" w:hAnsi="Times New Roman" w:cs="Times New Roman"/>
          <w:sz w:val="28"/>
          <w:szCs w:val="28"/>
          <w:lang w:eastAsia="ru-RU"/>
        </w:rPr>
        <w:t>) Тамбовской области,</w:t>
      </w:r>
      <w:r w:rsidR="006850BE">
        <w:rPr>
          <w:rFonts w:ascii="Times New Roman" w:eastAsia="Times New Roman" w:hAnsi="Times New Roman" w:cs="Times New Roman"/>
          <w:sz w:val="28"/>
          <w:szCs w:val="28"/>
          <w:lang w:eastAsia="ru-RU"/>
        </w:rPr>
        <w:t xml:space="preserve"> Законом</w:t>
      </w:r>
      <w:r w:rsidRPr="000B4BD6">
        <w:rPr>
          <w:rFonts w:ascii="Times New Roman" w:eastAsia="Times New Roman" w:hAnsi="Times New Roman" w:cs="Times New Roman"/>
          <w:sz w:val="28"/>
          <w:szCs w:val="28"/>
          <w:lang w:eastAsia="ru-RU"/>
        </w:rPr>
        <w:t xml:space="preserve"> Та</w:t>
      </w:r>
      <w:r w:rsidR="006850BE">
        <w:rPr>
          <w:rFonts w:ascii="Times New Roman" w:eastAsia="Times New Roman" w:hAnsi="Times New Roman" w:cs="Times New Roman"/>
          <w:sz w:val="28"/>
          <w:szCs w:val="28"/>
          <w:lang w:eastAsia="ru-RU"/>
        </w:rPr>
        <w:t>мбовской области от 01.10.2013 № 321-З «</w:t>
      </w:r>
      <w:r w:rsidRPr="000B4BD6">
        <w:rPr>
          <w:rFonts w:ascii="Times New Roman" w:eastAsia="Times New Roman" w:hAnsi="Times New Roman" w:cs="Times New Roman"/>
          <w:sz w:val="28"/>
          <w:szCs w:val="28"/>
          <w:lang w:eastAsia="ru-RU"/>
        </w:rPr>
        <w:t>Об о</w:t>
      </w:r>
      <w:r w:rsidR="006850BE">
        <w:rPr>
          <w:rFonts w:ascii="Times New Roman" w:eastAsia="Times New Roman" w:hAnsi="Times New Roman" w:cs="Times New Roman"/>
          <w:sz w:val="28"/>
          <w:szCs w:val="28"/>
          <w:lang w:eastAsia="ru-RU"/>
        </w:rPr>
        <w:t>бразовании в Тамбовской области».</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0B4BD6" w:rsidP="000B4BD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18" w:name="sub_4300"/>
      <w:r w:rsidRPr="000B4BD6">
        <w:rPr>
          <w:rFonts w:ascii="Times New Roman" w:eastAsia="Times New Roman" w:hAnsi="Times New Roman" w:cs="Times New Roman"/>
          <w:b/>
          <w:bCs/>
          <w:color w:val="26282F"/>
          <w:sz w:val="28"/>
          <w:szCs w:val="28"/>
          <w:lang w:eastAsia="ru-RU"/>
        </w:rPr>
        <w:t>3. Показатели (индикаторы) достижения цели и решения задач, основные ожидаемые конечные результаты подпрограммы</w:t>
      </w:r>
    </w:p>
    <w:bookmarkEnd w:id="18"/>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0B4BD6" w:rsidP="006850B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Система показателей (индикаторов) подпрограммы сформирована по задачам.</w:t>
      </w:r>
    </w:p>
    <w:p w:rsidR="000B4BD6" w:rsidRPr="000B4BD6" w:rsidRDefault="000B4BD6" w:rsidP="006850B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Задача </w:t>
      </w:r>
      <w:r w:rsidR="006850BE">
        <w:rPr>
          <w:rFonts w:ascii="Times New Roman" w:eastAsia="Times New Roman" w:hAnsi="Times New Roman" w:cs="Times New Roman"/>
          <w:sz w:val="28"/>
          <w:szCs w:val="28"/>
          <w:lang w:eastAsia="ru-RU"/>
        </w:rPr>
        <w:t>«</w:t>
      </w:r>
      <w:r w:rsidRPr="000B4BD6">
        <w:rPr>
          <w:rFonts w:ascii="Times New Roman" w:eastAsia="Times New Roman" w:hAnsi="Times New Roman" w:cs="Times New Roman"/>
          <w:sz w:val="28"/>
          <w:szCs w:val="28"/>
          <w:lang w:eastAsia="ru-RU"/>
        </w:rPr>
        <w:t>обеспечение государственных гарантий доступности дошкольного образования</w:t>
      </w:r>
      <w:r w:rsidR="006850BE">
        <w:rPr>
          <w:rFonts w:ascii="Times New Roman" w:eastAsia="Times New Roman" w:hAnsi="Times New Roman" w:cs="Times New Roman"/>
          <w:sz w:val="28"/>
          <w:szCs w:val="28"/>
          <w:lang w:eastAsia="ru-RU"/>
        </w:rPr>
        <w:t>»</w:t>
      </w:r>
      <w:r w:rsidRPr="000B4BD6">
        <w:rPr>
          <w:rFonts w:ascii="Times New Roman" w:eastAsia="Times New Roman" w:hAnsi="Times New Roman" w:cs="Times New Roman"/>
          <w:sz w:val="28"/>
          <w:szCs w:val="28"/>
          <w:lang w:eastAsia="ru-RU"/>
        </w:rPr>
        <w:t>: удельный вес численности детей в возрасте от 0 до 3-х лет, охваченных программами поддержки раннего развития, в общей численности детей соответствующего возраста;</w:t>
      </w:r>
    </w:p>
    <w:p w:rsidR="000B4BD6" w:rsidRPr="000B4BD6" w:rsidRDefault="000B4BD6" w:rsidP="006850B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удельный вес детей старшего дошкольного возраста, схваченных всеми формами дошкольного образования, в общей численности детей в возрасте от 5 до 7 лет;</w:t>
      </w:r>
    </w:p>
    <w:p w:rsidR="000B4BD6" w:rsidRPr="000B4BD6" w:rsidRDefault="000B4BD6" w:rsidP="006850B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удельный вес дошкольных образовательных организаций, использующих вариативные формы дошкольного образования, в общем количестве дошкольных образовательных организаций;</w:t>
      </w:r>
    </w:p>
    <w:p w:rsidR="000B4BD6" w:rsidRPr="000B4BD6" w:rsidRDefault="000B4BD6" w:rsidP="006850B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обеспеченность детей дошкольного возраста местами в дошкольных образовательных организациях;</w:t>
      </w:r>
    </w:p>
    <w:p w:rsidR="000B4BD6" w:rsidRPr="000B4BD6" w:rsidRDefault="000B4BD6" w:rsidP="006850B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отношение средней заработной платы педагогических работников дошкольных образовательных организаций (из всех источников) к средней заработной плате в сфере общего образования.</w:t>
      </w:r>
    </w:p>
    <w:p w:rsidR="000B4BD6" w:rsidRPr="000B4BD6" w:rsidRDefault="006850BE" w:rsidP="006850B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Задача «</w:t>
      </w:r>
      <w:r w:rsidR="000B4BD6" w:rsidRPr="000B4BD6">
        <w:rPr>
          <w:rFonts w:ascii="Times New Roman" w:eastAsia="Times New Roman" w:hAnsi="Times New Roman" w:cs="Times New Roman"/>
          <w:sz w:val="28"/>
          <w:szCs w:val="28"/>
          <w:lang w:eastAsia="ru-RU"/>
        </w:rPr>
        <w:t xml:space="preserve">создание условий для повышения качества услуг и повышения эффективности </w:t>
      </w:r>
      <w:r>
        <w:rPr>
          <w:rFonts w:ascii="Times New Roman" w:eastAsia="Times New Roman" w:hAnsi="Times New Roman" w:cs="Times New Roman"/>
          <w:sz w:val="28"/>
          <w:szCs w:val="28"/>
          <w:lang w:eastAsia="ru-RU"/>
        </w:rPr>
        <w:t>системы дошкольного образования»</w:t>
      </w:r>
      <w:r w:rsidR="000B4BD6" w:rsidRPr="000B4BD6">
        <w:rPr>
          <w:rFonts w:ascii="Times New Roman" w:eastAsia="Times New Roman" w:hAnsi="Times New Roman" w:cs="Times New Roman"/>
          <w:sz w:val="28"/>
          <w:szCs w:val="28"/>
          <w:lang w:eastAsia="ru-RU"/>
        </w:rPr>
        <w:t>:</w:t>
      </w:r>
    </w:p>
    <w:p w:rsidR="000B4BD6" w:rsidRPr="000B4BD6" w:rsidRDefault="000B4BD6" w:rsidP="006850B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удельный вес количества дошкольных образовательных организаций, в которых созданы условия в соответствии с федеральными государственными требованиями, в общем количестве дошкольных образовательных организаций;</w:t>
      </w:r>
    </w:p>
    <w:p w:rsidR="000B4BD6" w:rsidRPr="000B4BD6" w:rsidRDefault="000B4BD6" w:rsidP="006850B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удельный вес количества дошкольных образовательных организаций инновационных (экспериментальных, пилотных, опорно-методических) областного уровня в общем количестве дошкольных образовательных организаций.</w:t>
      </w:r>
    </w:p>
    <w:p w:rsidR="000B4BD6" w:rsidRPr="000B4BD6" w:rsidRDefault="000B4BD6" w:rsidP="006850B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По итогам реализации подпрограммы ожидается достижение следующих результатов:</w:t>
      </w:r>
    </w:p>
    <w:p w:rsidR="000B4BD6" w:rsidRPr="000B4BD6" w:rsidRDefault="000B4BD6" w:rsidP="006850B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К 20</w:t>
      </w:r>
      <w:r w:rsidR="006850BE">
        <w:rPr>
          <w:rFonts w:ascii="Times New Roman" w:eastAsia="Times New Roman" w:hAnsi="Times New Roman" w:cs="Times New Roman"/>
          <w:sz w:val="28"/>
          <w:szCs w:val="28"/>
          <w:lang w:eastAsia="ru-RU"/>
        </w:rPr>
        <w:t>30</w:t>
      </w:r>
      <w:r w:rsidRPr="000B4BD6">
        <w:rPr>
          <w:rFonts w:ascii="Times New Roman" w:eastAsia="Times New Roman" w:hAnsi="Times New Roman" w:cs="Times New Roman"/>
          <w:sz w:val="28"/>
          <w:szCs w:val="28"/>
          <w:lang w:eastAsia="ru-RU"/>
        </w:rPr>
        <w:t xml:space="preserve"> году потребность населения в услугах дошкольных образовательных организаций будет удовлетворена в полном объеме за счет строительства дошкольных образовательных организаций, реконструкции </w:t>
      </w:r>
      <w:r w:rsidR="006850BE">
        <w:rPr>
          <w:rFonts w:ascii="Times New Roman" w:eastAsia="Times New Roman" w:hAnsi="Times New Roman" w:cs="Times New Roman"/>
          <w:sz w:val="28"/>
          <w:szCs w:val="28"/>
          <w:lang w:eastAsia="ru-RU"/>
        </w:rPr>
        <w:t>зданий действующих</w:t>
      </w:r>
      <w:r w:rsidRPr="000B4BD6">
        <w:rPr>
          <w:rFonts w:ascii="Times New Roman" w:eastAsia="Times New Roman" w:hAnsi="Times New Roman" w:cs="Times New Roman"/>
          <w:sz w:val="28"/>
          <w:szCs w:val="28"/>
          <w:lang w:eastAsia="ru-RU"/>
        </w:rPr>
        <w:t xml:space="preserve"> дошкольных организаций, развития вариативных форм дошкольного образования.</w:t>
      </w:r>
    </w:p>
    <w:p w:rsidR="000B4BD6" w:rsidRPr="000B4BD6" w:rsidRDefault="000B4BD6" w:rsidP="006850B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Во всех дошкольных образовательных организациях </w:t>
      </w:r>
      <w:r w:rsidR="006850BE">
        <w:rPr>
          <w:rFonts w:ascii="Times New Roman" w:eastAsia="Times New Roman" w:hAnsi="Times New Roman" w:cs="Times New Roman"/>
          <w:sz w:val="28"/>
          <w:szCs w:val="28"/>
          <w:lang w:eastAsia="ru-RU"/>
        </w:rPr>
        <w:t xml:space="preserve">округа </w:t>
      </w:r>
      <w:r w:rsidRPr="000B4BD6">
        <w:rPr>
          <w:rFonts w:ascii="Times New Roman" w:eastAsia="Times New Roman" w:hAnsi="Times New Roman" w:cs="Times New Roman"/>
          <w:sz w:val="28"/>
          <w:szCs w:val="28"/>
          <w:lang w:eastAsia="ru-RU"/>
        </w:rPr>
        <w:t>образовательные программы и условия их реализации будут соответствовать федеральным государственным требованиям к структуре и условиям реализации основной общеобразовательной программы дошкольного образования, что обусловит повышение качества услуг дошкольного образования.</w:t>
      </w:r>
    </w:p>
    <w:p w:rsidR="000B4BD6" w:rsidRPr="00716E08" w:rsidRDefault="000B4BD6" w:rsidP="006850B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Проведение системных мероприятий по развитию инновационного потенциала педагогических коллективов дошкольных образовательных учреждений, а также меры по повышению заработной платы воспитать </w:t>
      </w:r>
      <w:proofErr w:type="spellStart"/>
      <w:r w:rsidRPr="000B4BD6">
        <w:rPr>
          <w:rFonts w:ascii="Times New Roman" w:eastAsia="Times New Roman" w:hAnsi="Times New Roman" w:cs="Times New Roman"/>
          <w:sz w:val="28"/>
          <w:szCs w:val="28"/>
          <w:lang w:eastAsia="ru-RU"/>
        </w:rPr>
        <w:t>грантовая</w:t>
      </w:r>
      <w:proofErr w:type="spellEnd"/>
      <w:r w:rsidRPr="000B4BD6">
        <w:rPr>
          <w:rFonts w:ascii="Times New Roman" w:eastAsia="Times New Roman" w:hAnsi="Times New Roman" w:cs="Times New Roman"/>
          <w:sz w:val="28"/>
          <w:szCs w:val="28"/>
          <w:lang w:eastAsia="ru-RU"/>
        </w:rPr>
        <w:t xml:space="preserve"> поддержка реализации инновационных проектов </w:t>
      </w:r>
      <w:proofErr w:type="gramStart"/>
      <w:r w:rsidRPr="000B4BD6">
        <w:rPr>
          <w:rFonts w:ascii="Times New Roman" w:eastAsia="Times New Roman" w:hAnsi="Times New Roman" w:cs="Times New Roman"/>
          <w:sz w:val="28"/>
          <w:szCs w:val="28"/>
          <w:lang w:eastAsia="ru-RU"/>
        </w:rPr>
        <w:t xml:space="preserve">повысят эффективность функционирования системы дошкольного образования результате системной </w:t>
      </w:r>
      <w:r w:rsidRPr="00716E08">
        <w:rPr>
          <w:rFonts w:ascii="Times New Roman" w:eastAsia="Times New Roman" w:hAnsi="Times New Roman" w:cs="Times New Roman"/>
          <w:sz w:val="28"/>
          <w:szCs w:val="28"/>
          <w:lang w:eastAsia="ru-RU"/>
        </w:rPr>
        <w:lastRenderedPageBreak/>
        <w:t>работы повысится</w:t>
      </w:r>
      <w:proofErr w:type="gramEnd"/>
      <w:r w:rsidRPr="00716E08">
        <w:rPr>
          <w:rFonts w:ascii="Times New Roman" w:eastAsia="Times New Roman" w:hAnsi="Times New Roman" w:cs="Times New Roman"/>
          <w:sz w:val="28"/>
          <w:szCs w:val="28"/>
          <w:lang w:eastAsia="ru-RU"/>
        </w:rPr>
        <w:t xml:space="preserve"> уровень профессионал компетентности педагогических кадров.</w:t>
      </w:r>
    </w:p>
    <w:p w:rsidR="00194263" w:rsidRDefault="00716E08" w:rsidP="006850BE">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716E08">
        <w:rPr>
          <w:rFonts w:ascii="Times New Roman" w:eastAsia="Times New Roman" w:hAnsi="Times New Roman" w:cs="Times New Roman"/>
          <w:sz w:val="28"/>
          <w:szCs w:val="28"/>
          <w:lang w:eastAsia="ru-RU"/>
        </w:rPr>
        <w:t xml:space="preserve">Распределение субсидий из бюджета </w:t>
      </w:r>
      <w:r w:rsidR="00194263">
        <w:rPr>
          <w:rFonts w:ascii="Times New Roman" w:eastAsia="Times New Roman" w:hAnsi="Times New Roman" w:cs="Times New Roman"/>
          <w:sz w:val="28"/>
          <w:szCs w:val="28"/>
          <w:lang w:eastAsia="ru-RU"/>
        </w:rPr>
        <w:t xml:space="preserve">округа </w:t>
      </w:r>
      <w:r w:rsidRPr="00716E08">
        <w:rPr>
          <w:rFonts w:ascii="Times New Roman" w:eastAsia="Times New Roman" w:hAnsi="Times New Roman" w:cs="Times New Roman"/>
          <w:sz w:val="28"/>
          <w:szCs w:val="28"/>
          <w:lang w:eastAsia="ru-RU"/>
        </w:rPr>
        <w:t>на реализацию подпрограммы представлены в приложении к подпрограмме «Развитие дошкольного</w:t>
      </w:r>
      <w:r>
        <w:rPr>
          <w:rFonts w:ascii="Times New Roman" w:eastAsia="Times New Roman" w:hAnsi="Times New Roman" w:cs="Times New Roman"/>
          <w:sz w:val="28"/>
          <w:szCs w:val="28"/>
          <w:lang w:eastAsia="ru-RU"/>
        </w:rPr>
        <w:t xml:space="preserve"> </w:t>
      </w:r>
      <w:r w:rsidRPr="00716E08">
        <w:rPr>
          <w:rFonts w:ascii="Times New Roman" w:eastAsia="Times New Roman" w:hAnsi="Times New Roman" w:cs="Times New Roman"/>
          <w:sz w:val="28"/>
          <w:szCs w:val="28"/>
          <w:lang w:eastAsia="ru-RU"/>
        </w:rPr>
        <w:t>образования».</w:t>
      </w:r>
      <w:r w:rsidRPr="00716E08">
        <w:rPr>
          <w:rFonts w:ascii="Times New Roman" w:eastAsia="Times New Roman" w:hAnsi="Times New Roman" w:cs="Times New Roman"/>
          <w:b/>
          <w:bCs/>
          <w:sz w:val="28"/>
          <w:szCs w:val="28"/>
          <w:lang w:eastAsia="ru-RU"/>
        </w:rPr>
        <w:t xml:space="preserve"> </w:t>
      </w:r>
    </w:p>
    <w:p w:rsidR="000B4BD6" w:rsidRPr="000B4BD6" w:rsidRDefault="000B4BD6" w:rsidP="006850B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В результате реализац</w:t>
      </w:r>
      <w:r w:rsidR="00716E08">
        <w:rPr>
          <w:rFonts w:ascii="Times New Roman" w:eastAsia="Times New Roman" w:hAnsi="Times New Roman" w:cs="Times New Roman"/>
          <w:sz w:val="28"/>
          <w:szCs w:val="28"/>
          <w:lang w:eastAsia="ru-RU"/>
        </w:rPr>
        <w:t xml:space="preserve">ии подпрограммы будет создана </w:t>
      </w:r>
      <w:r w:rsidRPr="000B4BD6">
        <w:rPr>
          <w:rFonts w:ascii="Times New Roman" w:eastAsia="Times New Roman" w:hAnsi="Times New Roman" w:cs="Times New Roman"/>
          <w:sz w:val="28"/>
          <w:szCs w:val="28"/>
          <w:lang w:eastAsia="ru-RU"/>
        </w:rPr>
        <w:t>обеспечивающая доступность образовательных услуг и равные стартовые возможности подготовки детей к школе.</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0B4BD6" w:rsidP="000B4BD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19" w:name="sub_4400"/>
      <w:r w:rsidRPr="000B4BD6">
        <w:rPr>
          <w:rFonts w:ascii="Times New Roman" w:eastAsia="Times New Roman" w:hAnsi="Times New Roman" w:cs="Times New Roman"/>
          <w:b/>
          <w:bCs/>
          <w:color w:val="26282F"/>
          <w:sz w:val="28"/>
          <w:szCs w:val="28"/>
          <w:lang w:eastAsia="ru-RU"/>
        </w:rPr>
        <w:t>4. Обобщенная характеристика основных мероприятий подпрограммы</w:t>
      </w:r>
    </w:p>
    <w:bookmarkEnd w:id="19"/>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0B4BD6" w:rsidP="006850B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Система программных мероприятий охватывает реализацию вышеуказанных задач.</w:t>
      </w:r>
    </w:p>
    <w:p w:rsidR="000B4BD6" w:rsidRPr="000B4BD6" w:rsidRDefault="00762B8D" w:rsidP="00762B8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Решению задачи «</w:t>
      </w:r>
      <w:r w:rsidR="000B4BD6" w:rsidRPr="000B4BD6">
        <w:rPr>
          <w:rFonts w:ascii="Times New Roman" w:eastAsia="Times New Roman" w:hAnsi="Times New Roman" w:cs="Times New Roman"/>
          <w:sz w:val="28"/>
          <w:szCs w:val="28"/>
          <w:lang w:eastAsia="ru-RU"/>
        </w:rPr>
        <w:t>обеспечение государственных гарантий дост</w:t>
      </w:r>
      <w:r>
        <w:rPr>
          <w:rFonts w:ascii="Times New Roman" w:eastAsia="Times New Roman" w:hAnsi="Times New Roman" w:cs="Times New Roman"/>
          <w:sz w:val="28"/>
          <w:szCs w:val="28"/>
          <w:lang w:eastAsia="ru-RU"/>
        </w:rPr>
        <w:t>упности дошкольного образования»</w:t>
      </w:r>
      <w:r w:rsidR="000B4BD6" w:rsidRPr="000B4BD6">
        <w:rPr>
          <w:rFonts w:ascii="Times New Roman" w:eastAsia="Times New Roman" w:hAnsi="Times New Roman" w:cs="Times New Roman"/>
          <w:sz w:val="28"/>
          <w:szCs w:val="28"/>
          <w:lang w:eastAsia="ru-RU"/>
        </w:rPr>
        <w:t xml:space="preserve"> способствуют мероприятия:</w:t>
      </w:r>
    </w:p>
    <w:p w:rsidR="000B4BD6" w:rsidRPr="000B4BD6" w:rsidRDefault="000B4BD6" w:rsidP="00762B8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строительство дошкольных образовательных организаций и реконструкция зданий детских садов (расходы осуществляются за счет ресурсов, предусмотренных в областной адресной инвестиционной программе, перечень объектов и объемы бюджетных ассигнований представлены в</w:t>
      </w:r>
      <w:r w:rsidR="00762B8D">
        <w:rPr>
          <w:rFonts w:ascii="Times New Roman" w:eastAsia="Times New Roman" w:hAnsi="Times New Roman" w:cs="Times New Roman"/>
          <w:sz w:val="28"/>
          <w:szCs w:val="28"/>
          <w:lang w:eastAsia="ru-RU"/>
        </w:rPr>
        <w:t xml:space="preserve"> приложении №1 </w:t>
      </w:r>
      <w:r w:rsidRPr="000B4BD6">
        <w:rPr>
          <w:rFonts w:ascii="Times New Roman" w:eastAsia="Times New Roman" w:hAnsi="Times New Roman" w:cs="Times New Roman"/>
          <w:sz w:val="28"/>
          <w:szCs w:val="28"/>
          <w:lang w:eastAsia="ru-RU"/>
        </w:rPr>
        <w:t>к подпрограмме);</w:t>
      </w:r>
    </w:p>
    <w:p w:rsidR="000B4BD6" w:rsidRPr="000B4BD6" w:rsidRDefault="000B4BD6" w:rsidP="00762B8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предоставление субсидий на проведение капитального ремонта муниципальных образовательных организаций с целью предоставления дошкольного образования.</w:t>
      </w:r>
    </w:p>
    <w:p w:rsidR="000B4BD6" w:rsidRPr="000B4BD6" w:rsidRDefault="00762B8D" w:rsidP="00762B8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Решению задачи «</w:t>
      </w:r>
      <w:r w:rsidR="000B4BD6" w:rsidRPr="000B4BD6">
        <w:rPr>
          <w:rFonts w:ascii="Times New Roman" w:eastAsia="Times New Roman" w:hAnsi="Times New Roman" w:cs="Times New Roman"/>
          <w:sz w:val="28"/>
          <w:szCs w:val="28"/>
          <w:lang w:eastAsia="ru-RU"/>
        </w:rPr>
        <w:t>создание условий для повышения качества услуг и повышения эффективности системы дошкольного образования</w:t>
      </w:r>
      <w:r>
        <w:rPr>
          <w:rFonts w:ascii="Times New Roman" w:eastAsia="Times New Roman" w:hAnsi="Times New Roman" w:cs="Times New Roman"/>
          <w:sz w:val="28"/>
          <w:szCs w:val="28"/>
          <w:lang w:eastAsia="ru-RU"/>
        </w:rPr>
        <w:t>»</w:t>
      </w:r>
      <w:r w:rsidR="000B4BD6" w:rsidRPr="000B4BD6">
        <w:rPr>
          <w:rFonts w:ascii="Times New Roman" w:eastAsia="Times New Roman" w:hAnsi="Times New Roman" w:cs="Times New Roman"/>
          <w:sz w:val="28"/>
          <w:szCs w:val="28"/>
          <w:lang w:eastAsia="ru-RU"/>
        </w:rPr>
        <w:t xml:space="preserve"> способствуют мероприятия:</w:t>
      </w:r>
    </w:p>
    <w:p w:rsidR="000B4BD6" w:rsidRPr="000B4BD6" w:rsidRDefault="000B4BD6" w:rsidP="00762B8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участие в муниципальных и региональных Всероссийских мероприятиях для педагогических работников дошкольных образовательных организаций;</w:t>
      </w:r>
    </w:p>
    <w:p w:rsidR="000B4BD6" w:rsidRPr="000B4BD6" w:rsidRDefault="000B4BD6" w:rsidP="00762B8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выделение сре</w:t>
      </w:r>
      <w:proofErr w:type="gramStart"/>
      <w:r w:rsidRPr="000B4BD6">
        <w:rPr>
          <w:rFonts w:ascii="Times New Roman" w:eastAsia="Times New Roman" w:hAnsi="Times New Roman" w:cs="Times New Roman"/>
          <w:sz w:val="28"/>
          <w:szCs w:val="28"/>
          <w:lang w:eastAsia="ru-RU"/>
        </w:rPr>
        <w:t>дств в б</w:t>
      </w:r>
      <w:proofErr w:type="gramEnd"/>
      <w:r w:rsidRPr="000B4BD6">
        <w:rPr>
          <w:rFonts w:ascii="Times New Roman" w:eastAsia="Times New Roman" w:hAnsi="Times New Roman" w:cs="Times New Roman"/>
          <w:sz w:val="28"/>
          <w:szCs w:val="28"/>
          <w:lang w:eastAsia="ru-RU"/>
        </w:rPr>
        <w:t>юдж</w:t>
      </w:r>
      <w:r w:rsidR="00762B8D">
        <w:rPr>
          <w:rFonts w:ascii="Times New Roman" w:eastAsia="Times New Roman" w:hAnsi="Times New Roman" w:cs="Times New Roman"/>
          <w:sz w:val="28"/>
          <w:szCs w:val="28"/>
          <w:lang w:eastAsia="ru-RU"/>
        </w:rPr>
        <w:t>ете округа на реализацию подпрограммы «</w:t>
      </w:r>
      <w:r w:rsidRPr="000B4BD6">
        <w:rPr>
          <w:rFonts w:ascii="Times New Roman" w:eastAsia="Times New Roman" w:hAnsi="Times New Roman" w:cs="Times New Roman"/>
          <w:sz w:val="28"/>
          <w:szCs w:val="28"/>
          <w:lang w:eastAsia="ru-RU"/>
        </w:rPr>
        <w:t>Развитие дошкольного образования</w:t>
      </w:r>
      <w:r w:rsidR="00762B8D">
        <w:rPr>
          <w:rFonts w:ascii="Times New Roman" w:eastAsia="Times New Roman" w:hAnsi="Times New Roman" w:cs="Times New Roman"/>
          <w:sz w:val="28"/>
          <w:szCs w:val="28"/>
          <w:lang w:eastAsia="ru-RU"/>
        </w:rPr>
        <w:t>»</w:t>
      </w:r>
      <w:r w:rsidRPr="000B4BD6">
        <w:rPr>
          <w:rFonts w:ascii="Times New Roman" w:eastAsia="Times New Roman" w:hAnsi="Times New Roman" w:cs="Times New Roman"/>
          <w:sz w:val="28"/>
          <w:szCs w:val="28"/>
          <w:lang w:eastAsia="ru-RU"/>
        </w:rPr>
        <w:t>;</w:t>
      </w:r>
    </w:p>
    <w:p w:rsidR="000B4BD6" w:rsidRPr="000B4BD6" w:rsidRDefault="000B4BD6" w:rsidP="00762B8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выделение сре</w:t>
      </w:r>
      <w:proofErr w:type="gramStart"/>
      <w:r w:rsidRPr="000B4BD6">
        <w:rPr>
          <w:rFonts w:ascii="Times New Roman" w:eastAsia="Times New Roman" w:hAnsi="Times New Roman" w:cs="Times New Roman"/>
          <w:sz w:val="28"/>
          <w:szCs w:val="28"/>
          <w:lang w:eastAsia="ru-RU"/>
        </w:rPr>
        <w:t>дств в б</w:t>
      </w:r>
      <w:proofErr w:type="gramEnd"/>
      <w:r w:rsidRPr="000B4BD6">
        <w:rPr>
          <w:rFonts w:ascii="Times New Roman" w:eastAsia="Times New Roman" w:hAnsi="Times New Roman" w:cs="Times New Roman"/>
          <w:sz w:val="28"/>
          <w:szCs w:val="28"/>
          <w:lang w:eastAsia="ru-RU"/>
        </w:rPr>
        <w:t>юджете</w:t>
      </w:r>
      <w:r w:rsidR="00762B8D">
        <w:rPr>
          <w:rFonts w:ascii="Times New Roman" w:eastAsia="Times New Roman" w:hAnsi="Times New Roman" w:cs="Times New Roman"/>
          <w:sz w:val="28"/>
          <w:szCs w:val="28"/>
          <w:lang w:eastAsia="ru-RU"/>
        </w:rPr>
        <w:t xml:space="preserve"> округа</w:t>
      </w:r>
      <w:r w:rsidRPr="000B4BD6">
        <w:rPr>
          <w:rFonts w:ascii="Times New Roman" w:eastAsia="Times New Roman" w:hAnsi="Times New Roman" w:cs="Times New Roman"/>
          <w:sz w:val="28"/>
          <w:szCs w:val="28"/>
          <w:lang w:eastAsia="ru-RU"/>
        </w:rPr>
        <w:t>:</w:t>
      </w:r>
    </w:p>
    <w:p w:rsidR="000B4BD6" w:rsidRPr="000B4BD6" w:rsidRDefault="000B4BD6" w:rsidP="00762B8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на материальную поддержку педагогических работников муниципальных бюджетных дошкольных образовательных организаций;</w:t>
      </w:r>
    </w:p>
    <w:p w:rsidR="000B4BD6" w:rsidRPr="000B4BD6" w:rsidRDefault="000B4BD6" w:rsidP="00762B8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на денежное поощрение лучшим воспитателям (включая старших) муниципальных образовательных организаций, реализующих основную общеобразовательную программу дошкольного образования;</w:t>
      </w:r>
    </w:p>
    <w:p w:rsidR="000B4BD6" w:rsidRPr="000B4BD6" w:rsidRDefault="000B4BD6" w:rsidP="00762B8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на материальную поддержку медицинских работников муниципальных образовательных организаций, реализующих основную общеобразовательную программу дошкольного образования;</w:t>
      </w:r>
    </w:p>
    <w:p w:rsidR="000B4BD6" w:rsidRPr="000B4BD6" w:rsidRDefault="000B4BD6" w:rsidP="00762B8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на стимулирующие выплаты молодым специалистам из числа педагогических работников муниципальных образовательных организаций, реализующих основную общеобразовательную программу дошкольного образования;</w:t>
      </w:r>
    </w:p>
    <w:p w:rsidR="000B4BD6" w:rsidRPr="000B4BD6" w:rsidRDefault="000B4BD6" w:rsidP="00762B8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lastRenderedPageBreak/>
        <w:t>на организацию групп кратковременного пребывания;</w:t>
      </w:r>
    </w:p>
    <w:p w:rsidR="000B4BD6" w:rsidRPr="000B4BD6" w:rsidRDefault="000B4BD6" w:rsidP="00762B8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на поддержку инновационных образовательных организаций, реализующих основную общеобразовательную программу дошкольного образования.</w:t>
      </w:r>
    </w:p>
    <w:p w:rsidR="000B4BD6" w:rsidRPr="000B4BD6" w:rsidRDefault="000B4BD6" w:rsidP="000B4BD6">
      <w:pPr>
        <w:widowControl w:val="0"/>
        <w:autoSpaceDE w:val="0"/>
        <w:autoSpaceDN w:val="0"/>
        <w:adjustRightInd w:val="0"/>
        <w:spacing w:before="75" w:after="0" w:line="240" w:lineRule="auto"/>
        <w:jc w:val="both"/>
        <w:rPr>
          <w:rFonts w:ascii="Times New Roman" w:eastAsia="Times New Roman" w:hAnsi="Times New Roman" w:cs="Times New Roman"/>
          <w:color w:val="353842"/>
          <w:sz w:val="28"/>
          <w:szCs w:val="28"/>
          <w:shd w:val="clear" w:color="auto" w:fill="F0F0F0"/>
          <w:lang w:eastAsia="ru-RU"/>
        </w:rPr>
      </w:pPr>
    </w:p>
    <w:p w:rsidR="000B4BD6" w:rsidRPr="000B4BD6" w:rsidRDefault="000B4BD6" w:rsidP="000B4BD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0B4BD6">
        <w:rPr>
          <w:rFonts w:ascii="Times New Roman" w:eastAsia="Times New Roman" w:hAnsi="Times New Roman" w:cs="Times New Roman"/>
          <w:b/>
          <w:bCs/>
          <w:color w:val="26282F"/>
          <w:sz w:val="28"/>
          <w:szCs w:val="28"/>
          <w:lang w:eastAsia="ru-RU"/>
        </w:rPr>
        <w:t>5. Обоснование объема финансовых ресурсов, необходимых для реализации подпрограммы</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0B4BD6" w:rsidP="00762B8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20" w:name="sub_4501"/>
      <w:r w:rsidRPr="000B4BD6">
        <w:rPr>
          <w:rFonts w:ascii="Times New Roman" w:eastAsia="Times New Roman" w:hAnsi="Times New Roman" w:cs="Times New Roman"/>
          <w:sz w:val="28"/>
          <w:szCs w:val="28"/>
          <w:lang w:eastAsia="ru-RU"/>
        </w:rPr>
        <w:t xml:space="preserve">Объем финансирования подпрограммы за счет средств бюджета области </w:t>
      </w:r>
      <w:r w:rsidR="0073637F">
        <w:rPr>
          <w:rFonts w:ascii="Times New Roman" w:eastAsia="Times New Roman" w:hAnsi="Times New Roman" w:cs="Times New Roman"/>
          <w:sz w:val="28"/>
          <w:szCs w:val="28"/>
          <w:lang w:eastAsia="ru-RU"/>
        </w:rPr>
        <w:t>–</w:t>
      </w:r>
      <w:r w:rsidR="00924794" w:rsidRPr="00924794">
        <w:rPr>
          <w:rFonts w:ascii="Times New Roman" w:eastAsia="Times New Roman" w:hAnsi="Times New Roman" w:cs="Times New Roman"/>
          <w:sz w:val="28"/>
          <w:szCs w:val="28"/>
          <w:lang w:eastAsia="ru-RU"/>
        </w:rPr>
        <w:t>146 272,2</w:t>
      </w:r>
      <w:r w:rsidR="00924794">
        <w:rPr>
          <w:rFonts w:ascii="Times New Roman" w:eastAsia="Times New Roman" w:hAnsi="Times New Roman" w:cs="Times New Roman"/>
          <w:sz w:val="28"/>
          <w:szCs w:val="28"/>
          <w:lang w:eastAsia="ru-RU"/>
        </w:rPr>
        <w:t xml:space="preserve"> </w:t>
      </w:r>
      <w:r w:rsidRPr="000B4BD6">
        <w:rPr>
          <w:rFonts w:ascii="Times New Roman" w:eastAsia="Times New Roman" w:hAnsi="Times New Roman" w:cs="Times New Roman"/>
          <w:sz w:val="28"/>
          <w:szCs w:val="28"/>
          <w:lang w:eastAsia="ru-RU"/>
        </w:rPr>
        <w:t>тыс. рублей (</w:t>
      </w:r>
      <w:r w:rsidR="0073637F">
        <w:rPr>
          <w:rFonts w:ascii="Times New Roman" w:eastAsia="Times New Roman" w:hAnsi="Times New Roman" w:cs="Times New Roman"/>
          <w:sz w:val="28"/>
          <w:szCs w:val="28"/>
          <w:lang w:eastAsia="ru-RU"/>
        </w:rPr>
        <w:t>5</w:t>
      </w:r>
      <w:r w:rsidR="00194263">
        <w:rPr>
          <w:rFonts w:ascii="Times New Roman" w:eastAsia="Times New Roman" w:hAnsi="Times New Roman" w:cs="Times New Roman"/>
          <w:sz w:val="28"/>
          <w:szCs w:val="28"/>
          <w:lang w:eastAsia="ru-RU"/>
        </w:rPr>
        <w:t>6,8</w:t>
      </w:r>
      <w:r w:rsidRPr="000B4BD6">
        <w:rPr>
          <w:rFonts w:ascii="Times New Roman" w:eastAsia="Times New Roman" w:hAnsi="Times New Roman" w:cs="Times New Roman"/>
          <w:sz w:val="28"/>
          <w:szCs w:val="28"/>
          <w:lang w:eastAsia="ru-RU"/>
        </w:rPr>
        <w:t xml:space="preserve"> процент</w:t>
      </w:r>
      <w:r w:rsidR="00C612BE">
        <w:rPr>
          <w:rFonts w:ascii="Times New Roman" w:eastAsia="Times New Roman" w:hAnsi="Times New Roman" w:cs="Times New Roman"/>
          <w:sz w:val="28"/>
          <w:szCs w:val="28"/>
          <w:lang w:eastAsia="ru-RU"/>
        </w:rPr>
        <w:t>а</w:t>
      </w:r>
      <w:r w:rsidRPr="000B4BD6">
        <w:rPr>
          <w:rFonts w:ascii="Times New Roman" w:eastAsia="Times New Roman" w:hAnsi="Times New Roman" w:cs="Times New Roman"/>
          <w:sz w:val="28"/>
          <w:szCs w:val="28"/>
          <w:lang w:eastAsia="ru-RU"/>
        </w:rPr>
        <w:t>), бюджета</w:t>
      </w:r>
      <w:r w:rsidR="0073637F">
        <w:rPr>
          <w:rFonts w:ascii="Times New Roman" w:eastAsia="Times New Roman" w:hAnsi="Times New Roman" w:cs="Times New Roman"/>
          <w:sz w:val="28"/>
          <w:szCs w:val="28"/>
          <w:lang w:eastAsia="ru-RU"/>
        </w:rPr>
        <w:t xml:space="preserve"> округа</w:t>
      </w:r>
      <w:r w:rsidRPr="000B4BD6">
        <w:rPr>
          <w:rFonts w:ascii="Times New Roman" w:eastAsia="Times New Roman" w:hAnsi="Times New Roman" w:cs="Times New Roman"/>
          <w:sz w:val="28"/>
          <w:szCs w:val="28"/>
          <w:lang w:eastAsia="ru-RU"/>
        </w:rPr>
        <w:t xml:space="preserve"> </w:t>
      </w:r>
      <w:r w:rsidR="0073637F">
        <w:rPr>
          <w:rFonts w:ascii="Times New Roman" w:eastAsia="Times New Roman" w:hAnsi="Times New Roman" w:cs="Times New Roman"/>
          <w:sz w:val="28"/>
          <w:szCs w:val="28"/>
          <w:lang w:eastAsia="ru-RU"/>
        </w:rPr>
        <w:t>–</w:t>
      </w:r>
      <w:r w:rsidR="00194263" w:rsidRPr="00194263">
        <w:rPr>
          <w:rFonts w:ascii="Times New Roman" w:eastAsia="Times New Roman" w:hAnsi="Times New Roman" w:cs="Times New Roman"/>
          <w:sz w:val="28"/>
          <w:szCs w:val="28"/>
          <w:lang w:eastAsia="ru-RU"/>
        </w:rPr>
        <w:t> </w:t>
      </w:r>
      <w:r w:rsidR="00924794" w:rsidRPr="00924794">
        <w:rPr>
          <w:rFonts w:ascii="Times New Roman" w:eastAsia="Times New Roman" w:hAnsi="Times New Roman" w:cs="Times New Roman"/>
          <w:sz w:val="28"/>
          <w:szCs w:val="28"/>
          <w:lang w:eastAsia="ru-RU"/>
        </w:rPr>
        <w:t>109 166,3 </w:t>
      </w:r>
      <w:r w:rsidRPr="000B4BD6">
        <w:rPr>
          <w:rFonts w:ascii="Times New Roman" w:eastAsia="Times New Roman" w:hAnsi="Times New Roman" w:cs="Times New Roman"/>
          <w:sz w:val="28"/>
          <w:szCs w:val="28"/>
          <w:lang w:eastAsia="ru-RU"/>
        </w:rPr>
        <w:t>тыс. рублей (</w:t>
      </w:r>
      <w:r w:rsidR="00C612BE">
        <w:rPr>
          <w:rFonts w:ascii="Times New Roman" w:eastAsia="Times New Roman" w:hAnsi="Times New Roman" w:cs="Times New Roman"/>
          <w:sz w:val="28"/>
          <w:szCs w:val="28"/>
          <w:lang w:eastAsia="ru-RU"/>
        </w:rPr>
        <w:t>43,2</w:t>
      </w:r>
      <w:r w:rsidR="0073637F">
        <w:rPr>
          <w:rFonts w:ascii="Times New Roman" w:eastAsia="Times New Roman" w:hAnsi="Times New Roman" w:cs="Times New Roman"/>
          <w:sz w:val="28"/>
          <w:szCs w:val="28"/>
          <w:lang w:eastAsia="ru-RU"/>
        </w:rPr>
        <w:t xml:space="preserve"> </w:t>
      </w:r>
      <w:r w:rsidRPr="000B4BD6">
        <w:rPr>
          <w:rFonts w:ascii="Times New Roman" w:eastAsia="Times New Roman" w:hAnsi="Times New Roman" w:cs="Times New Roman"/>
          <w:sz w:val="28"/>
          <w:szCs w:val="28"/>
          <w:lang w:eastAsia="ru-RU"/>
        </w:rPr>
        <w:t>процент</w:t>
      </w:r>
      <w:r w:rsidR="00C612BE">
        <w:rPr>
          <w:rFonts w:ascii="Times New Roman" w:eastAsia="Times New Roman" w:hAnsi="Times New Roman" w:cs="Times New Roman"/>
          <w:sz w:val="28"/>
          <w:szCs w:val="28"/>
          <w:lang w:eastAsia="ru-RU"/>
        </w:rPr>
        <w:t>а</w:t>
      </w:r>
      <w:r w:rsidRPr="000B4BD6">
        <w:rPr>
          <w:rFonts w:ascii="Times New Roman" w:eastAsia="Times New Roman" w:hAnsi="Times New Roman" w:cs="Times New Roman"/>
          <w:sz w:val="28"/>
          <w:szCs w:val="28"/>
          <w:lang w:eastAsia="ru-RU"/>
        </w:rPr>
        <w:t>).</w:t>
      </w:r>
    </w:p>
    <w:bookmarkEnd w:id="20"/>
    <w:p w:rsidR="000B4BD6" w:rsidRPr="000B4BD6" w:rsidRDefault="000B4BD6" w:rsidP="0073637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Объемы бюджетных ассигнований уточняются ежегодно при формировании бюджета </w:t>
      </w:r>
      <w:r w:rsidR="0073637F">
        <w:rPr>
          <w:rFonts w:ascii="Times New Roman" w:eastAsia="Times New Roman" w:hAnsi="Times New Roman" w:cs="Times New Roman"/>
          <w:sz w:val="28"/>
          <w:szCs w:val="28"/>
          <w:lang w:eastAsia="ru-RU"/>
        </w:rPr>
        <w:t xml:space="preserve">округа </w:t>
      </w:r>
      <w:r w:rsidRPr="000B4BD6">
        <w:rPr>
          <w:rFonts w:ascii="Times New Roman" w:eastAsia="Times New Roman" w:hAnsi="Times New Roman" w:cs="Times New Roman"/>
          <w:sz w:val="28"/>
          <w:szCs w:val="28"/>
          <w:lang w:eastAsia="ru-RU"/>
        </w:rPr>
        <w:t>на очередной финансовый год и на плановый период.</w:t>
      </w:r>
    </w:p>
    <w:p w:rsidR="000B4BD6" w:rsidRPr="000B4BD6" w:rsidRDefault="000B4BD6" w:rsidP="0073637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0B4BD6">
        <w:rPr>
          <w:rFonts w:ascii="Times New Roman" w:eastAsia="Times New Roman" w:hAnsi="Times New Roman" w:cs="Times New Roman"/>
          <w:sz w:val="28"/>
          <w:szCs w:val="28"/>
          <w:lang w:eastAsia="ru-RU"/>
        </w:rPr>
        <w:t xml:space="preserve">Более подробная информация по ресурсному обеспечению реализации мероприятий подпрограммы за счет средств федерального, областного, местных бюджетов, а также внебюджетных источников с указанием главных распорядителей бюджетных средств, </w:t>
      </w:r>
      <w:r w:rsidR="0073637F">
        <w:rPr>
          <w:rFonts w:ascii="Times New Roman" w:eastAsia="Times New Roman" w:hAnsi="Times New Roman" w:cs="Times New Roman"/>
          <w:sz w:val="28"/>
          <w:szCs w:val="28"/>
          <w:lang w:eastAsia="ru-RU"/>
        </w:rPr>
        <w:t xml:space="preserve">к </w:t>
      </w:r>
      <w:r w:rsidR="0062173A" w:rsidRPr="000B4BD6">
        <w:rPr>
          <w:rFonts w:ascii="Times New Roman" w:eastAsia="Times New Roman" w:hAnsi="Times New Roman" w:cs="Times New Roman"/>
          <w:sz w:val="28"/>
          <w:szCs w:val="28"/>
          <w:lang w:eastAsia="ru-RU"/>
        </w:rPr>
        <w:t xml:space="preserve">являющихся соисполнителями подпрограммы, представлена соответственно </w:t>
      </w:r>
      <w:r w:rsidR="0062173A" w:rsidRPr="0062173A">
        <w:rPr>
          <w:rFonts w:ascii="Times New Roman" w:eastAsia="Times New Roman" w:hAnsi="Times New Roman" w:cs="Times New Roman"/>
          <w:sz w:val="28"/>
          <w:szCs w:val="28"/>
          <w:lang w:eastAsia="ru-RU"/>
        </w:rPr>
        <w:t>в</w:t>
      </w:r>
      <w:r w:rsidR="0062173A" w:rsidRPr="0062173A">
        <w:rPr>
          <w:rFonts w:ascii="Times New Roman" w:hAnsi="Times New Roman" w:cs="Times New Roman"/>
          <w:sz w:val="28"/>
          <w:szCs w:val="28"/>
        </w:rPr>
        <w:t xml:space="preserve"> приложении №2</w:t>
      </w:r>
      <w:r w:rsidR="0062173A">
        <w:t xml:space="preserve"> </w:t>
      </w:r>
      <w:r w:rsidR="00993B93">
        <w:rPr>
          <w:rFonts w:ascii="Times New Roman" w:eastAsia="Times New Roman" w:hAnsi="Times New Roman" w:cs="Times New Roman"/>
          <w:sz w:val="28"/>
          <w:szCs w:val="28"/>
          <w:lang w:eastAsia="ru-RU"/>
        </w:rPr>
        <w:t>муниципальной</w:t>
      </w:r>
      <w:r w:rsidR="0073637F">
        <w:rPr>
          <w:rFonts w:ascii="Times New Roman" w:eastAsia="Times New Roman" w:hAnsi="Times New Roman" w:cs="Times New Roman"/>
          <w:sz w:val="28"/>
          <w:szCs w:val="28"/>
          <w:lang w:eastAsia="ru-RU"/>
        </w:rPr>
        <w:t xml:space="preserve"> программе «</w:t>
      </w:r>
      <w:r w:rsidRPr="000B4BD6">
        <w:rPr>
          <w:rFonts w:ascii="Times New Roman" w:eastAsia="Times New Roman" w:hAnsi="Times New Roman" w:cs="Times New Roman"/>
          <w:sz w:val="28"/>
          <w:szCs w:val="28"/>
          <w:lang w:eastAsia="ru-RU"/>
        </w:rPr>
        <w:t xml:space="preserve">Развитие образования Первомайского </w:t>
      </w:r>
      <w:r w:rsidR="00993B93">
        <w:rPr>
          <w:rFonts w:ascii="Times New Roman" w:eastAsia="Times New Roman" w:hAnsi="Times New Roman" w:cs="Times New Roman"/>
          <w:sz w:val="28"/>
          <w:szCs w:val="28"/>
          <w:lang w:eastAsia="ru-RU"/>
        </w:rPr>
        <w:t>муниципального округа</w:t>
      </w:r>
      <w:r w:rsidR="0073637F">
        <w:rPr>
          <w:rFonts w:ascii="Times New Roman" w:eastAsia="Times New Roman" w:hAnsi="Times New Roman" w:cs="Times New Roman"/>
          <w:sz w:val="28"/>
          <w:szCs w:val="28"/>
          <w:lang w:eastAsia="ru-RU"/>
        </w:rPr>
        <w:t>»</w:t>
      </w:r>
      <w:r w:rsidRPr="000B4BD6">
        <w:rPr>
          <w:rFonts w:ascii="Times New Roman" w:eastAsia="Times New Roman" w:hAnsi="Times New Roman" w:cs="Times New Roman"/>
          <w:sz w:val="28"/>
          <w:szCs w:val="28"/>
          <w:lang w:eastAsia="ru-RU"/>
        </w:rPr>
        <w:t>.</w:t>
      </w:r>
      <w:proofErr w:type="gramEnd"/>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924794" w:rsidP="000B4BD6">
      <w:pPr>
        <w:widowControl w:val="0"/>
        <w:autoSpaceDE w:val="0"/>
        <w:autoSpaceDN w:val="0"/>
        <w:adjustRightInd w:val="0"/>
        <w:spacing w:after="0" w:line="240" w:lineRule="auto"/>
        <w:rPr>
          <w:rFonts w:ascii="Times New Roman" w:eastAsia="Times New Roman" w:hAnsi="Times New Roman" w:cs="Times New Roman"/>
          <w:sz w:val="28"/>
          <w:szCs w:val="28"/>
          <w:lang w:eastAsia="ru-RU"/>
        </w:rPr>
        <w:sectPr w:rsidR="000B4BD6" w:rsidRPr="000B4BD6">
          <w:pgSz w:w="11905" w:h="16837"/>
          <w:pgMar w:top="1440" w:right="800" w:bottom="1440" w:left="1100" w:header="720" w:footer="720" w:gutter="0"/>
          <w:cols w:space="720"/>
          <w:noEndnote/>
        </w:sectPr>
      </w:pPr>
      <w:r>
        <w:rPr>
          <w:rFonts w:ascii="Times New Roman" w:eastAsia="Times New Roman" w:hAnsi="Times New Roman" w:cs="Times New Roman"/>
          <w:sz w:val="28"/>
          <w:szCs w:val="28"/>
          <w:lang w:eastAsia="ru-RU"/>
        </w:rPr>
        <w:tab/>
      </w:r>
    </w:p>
    <w:p w:rsidR="000B4BD6" w:rsidRPr="000B4BD6" w:rsidRDefault="000B4BD6" w:rsidP="000B4BD6">
      <w:pPr>
        <w:widowControl w:val="0"/>
        <w:autoSpaceDE w:val="0"/>
        <w:autoSpaceDN w:val="0"/>
        <w:adjustRightInd w:val="0"/>
        <w:spacing w:after="0" w:line="240" w:lineRule="auto"/>
        <w:jc w:val="right"/>
        <w:rPr>
          <w:rFonts w:ascii="Times New Roman" w:eastAsia="Times New Roman" w:hAnsi="Times New Roman" w:cs="Times New Roman"/>
          <w:b/>
          <w:bCs/>
          <w:color w:val="26282F"/>
          <w:sz w:val="28"/>
          <w:szCs w:val="28"/>
          <w:lang w:eastAsia="ru-RU"/>
        </w:rPr>
      </w:pPr>
      <w:r w:rsidRPr="000B4BD6">
        <w:rPr>
          <w:rFonts w:ascii="Times New Roman" w:eastAsia="Times New Roman" w:hAnsi="Times New Roman" w:cs="Times New Roman"/>
          <w:b/>
          <w:bCs/>
          <w:color w:val="26282F"/>
          <w:sz w:val="28"/>
          <w:szCs w:val="28"/>
          <w:lang w:eastAsia="ru-RU"/>
        </w:rPr>
        <w:lastRenderedPageBreak/>
        <w:t>Приложение</w:t>
      </w:r>
      <w:r w:rsidRPr="000B4BD6">
        <w:rPr>
          <w:rFonts w:ascii="Times New Roman" w:eastAsia="Times New Roman" w:hAnsi="Times New Roman" w:cs="Times New Roman"/>
          <w:b/>
          <w:bCs/>
          <w:color w:val="26282F"/>
          <w:sz w:val="28"/>
          <w:szCs w:val="28"/>
          <w:lang w:eastAsia="ru-RU"/>
        </w:rPr>
        <w:br/>
        <w:t>к</w:t>
      </w:r>
      <w:r w:rsidR="00505C30">
        <w:rPr>
          <w:rFonts w:ascii="Times New Roman" w:eastAsia="Times New Roman" w:hAnsi="Times New Roman" w:cs="Times New Roman"/>
          <w:b/>
          <w:bCs/>
          <w:color w:val="26282F"/>
          <w:sz w:val="28"/>
          <w:szCs w:val="28"/>
          <w:lang w:eastAsia="ru-RU"/>
        </w:rPr>
        <w:t xml:space="preserve"> подпрограмме</w:t>
      </w:r>
      <w:r w:rsidR="00505C30">
        <w:rPr>
          <w:rFonts w:ascii="Times New Roman" w:eastAsia="Times New Roman" w:hAnsi="Times New Roman" w:cs="Times New Roman"/>
          <w:b/>
          <w:bCs/>
          <w:color w:val="26282F"/>
          <w:sz w:val="28"/>
          <w:szCs w:val="28"/>
          <w:lang w:eastAsia="ru-RU"/>
        </w:rPr>
        <w:br/>
        <w:t>«</w:t>
      </w:r>
      <w:r w:rsidRPr="000B4BD6">
        <w:rPr>
          <w:rFonts w:ascii="Times New Roman" w:eastAsia="Times New Roman" w:hAnsi="Times New Roman" w:cs="Times New Roman"/>
          <w:b/>
          <w:bCs/>
          <w:color w:val="26282F"/>
          <w:sz w:val="28"/>
          <w:szCs w:val="28"/>
          <w:lang w:eastAsia="ru-RU"/>
        </w:rPr>
        <w:t>Развитие дошкольног</w:t>
      </w:r>
      <w:r w:rsidR="00505C30">
        <w:rPr>
          <w:rFonts w:ascii="Times New Roman" w:eastAsia="Times New Roman" w:hAnsi="Times New Roman" w:cs="Times New Roman"/>
          <w:b/>
          <w:bCs/>
          <w:color w:val="26282F"/>
          <w:sz w:val="28"/>
          <w:szCs w:val="28"/>
          <w:lang w:eastAsia="ru-RU"/>
        </w:rPr>
        <w:t>о</w:t>
      </w:r>
      <w:r w:rsidR="00505C30">
        <w:rPr>
          <w:rFonts w:ascii="Times New Roman" w:eastAsia="Times New Roman" w:hAnsi="Times New Roman" w:cs="Times New Roman"/>
          <w:b/>
          <w:bCs/>
          <w:color w:val="26282F"/>
          <w:sz w:val="28"/>
          <w:szCs w:val="28"/>
          <w:lang w:eastAsia="ru-RU"/>
        </w:rPr>
        <w:br/>
        <w:t>образования»</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0B4BD6" w:rsidP="000B4BD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0B4BD6">
        <w:rPr>
          <w:rFonts w:ascii="Times New Roman" w:eastAsia="Times New Roman" w:hAnsi="Times New Roman" w:cs="Times New Roman"/>
          <w:b/>
          <w:bCs/>
          <w:color w:val="26282F"/>
          <w:sz w:val="28"/>
          <w:szCs w:val="28"/>
          <w:lang w:eastAsia="ru-RU"/>
        </w:rPr>
        <w:t>Перечень</w:t>
      </w:r>
      <w:r w:rsidRPr="000B4BD6">
        <w:rPr>
          <w:rFonts w:ascii="Times New Roman" w:eastAsia="Times New Roman" w:hAnsi="Times New Roman" w:cs="Times New Roman"/>
          <w:b/>
          <w:bCs/>
          <w:color w:val="26282F"/>
          <w:sz w:val="28"/>
          <w:szCs w:val="28"/>
          <w:lang w:eastAsia="ru-RU"/>
        </w:rPr>
        <w:br/>
        <w:t xml:space="preserve">объектов капитального строительства объектов государственной и муниципальной собственности Первомайского </w:t>
      </w:r>
      <w:r w:rsidR="002A28B0">
        <w:rPr>
          <w:rFonts w:ascii="Times New Roman" w:eastAsia="Times New Roman" w:hAnsi="Times New Roman" w:cs="Times New Roman"/>
          <w:b/>
          <w:bCs/>
          <w:color w:val="26282F"/>
          <w:sz w:val="28"/>
          <w:szCs w:val="28"/>
          <w:lang w:eastAsia="ru-RU"/>
        </w:rPr>
        <w:t>округа</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23"/>
        <w:gridCol w:w="2006"/>
        <w:gridCol w:w="1507"/>
        <w:gridCol w:w="1339"/>
        <w:gridCol w:w="1416"/>
        <w:gridCol w:w="1371"/>
        <w:gridCol w:w="1372"/>
      </w:tblGrid>
      <w:tr w:rsidR="00505C30" w:rsidRPr="000B4BD6" w:rsidTr="00CC4CA6">
        <w:tc>
          <w:tcPr>
            <w:tcW w:w="5023" w:type="dxa"/>
            <w:vMerge w:val="restart"/>
            <w:tcBorders>
              <w:top w:val="single" w:sz="4" w:space="0" w:color="auto"/>
              <w:bottom w:val="nil"/>
              <w:right w:val="nil"/>
            </w:tcBorders>
          </w:tcPr>
          <w:p w:rsidR="00505C30" w:rsidRPr="000B4BD6" w:rsidRDefault="00505C30"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Наименование главного распорядителя средств областного бюджета, объекта капитального строительства</w:t>
            </w:r>
          </w:p>
        </w:tc>
        <w:tc>
          <w:tcPr>
            <w:tcW w:w="2006" w:type="dxa"/>
            <w:vMerge w:val="restart"/>
            <w:tcBorders>
              <w:top w:val="single" w:sz="4" w:space="0" w:color="auto"/>
              <w:left w:val="single" w:sz="4" w:space="0" w:color="auto"/>
              <w:bottom w:val="nil"/>
              <w:right w:val="nil"/>
            </w:tcBorders>
          </w:tcPr>
          <w:p w:rsidR="00505C30" w:rsidRPr="000B4BD6" w:rsidRDefault="00505C30"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Вводимая мощность объекта капитального строительства</w:t>
            </w:r>
          </w:p>
        </w:tc>
        <w:tc>
          <w:tcPr>
            <w:tcW w:w="7005" w:type="dxa"/>
            <w:gridSpan w:val="5"/>
            <w:tcBorders>
              <w:top w:val="single" w:sz="4" w:space="0" w:color="auto"/>
              <w:left w:val="single" w:sz="4" w:space="0" w:color="auto"/>
              <w:bottom w:val="nil"/>
            </w:tcBorders>
          </w:tcPr>
          <w:p w:rsidR="00505C30" w:rsidRPr="000B4BD6" w:rsidRDefault="00505C30"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Объем бюджетных ассигнований (тыс. рублей)</w:t>
            </w:r>
          </w:p>
        </w:tc>
      </w:tr>
      <w:tr w:rsidR="00505C30" w:rsidRPr="000B4BD6" w:rsidTr="00CC4CA6">
        <w:tc>
          <w:tcPr>
            <w:tcW w:w="5023" w:type="dxa"/>
            <w:vMerge/>
            <w:tcBorders>
              <w:top w:val="single" w:sz="4" w:space="0" w:color="auto"/>
              <w:bottom w:val="single" w:sz="4" w:space="0" w:color="auto"/>
              <w:right w:val="single" w:sz="4" w:space="0" w:color="auto"/>
            </w:tcBorders>
          </w:tcPr>
          <w:p w:rsidR="00505C30" w:rsidRPr="000B4BD6" w:rsidRDefault="00505C30"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006" w:type="dxa"/>
            <w:vMerge/>
            <w:tcBorders>
              <w:top w:val="single" w:sz="4" w:space="0" w:color="auto"/>
              <w:left w:val="single" w:sz="4" w:space="0" w:color="auto"/>
              <w:bottom w:val="single" w:sz="4" w:space="0" w:color="auto"/>
              <w:right w:val="single" w:sz="4" w:space="0" w:color="auto"/>
            </w:tcBorders>
          </w:tcPr>
          <w:p w:rsidR="00505C30" w:rsidRPr="000B4BD6" w:rsidRDefault="00505C30"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507" w:type="dxa"/>
            <w:tcBorders>
              <w:top w:val="single" w:sz="4" w:space="0" w:color="auto"/>
              <w:left w:val="single" w:sz="4" w:space="0" w:color="auto"/>
              <w:bottom w:val="nil"/>
              <w:right w:val="nil"/>
            </w:tcBorders>
          </w:tcPr>
          <w:p w:rsidR="00505C30" w:rsidRPr="000B4BD6" w:rsidRDefault="00505C30" w:rsidP="00505C3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25</w:t>
            </w:r>
            <w:r w:rsidRPr="000B4BD6">
              <w:rPr>
                <w:rFonts w:ascii="Times New Roman" w:eastAsia="Times New Roman" w:hAnsi="Times New Roman" w:cs="Times New Roman"/>
                <w:sz w:val="28"/>
                <w:szCs w:val="28"/>
                <w:lang w:eastAsia="ru-RU"/>
              </w:rPr>
              <w:t xml:space="preserve"> год</w:t>
            </w:r>
          </w:p>
        </w:tc>
        <w:tc>
          <w:tcPr>
            <w:tcW w:w="1339" w:type="dxa"/>
            <w:tcBorders>
              <w:top w:val="single" w:sz="4" w:space="0" w:color="auto"/>
              <w:left w:val="single" w:sz="4" w:space="0" w:color="auto"/>
              <w:bottom w:val="nil"/>
              <w:right w:val="nil"/>
            </w:tcBorders>
          </w:tcPr>
          <w:p w:rsidR="00505C30" w:rsidRPr="000B4BD6" w:rsidRDefault="00505C30" w:rsidP="00505C3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27</w:t>
            </w:r>
            <w:r w:rsidRPr="000B4BD6">
              <w:rPr>
                <w:rFonts w:ascii="Times New Roman" w:eastAsia="Times New Roman" w:hAnsi="Times New Roman" w:cs="Times New Roman"/>
                <w:sz w:val="28"/>
                <w:szCs w:val="28"/>
                <w:lang w:eastAsia="ru-RU"/>
              </w:rPr>
              <w:t xml:space="preserve"> год</w:t>
            </w:r>
          </w:p>
        </w:tc>
        <w:tc>
          <w:tcPr>
            <w:tcW w:w="1416" w:type="dxa"/>
            <w:tcBorders>
              <w:top w:val="single" w:sz="4" w:space="0" w:color="auto"/>
              <w:left w:val="single" w:sz="4" w:space="0" w:color="auto"/>
              <w:bottom w:val="nil"/>
            </w:tcBorders>
          </w:tcPr>
          <w:p w:rsidR="00505C30" w:rsidRPr="000B4BD6" w:rsidRDefault="00505C30" w:rsidP="00505C3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9</w:t>
            </w:r>
            <w:r w:rsidRPr="000B4BD6">
              <w:rPr>
                <w:rFonts w:ascii="Times New Roman" w:eastAsia="Times New Roman" w:hAnsi="Times New Roman" w:cs="Times New Roman"/>
                <w:sz w:val="28"/>
                <w:szCs w:val="28"/>
                <w:lang w:eastAsia="ru-RU"/>
              </w:rPr>
              <w:t xml:space="preserve"> год</w:t>
            </w:r>
          </w:p>
        </w:tc>
        <w:tc>
          <w:tcPr>
            <w:tcW w:w="1371" w:type="dxa"/>
            <w:tcBorders>
              <w:top w:val="single" w:sz="4" w:space="0" w:color="auto"/>
              <w:left w:val="single" w:sz="4" w:space="0" w:color="auto"/>
              <w:bottom w:val="nil"/>
            </w:tcBorders>
          </w:tcPr>
          <w:p w:rsidR="00505C30" w:rsidRPr="000B4BD6" w:rsidRDefault="008B668C" w:rsidP="00505C3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2030 год</w:t>
            </w:r>
          </w:p>
        </w:tc>
        <w:tc>
          <w:tcPr>
            <w:tcW w:w="1372" w:type="dxa"/>
            <w:tcBorders>
              <w:top w:val="single" w:sz="4" w:space="0" w:color="auto"/>
              <w:left w:val="single" w:sz="4" w:space="0" w:color="auto"/>
              <w:bottom w:val="nil"/>
            </w:tcBorders>
          </w:tcPr>
          <w:p w:rsidR="00505C30" w:rsidRPr="000B4BD6" w:rsidRDefault="00505C30" w:rsidP="00505C3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505C30" w:rsidRPr="000B4BD6" w:rsidTr="00CC4CA6">
        <w:tc>
          <w:tcPr>
            <w:tcW w:w="5023" w:type="dxa"/>
            <w:tcBorders>
              <w:top w:val="single" w:sz="4" w:space="0" w:color="auto"/>
              <w:bottom w:val="nil"/>
              <w:right w:val="nil"/>
            </w:tcBorders>
          </w:tcPr>
          <w:p w:rsidR="00505C30" w:rsidRPr="000B4BD6" w:rsidRDefault="00505C30"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1</w:t>
            </w:r>
          </w:p>
        </w:tc>
        <w:tc>
          <w:tcPr>
            <w:tcW w:w="2006" w:type="dxa"/>
            <w:tcBorders>
              <w:top w:val="single" w:sz="4" w:space="0" w:color="auto"/>
              <w:left w:val="single" w:sz="4" w:space="0" w:color="auto"/>
              <w:bottom w:val="nil"/>
              <w:right w:val="nil"/>
            </w:tcBorders>
          </w:tcPr>
          <w:p w:rsidR="00505C30" w:rsidRPr="000B4BD6" w:rsidRDefault="00505C30"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2</w:t>
            </w:r>
          </w:p>
        </w:tc>
        <w:tc>
          <w:tcPr>
            <w:tcW w:w="1507" w:type="dxa"/>
            <w:tcBorders>
              <w:top w:val="single" w:sz="4" w:space="0" w:color="auto"/>
              <w:left w:val="single" w:sz="4" w:space="0" w:color="auto"/>
              <w:bottom w:val="nil"/>
              <w:right w:val="nil"/>
            </w:tcBorders>
          </w:tcPr>
          <w:p w:rsidR="00505C30" w:rsidRPr="000B4BD6" w:rsidRDefault="00505C30"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3</w:t>
            </w:r>
          </w:p>
        </w:tc>
        <w:tc>
          <w:tcPr>
            <w:tcW w:w="1339" w:type="dxa"/>
            <w:tcBorders>
              <w:top w:val="single" w:sz="4" w:space="0" w:color="auto"/>
              <w:left w:val="single" w:sz="4" w:space="0" w:color="auto"/>
              <w:bottom w:val="nil"/>
              <w:right w:val="nil"/>
            </w:tcBorders>
          </w:tcPr>
          <w:p w:rsidR="00505C30" w:rsidRPr="000B4BD6" w:rsidRDefault="00505C30"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4</w:t>
            </w:r>
          </w:p>
        </w:tc>
        <w:tc>
          <w:tcPr>
            <w:tcW w:w="1416" w:type="dxa"/>
            <w:tcBorders>
              <w:top w:val="single" w:sz="4" w:space="0" w:color="auto"/>
              <w:left w:val="single" w:sz="4" w:space="0" w:color="auto"/>
              <w:bottom w:val="nil"/>
            </w:tcBorders>
          </w:tcPr>
          <w:p w:rsidR="00505C30" w:rsidRPr="000B4BD6" w:rsidRDefault="00505C30"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5</w:t>
            </w:r>
          </w:p>
        </w:tc>
        <w:tc>
          <w:tcPr>
            <w:tcW w:w="1371" w:type="dxa"/>
            <w:tcBorders>
              <w:top w:val="single" w:sz="4" w:space="0" w:color="auto"/>
              <w:left w:val="single" w:sz="4" w:space="0" w:color="auto"/>
              <w:bottom w:val="nil"/>
            </w:tcBorders>
          </w:tcPr>
          <w:p w:rsidR="00505C30" w:rsidRPr="000B4BD6" w:rsidRDefault="00505C30"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372" w:type="dxa"/>
            <w:tcBorders>
              <w:top w:val="single" w:sz="4" w:space="0" w:color="auto"/>
              <w:left w:val="single" w:sz="4" w:space="0" w:color="auto"/>
              <w:bottom w:val="nil"/>
            </w:tcBorders>
          </w:tcPr>
          <w:p w:rsidR="00505C30" w:rsidRPr="000B4BD6" w:rsidRDefault="00505C30"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505C30" w:rsidRPr="000B4BD6" w:rsidTr="00CC4CA6">
        <w:tc>
          <w:tcPr>
            <w:tcW w:w="5023" w:type="dxa"/>
            <w:tcBorders>
              <w:top w:val="single" w:sz="4" w:space="0" w:color="auto"/>
              <w:bottom w:val="nil"/>
              <w:right w:val="nil"/>
            </w:tcBorders>
          </w:tcPr>
          <w:p w:rsidR="00505C30" w:rsidRPr="000B4BD6" w:rsidRDefault="00505C30" w:rsidP="000B4B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Пристрой к зданию филиала "Елочка" МБДОУ "Первомайский детский сад"</w:t>
            </w:r>
          </w:p>
        </w:tc>
        <w:tc>
          <w:tcPr>
            <w:tcW w:w="2006" w:type="dxa"/>
            <w:tcBorders>
              <w:top w:val="single" w:sz="4" w:space="0" w:color="auto"/>
              <w:left w:val="single" w:sz="4" w:space="0" w:color="auto"/>
              <w:bottom w:val="nil"/>
              <w:right w:val="nil"/>
            </w:tcBorders>
          </w:tcPr>
          <w:p w:rsidR="00505C30" w:rsidRPr="000B4BD6" w:rsidRDefault="00505C30"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мест</w:t>
            </w:r>
          </w:p>
        </w:tc>
        <w:tc>
          <w:tcPr>
            <w:tcW w:w="1507" w:type="dxa"/>
            <w:tcBorders>
              <w:top w:val="single" w:sz="4" w:space="0" w:color="auto"/>
              <w:left w:val="single" w:sz="4" w:space="0" w:color="auto"/>
              <w:bottom w:val="nil"/>
              <w:right w:val="nil"/>
            </w:tcBorders>
          </w:tcPr>
          <w:p w:rsidR="00505C30" w:rsidRPr="000B4BD6" w:rsidRDefault="008B668C"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36,9</w:t>
            </w:r>
          </w:p>
        </w:tc>
        <w:tc>
          <w:tcPr>
            <w:tcW w:w="1339" w:type="dxa"/>
            <w:tcBorders>
              <w:top w:val="single" w:sz="4" w:space="0" w:color="auto"/>
              <w:left w:val="single" w:sz="4" w:space="0" w:color="auto"/>
              <w:bottom w:val="nil"/>
              <w:right w:val="nil"/>
            </w:tcBorders>
          </w:tcPr>
          <w:p w:rsidR="00505C30" w:rsidRPr="000B4BD6" w:rsidRDefault="00505C30"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16" w:type="dxa"/>
            <w:tcBorders>
              <w:top w:val="single" w:sz="4" w:space="0" w:color="auto"/>
              <w:left w:val="single" w:sz="4" w:space="0" w:color="auto"/>
              <w:bottom w:val="nil"/>
            </w:tcBorders>
          </w:tcPr>
          <w:p w:rsidR="00505C30" w:rsidRPr="000B4BD6" w:rsidRDefault="00505C30"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71" w:type="dxa"/>
            <w:tcBorders>
              <w:top w:val="single" w:sz="4" w:space="0" w:color="auto"/>
              <w:left w:val="single" w:sz="4" w:space="0" w:color="auto"/>
              <w:bottom w:val="nil"/>
            </w:tcBorders>
          </w:tcPr>
          <w:p w:rsidR="00505C30" w:rsidRPr="000B4BD6" w:rsidRDefault="00505C30"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72" w:type="dxa"/>
            <w:tcBorders>
              <w:top w:val="single" w:sz="4" w:space="0" w:color="auto"/>
              <w:left w:val="single" w:sz="4" w:space="0" w:color="auto"/>
              <w:bottom w:val="nil"/>
            </w:tcBorders>
          </w:tcPr>
          <w:p w:rsidR="00505C30" w:rsidRPr="000B4BD6" w:rsidRDefault="00505C30"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505C30" w:rsidRPr="000B4BD6" w:rsidTr="00CC4CA6">
        <w:tc>
          <w:tcPr>
            <w:tcW w:w="5023" w:type="dxa"/>
            <w:tcBorders>
              <w:top w:val="single" w:sz="4" w:space="0" w:color="auto"/>
              <w:bottom w:val="single" w:sz="4" w:space="0" w:color="auto"/>
              <w:right w:val="nil"/>
            </w:tcBorders>
          </w:tcPr>
          <w:p w:rsidR="00505C30" w:rsidRPr="000B4BD6" w:rsidRDefault="00505C30" w:rsidP="000B4B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Капитальный ремонт основного здания МБДОУ «Первомайский детский сад</w:t>
            </w:r>
            <w:r w:rsidR="008B668C">
              <w:rPr>
                <w:rFonts w:ascii="Times New Roman" w:eastAsia="Times New Roman" w:hAnsi="Times New Roman" w:cs="Times New Roman"/>
                <w:sz w:val="28"/>
                <w:szCs w:val="28"/>
                <w:lang w:eastAsia="ru-RU"/>
              </w:rPr>
              <w:t>»</w:t>
            </w:r>
          </w:p>
        </w:tc>
        <w:tc>
          <w:tcPr>
            <w:tcW w:w="2006" w:type="dxa"/>
            <w:tcBorders>
              <w:top w:val="single" w:sz="4" w:space="0" w:color="auto"/>
              <w:left w:val="single" w:sz="4" w:space="0" w:color="auto"/>
              <w:bottom w:val="single" w:sz="4" w:space="0" w:color="auto"/>
              <w:right w:val="nil"/>
            </w:tcBorders>
          </w:tcPr>
          <w:p w:rsidR="00505C30" w:rsidRPr="000B4BD6" w:rsidRDefault="00505C30"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507" w:type="dxa"/>
            <w:tcBorders>
              <w:top w:val="single" w:sz="4" w:space="0" w:color="auto"/>
              <w:left w:val="single" w:sz="4" w:space="0" w:color="auto"/>
              <w:bottom w:val="single" w:sz="4" w:space="0" w:color="auto"/>
              <w:right w:val="nil"/>
            </w:tcBorders>
          </w:tcPr>
          <w:p w:rsidR="00505C30" w:rsidRPr="000B4BD6" w:rsidRDefault="00505C30"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39" w:type="dxa"/>
            <w:tcBorders>
              <w:top w:val="single" w:sz="4" w:space="0" w:color="auto"/>
              <w:left w:val="single" w:sz="4" w:space="0" w:color="auto"/>
              <w:bottom w:val="single" w:sz="4" w:space="0" w:color="auto"/>
              <w:right w:val="nil"/>
            </w:tcBorders>
          </w:tcPr>
          <w:p w:rsidR="00505C30" w:rsidRPr="000B4BD6" w:rsidRDefault="008B668C"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90,0</w:t>
            </w:r>
          </w:p>
        </w:tc>
        <w:tc>
          <w:tcPr>
            <w:tcW w:w="1416" w:type="dxa"/>
            <w:tcBorders>
              <w:top w:val="single" w:sz="4" w:space="0" w:color="auto"/>
              <w:left w:val="single" w:sz="4" w:space="0" w:color="auto"/>
              <w:bottom w:val="single" w:sz="4" w:space="0" w:color="auto"/>
            </w:tcBorders>
          </w:tcPr>
          <w:p w:rsidR="00505C30" w:rsidRPr="000B4BD6" w:rsidRDefault="00505C30"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371" w:type="dxa"/>
            <w:tcBorders>
              <w:top w:val="single" w:sz="4" w:space="0" w:color="auto"/>
              <w:left w:val="single" w:sz="4" w:space="0" w:color="auto"/>
              <w:bottom w:val="single" w:sz="4" w:space="0" w:color="auto"/>
            </w:tcBorders>
          </w:tcPr>
          <w:p w:rsidR="00505C30" w:rsidRPr="000B4BD6" w:rsidRDefault="00505C30"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372" w:type="dxa"/>
            <w:tcBorders>
              <w:top w:val="single" w:sz="4" w:space="0" w:color="auto"/>
              <w:left w:val="single" w:sz="4" w:space="0" w:color="auto"/>
              <w:bottom w:val="single" w:sz="4" w:space="0" w:color="auto"/>
            </w:tcBorders>
          </w:tcPr>
          <w:p w:rsidR="00505C30" w:rsidRPr="000B4BD6" w:rsidRDefault="00505C30"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505C30" w:rsidRPr="000B4BD6" w:rsidTr="00CC4CA6">
        <w:tc>
          <w:tcPr>
            <w:tcW w:w="5023" w:type="dxa"/>
            <w:tcBorders>
              <w:top w:val="single" w:sz="4" w:space="0" w:color="auto"/>
              <w:bottom w:val="single" w:sz="4" w:space="0" w:color="auto"/>
              <w:right w:val="nil"/>
            </w:tcBorders>
          </w:tcPr>
          <w:p w:rsidR="00505C30" w:rsidRPr="000B4BD6" w:rsidRDefault="00505C30" w:rsidP="00505C3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Строительство детского сада </w:t>
            </w:r>
            <w:proofErr w:type="gramStart"/>
            <w:r w:rsidRPr="000B4BD6">
              <w:rPr>
                <w:rFonts w:ascii="Times New Roman" w:eastAsia="Times New Roman" w:hAnsi="Times New Roman" w:cs="Times New Roman"/>
                <w:sz w:val="28"/>
                <w:szCs w:val="28"/>
                <w:lang w:eastAsia="ru-RU"/>
              </w:rPr>
              <w:t>в</w:t>
            </w:r>
            <w:proofErr w:type="gramEnd"/>
            <w:r w:rsidRPr="000B4B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 Новоспасское</w:t>
            </w:r>
          </w:p>
        </w:tc>
        <w:tc>
          <w:tcPr>
            <w:tcW w:w="2006" w:type="dxa"/>
            <w:tcBorders>
              <w:top w:val="single" w:sz="4" w:space="0" w:color="auto"/>
              <w:left w:val="single" w:sz="4" w:space="0" w:color="auto"/>
              <w:bottom w:val="single" w:sz="4" w:space="0" w:color="auto"/>
              <w:right w:val="nil"/>
            </w:tcBorders>
          </w:tcPr>
          <w:p w:rsidR="00505C30" w:rsidRDefault="00505C30"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0B4BD6">
              <w:rPr>
                <w:rFonts w:ascii="Times New Roman" w:eastAsia="Times New Roman" w:hAnsi="Times New Roman" w:cs="Times New Roman"/>
                <w:sz w:val="28"/>
                <w:szCs w:val="28"/>
                <w:lang w:eastAsia="ru-RU"/>
              </w:rPr>
              <w:t>0 мест</w:t>
            </w:r>
          </w:p>
        </w:tc>
        <w:tc>
          <w:tcPr>
            <w:tcW w:w="1507" w:type="dxa"/>
            <w:tcBorders>
              <w:top w:val="single" w:sz="4" w:space="0" w:color="auto"/>
              <w:left w:val="single" w:sz="4" w:space="0" w:color="auto"/>
              <w:bottom w:val="single" w:sz="4" w:space="0" w:color="auto"/>
              <w:right w:val="nil"/>
            </w:tcBorders>
          </w:tcPr>
          <w:p w:rsidR="00505C30" w:rsidRPr="000B4BD6" w:rsidRDefault="00505C30"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39" w:type="dxa"/>
            <w:tcBorders>
              <w:top w:val="single" w:sz="4" w:space="0" w:color="auto"/>
              <w:left w:val="single" w:sz="4" w:space="0" w:color="auto"/>
              <w:bottom w:val="single" w:sz="4" w:space="0" w:color="auto"/>
              <w:right w:val="nil"/>
            </w:tcBorders>
          </w:tcPr>
          <w:p w:rsidR="00505C30" w:rsidRPr="000B4BD6" w:rsidRDefault="00505C30"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16" w:type="dxa"/>
            <w:tcBorders>
              <w:top w:val="single" w:sz="4" w:space="0" w:color="auto"/>
              <w:left w:val="single" w:sz="4" w:space="0" w:color="auto"/>
              <w:bottom w:val="single" w:sz="4" w:space="0" w:color="auto"/>
            </w:tcBorders>
          </w:tcPr>
          <w:p w:rsidR="00505C30" w:rsidRPr="000B4BD6" w:rsidRDefault="008B668C"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140,0</w:t>
            </w:r>
          </w:p>
        </w:tc>
        <w:tc>
          <w:tcPr>
            <w:tcW w:w="1371" w:type="dxa"/>
            <w:tcBorders>
              <w:top w:val="single" w:sz="4" w:space="0" w:color="auto"/>
              <w:left w:val="single" w:sz="4" w:space="0" w:color="auto"/>
              <w:bottom w:val="single" w:sz="4" w:space="0" w:color="auto"/>
            </w:tcBorders>
          </w:tcPr>
          <w:p w:rsidR="00505C30" w:rsidRPr="000B4BD6" w:rsidRDefault="00505C30"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372" w:type="dxa"/>
            <w:tcBorders>
              <w:top w:val="single" w:sz="4" w:space="0" w:color="auto"/>
              <w:left w:val="single" w:sz="4" w:space="0" w:color="auto"/>
              <w:bottom w:val="single" w:sz="4" w:space="0" w:color="auto"/>
            </w:tcBorders>
          </w:tcPr>
          <w:p w:rsidR="00505C30" w:rsidRPr="000B4BD6" w:rsidRDefault="00505C30"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505C30" w:rsidRPr="000B4BD6" w:rsidTr="00CC4CA6">
        <w:tc>
          <w:tcPr>
            <w:tcW w:w="5023" w:type="dxa"/>
            <w:tcBorders>
              <w:top w:val="single" w:sz="4" w:space="0" w:color="auto"/>
              <w:bottom w:val="single" w:sz="4" w:space="0" w:color="auto"/>
              <w:right w:val="nil"/>
            </w:tcBorders>
          </w:tcPr>
          <w:p w:rsidR="00505C30" w:rsidRPr="000B4BD6" w:rsidRDefault="00505C30" w:rsidP="000B4B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Капитальный ремонт филиала «Пингвин» МБДОУ «Первомайский детский сад»</w:t>
            </w:r>
          </w:p>
        </w:tc>
        <w:tc>
          <w:tcPr>
            <w:tcW w:w="2006" w:type="dxa"/>
            <w:tcBorders>
              <w:top w:val="single" w:sz="4" w:space="0" w:color="auto"/>
              <w:left w:val="single" w:sz="4" w:space="0" w:color="auto"/>
              <w:bottom w:val="single" w:sz="4" w:space="0" w:color="auto"/>
              <w:right w:val="nil"/>
            </w:tcBorders>
          </w:tcPr>
          <w:p w:rsidR="00505C30" w:rsidRDefault="00505C30"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507" w:type="dxa"/>
            <w:tcBorders>
              <w:top w:val="single" w:sz="4" w:space="0" w:color="auto"/>
              <w:left w:val="single" w:sz="4" w:space="0" w:color="auto"/>
              <w:bottom w:val="single" w:sz="4" w:space="0" w:color="auto"/>
              <w:right w:val="nil"/>
            </w:tcBorders>
          </w:tcPr>
          <w:p w:rsidR="00505C30" w:rsidRPr="000B4BD6" w:rsidRDefault="00505C30"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39" w:type="dxa"/>
            <w:tcBorders>
              <w:top w:val="single" w:sz="4" w:space="0" w:color="auto"/>
              <w:left w:val="single" w:sz="4" w:space="0" w:color="auto"/>
              <w:bottom w:val="single" w:sz="4" w:space="0" w:color="auto"/>
              <w:right w:val="nil"/>
            </w:tcBorders>
          </w:tcPr>
          <w:p w:rsidR="00505C30" w:rsidRPr="000B4BD6" w:rsidRDefault="00505C30"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16" w:type="dxa"/>
            <w:tcBorders>
              <w:top w:val="single" w:sz="4" w:space="0" w:color="auto"/>
              <w:left w:val="single" w:sz="4" w:space="0" w:color="auto"/>
              <w:bottom w:val="single" w:sz="4" w:space="0" w:color="auto"/>
            </w:tcBorders>
          </w:tcPr>
          <w:p w:rsidR="00505C30" w:rsidRPr="000B4BD6" w:rsidRDefault="00505C30"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371" w:type="dxa"/>
            <w:tcBorders>
              <w:top w:val="single" w:sz="4" w:space="0" w:color="auto"/>
              <w:left w:val="single" w:sz="4" w:space="0" w:color="auto"/>
              <w:bottom w:val="single" w:sz="4" w:space="0" w:color="auto"/>
            </w:tcBorders>
          </w:tcPr>
          <w:p w:rsidR="00505C30" w:rsidRPr="000B4BD6" w:rsidRDefault="008B668C"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45,0</w:t>
            </w:r>
          </w:p>
        </w:tc>
        <w:tc>
          <w:tcPr>
            <w:tcW w:w="1372" w:type="dxa"/>
            <w:tcBorders>
              <w:top w:val="single" w:sz="4" w:space="0" w:color="auto"/>
              <w:left w:val="single" w:sz="4" w:space="0" w:color="auto"/>
              <w:bottom w:val="single" w:sz="4" w:space="0" w:color="auto"/>
            </w:tcBorders>
          </w:tcPr>
          <w:p w:rsidR="00505C30" w:rsidRPr="000B4BD6" w:rsidRDefault="00505C30"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0B4BD6" w:rsidP="000B4BD6">
      <w:pPr>
        <w:widowControl w:val="0"/>
        <w:autoSpaceDE w:val="0"/>
        <w:autoSpaceDN w:val="0"/>
        <w:adjustRightInd w:val="0"/>
        <w:spacing w:after="0" w:line="240" w:lineRule="auto"/>
        <w:rPr>
          <w:rFonts w:ascii="Times New Roman" w:eastAsia="Times New Roman" w:hAnsi="Times New Roman" w:cs="Times New Roman"/>
          <w:sz w:val="28"/>
          <w:szCs w:val="28"/>
          <w:lang w:eastAsia="ru-RU"/>
        </w:rPr>
        <w:sectPr w:rsidR="000B4BD6" w:rsidRPr="000B4BD6">
          <w:pgSz w:w="16837" w:h="11905" w:orient="landscape"/>
          <w:pgMar w:top="1440" w:right="800" w:bottom="1440" w:left="1100" w:header="720" w:footer="720" w:gutter="0"/>
          <w:cols w:space="720"/>
          <w:noEndnote/>
        </w:sectPr>
      </w:pPr>
    </w:p>
    <w:p w:rsidR="000B4BD6" w:rsidRPr="000B4BD6" w:rsidRDefault="000B4BD6" w:rsidP="000B4BD6">
      <w:pPr>
        <w:widowControl w:val="0"/>
        <w:autoSpaceDE w:val="0"/>
        <w:autoSpaceDN w:val="0"/>
        <w:adjustRightInd w:val="0"/>
        <w:spacing w:after="0" w:line="240" w:lineRule="auto"/>
        <w:jc w:val="right"/>
        <w:rPr>
          <w:rFonts w:ascii="Times New Roman" w:eastAsia="Times New Roman" w:hAnsi="Times New Roman" w:cs="Times New Roman"/>
          <w:b/>
          <w:bCs/>
          <w:color w:val="26282F"/>
          <w:sz w:val="28"/>
          <w:szCs w:val="28"/>
          <w:lang w:eastAsia="ru-RU"/>
        </w:rPr>
      </w:pPr>
      <w:r w:rsidRPr="000B4BD6">
        <w:rPr>
          <w:rFonts w:ascii="Times New Roman" w:eastAsia="Times New Roman" w:hAnsi="Times New Roman" w:cs="Times New Roman"/>
          <w:b/>
          <w:bCs/>
          <w:color w:val="26282F"/>
          <w:sz w:val="28"/>
          <w:szCs w:val="28"/>
          <w:lang w:eastAsia="ru-RU"/>
        </w:rPr>
        <w:lastRenderedPageBreak/>
        <w:t>Приложение N 5</w:t>
      </w:r>
      <w:r w:rsidRPr="000B4BD6">
        <w:rPr>
          <w:rFonts w:ascii="Times New Roman" w:eastAsia="Times New Roman" w:hAnsi="Times New Roman" w:cs="Times New Roman"/>
          <w:b/>
          <w:bCs/>
          <w:color w:val="26282F"/>
          <w:sz w:val="28"/>
          <w:szCs w:val="28"/>
          <w:lang w:eastAsia="ru-RU"/>
        </w:rPr>
        <w:br/>
        <w:t>к</w:t>
      </w:r>
      <w:r w:rsidR="00716E08">
        <w:rPr>
          <w:rFonts w:ascii="Times New Roman" w:eastAsia="Times New Roman" w:hAnsi="Times New Roman" w:cs="Times New Roman"/>
          <w:b/>
          <w:bCs/>
          <w:color w:val="26282F"/>
          <w:sz w:val="28"/>
          <w:szCs w:val="28"/>
          <w:lang w:eastAsia="ru-RU"/>
        </w:rPr>
        <w:t xml:space="preserve"> муниципальной Программе</w:t>
      </w:r>
      <w:r w:rsidRPr="000B4BD6">
        <w:rPr>
          <w:rFonts w:ascii="Times New Roman" w:eastAsia="Times New Roman" w:hAnsi="Times New Roman" w:cs="Times New Roman"/>
          <w:b/>
          <w:bCs/>
          <w:color w:val="26282F"/>
          <w:sz w:val="28"/>
          <w:szCs w:val="28"/>
          <w:lang w:eastAsia="ru-RU"/>
        </w:rPr>
        <w:br/>
        <w:t>Первомайского</w:t>
      </w:r>
      <w:r w:rsidR="00716E08">
        <w:rPr>
          <w:rFonts w:ascii="Times New Roman" w:eastAsia="Times New Roman" w:hAnsi="Times New Roman" w:cs="Times New Roman"/>
          <w:b/>
          <w:bCs/>
          <w:color w:val="26282F"/>
          <w:sz w:val="28"/>
          <w:szCs w:val="28"/>
          <w:lang w:eastAsia="ru-RU"/>
        </w:rPr>
        <w:t xml:space="preserve"> муниципального округа «</w:t>
      </w:r>
      <w:r w:rsidRPr="000B4BD6">
        <w:rPr>
          <w:rFonts w:ascii="Times New Roman" w:eastAsia="Times New Roman" w:hAnsi="Times New Roman" w:cs="Times New Roman"/>
          <w:b/>
          <w:bCs/>
          <w:color w:val="26282F"/>
          <w:sz w:val="28"/>
          <w:szCs w:val="28"/>
          <w:lang w:eastAsia="ru-RU"/>
        </w:rPr>
        <w:t>Развитие</w:t>
      </w:r>
      <w:r w:rsidRPr="000B4BD6">
        <w:rPr>
          <w:rFonts w:ascii="Times New Roman" w:eastAsia="Times New Roman" w:hAnsi="Times New Roman" w:cs="Times New Roman"/>
          <w:b/>
          <w:bCs/>
          <w:color w:val="26282F"/>
          <w:sz w:val="28"/>
          <w:szCs w:val="28"/>
          <w:lang w:eastAsia="ru-RU"/>
        </w:rPr>
        <w:br/>
        <w:t xml:space="preserve">образования Первомайского </w:t>
      </w:r>
      <w:r w:rsidR="00716E08">
        <w:rPr>
          <w:rFonts w:ascii="Times New Roman" w:eastAsia="Times New Roman" w:hAnsi="Times New Roman" w:cs="Times New Roman"/>
          <w:b/>
          <w:bCs/>
          <w:color w:val="26282F"/>
          <w:sz w:val="28"/>
          <w:szCs w:val="28"/>
          <w:lang w:eastAsia="ru-RU"/>
        </w:rPr>
        <w:t>муниципального округа»</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716E08" w:rsidP="000B4BD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Pr>
          <w:rFonts w:ascii="Times New Roman" w:eastAsia="Times New Roman" w:hAnsi="Times New Roman" w:cs="Times New Roman"/>
          <w:b/>
          <w:bCs/>
          <w:color w:val="26282F"/>
          <w:sz w:val="28"/>
          <w:szCs w:val="28"/>
          <w:lang w:eastAsia="ru-RU"/>
        </w:rPr>
        <w:t>Подпрограмма</w:t>
      </w:r>
      <w:r>
        <w:rPr>
          <w:rFonts w:ascii="Times New Roman" w:eastAsia="Times New Roman" w:hAnsi="Times New Roman" w:cs="Times New Roman"/>
          <w:b/>
          <w:bCs/>
          <w:color w:val="26282F"/>
          <w:sz w:val="28"/>
          <w:szCs w:val="28"/>
          <w:lang w:eastAsia="ru-RU"/>
        </w:rPr>
        <w:br/>
        <w:t>«</w:t>
      </w:r>
      <w:r w:rsidR="000B4BD6" w:rsidRPr="000B4BD6">
        <w:rPr>
          <w:rFonts w:ascii="Times New Roman" w:eastAsia="Times New Roman" w:hAnsi="Times New Roman" w:cs="Times New Roman"/>
          <w:b/>
          <w:bCs/>
          <w:color w:val="26282F"/>
          <w:sz w:val="28"/>
          <w:szCs w:val="28"/>
          <w:lang w:eastAsia="ru-RU"/>
        </w:rPr>
        <w:t>Развитие общего и дополнительного образования</w:t>
      </w:r>
      <w:r>
        <w:rPr>
          <w:rFonts w:ascii="Times New Roman" w:eastAsia="Times New Roman" w:hAnsi="Times New Roman" w:cs="Times New Roman"/>
          <w:b/>
          <w:bCs/>
          <w:color w:val="26282F"/>
          <w:sz w:val="28"/>
          <w:szCs w:val="28"/>
          <w:lang w:eastAsia="ru-RU"/>
        </w:rPr>
        <w:t>»</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716E08" w:rsidP="000B4BD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Pr>
          <w:rFonts w:ascii="Times New Roman" w:eastAsia="Times New Roman" w:hAnsi="Times New Roman" w:cs="Times New Roman"/>
          <w:b/>
          <w:bCs/>
          <w:color w:val="26282F"/>
          <w:sz w:val="28"/>
          <w:szCs w:val="28"/>
          <w:lang w:eastAsia="ru-RU"/>
        </w:rPr>
        <w:t>Паспорт</w:t>
      </w:r>
      <w:r>
        <w:rPr>
          <w:rFonts w:ascii="Times New Roman" w:eastAsia="Times New Roman" w:hAnsi="Times New Roman" w:cs="Times New Roman"/>
          <w:b/>
          <w:bCs/>
          <w:color w:val="26282F"/>
          <w:sz w:val="28"/>
          <w:szCs w:val="28"/>
          <w:lang w:eastAsia="ru-RU"/>
        </w:rPr>
        <w:br/>
        <w:t>подпрограммы «</w:t>
      </w:r>
      <w:r w:rsidR="000B4BD6" w:rsidRPr="000B4BD6">
        <w:rPr>
          <w:rFonts w:ascii="Times New Roman" w:eastAsia="Times New Roman" w:hAnsi="Times New Roman" w:cs="Times New Roman"/>
          <w:b/>
          <w:bCs/>
          <w:color w:val="26282F"/>
          <w:sz w:val="28"/>
          <w:szCs w:val="28"/>
          <w:lang w:eastAsia="ru-RU"/>
        </w:rPr>
        <w:t>Развитие общего и доп</w:t>
      </w:r>
      <w:r>
        <w:rPr>
          <w:rFonts w:ascii="Times New Roman" w:eastAsia="Times New Roman" w:hAnsi="Times New Roman" w:cs="Times New Roman"/>
          <w:b/>
          <w:bCs/>
          <w:color w:val="26282F"/>
          <w:sz w:val="28"/>
          <w:szCs w:val="28"/>
          <w:lang w:eastAsia="ru-RU"/>
        </w:rPr>
        <w:t>олнительного образования»</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6440"/>
      </w:tblGrid>
      <w:tr w:rsidR="000B4BD6" w:rsidRPr="000B4BD6" w:rsidTr="00167C33">
        <w:tc>
          <w:tcPr>
            <w:tcW w:w="3360" w:type="dxa"/>
            <w:tcBorders>
              <w:top w:val="single" w:sz="4" w:space="0" w:color="auto"/>
              <w:bottom w:val="single" w:sz="4" w:space="0" w:color="auto"/>
              <w:right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Ответственный исполнитель подпрограммы</w:t>
            </w:r>
          </w:p>
        </w:tc>
        <w:tc>
          <w:tcPr>
            <w:tcW w:w="6440" w:type="dxa"/>
            <w:tcBorders>
              <w:top w:val="single" w:sz="4" w:space="0" w:color="auto"/>
              <w:left w:val="single" w:sz="4" w:space="0" w:color="auto"/>
              <w:bottom w:val="single" w:sz="4" w:space="0" w:color="auto"/>
            </w:tcBorders>
          </w:tcPr>
          <w:p w:rsidR="000B4BD6" w:rsidRPr="000B4BD6" w:rsidRDefault="000B4BD6" w:rsidP="00781FC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Отдел образования администрации Первомайского </w:t>
            </w:r>
            <w:r w:rsidR="00781FC0">
              <w:rPr>
                <w:rFonts w:ascii="Times New Roman" w:eastAsia="Times New Roman" w:hAnsi="Times New Roman" w:cs="Times New Roman"/>
                <w:sz w:val="28"/>
                <w:szCs w:val="28"/>
                <w:lang w:eastAsia="ru-RU"/>
              </w:rPr>
              <w:t>муниципального округа</w:t>
            </w:r>
          </w:p>
        </w:tc>
      </w:tr>
      <w:tr w:rsidR="000B4BD6" w:rsidRPr="000B4BD6" w:rsidTr="00167C33">
        <w:tc>
          <w:tcPr>
            <w:tcW w:w="3360" w:type="dxa"/>
            <w:tcBorders>
              <w:top w:val="single" w:sz="4" w:space="0" w:color="auto"/>
              <w:bottom w:val="single" w:sz="4" w:space="0" w:color="auto"/>
              <w:right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Соисполнители подпрограммы</w:t>
            </w:r>
          </w:p>
        </w:tc>
        <w:tc>
          <w:tcPr>
            <w:tcW w:w="6440" w:type="dxa"/>
            <w:tcBorders>
              <w:top w:val="single" w:sz="4" w:space="0" w:color="auto"/>
              <w:left w:val="single" w:sz="4" w:space="0" w:color="auto"/>
              <w:bottom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Отдел культуры, молодежной политики и архивного дела администрации</w:t>
            </w:r>
            <w:r w:rsidR="00781FC0">
              <w:rPr>
                <w:rFonts w:ascii="Times New Roman" w:eastAsia="Times New Roman" w:hAnsi="Times New Roman" w:cs="Times New Roman"/>
                <w:sz w:val="28"/>
                <w:szCs w:val="28"/>
                <w:lang w:eastAsia="ru-RU"/>
              </w:rPr>
              <w:t xml:space="preserve"> округа</w:t>
            </w:r>
          </w:p>
          <w:p w:rsidR="000B4BD6" w:rsidRPr="000B4BD6" w:rsidRDefault="000B4BD6" w:rsidP="00781FC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Финансов</w:t>
            </w:r>
            <w:r w:rsidR="00781FC0">
              <w:rPr>
                <w:rFonts w:ascii="Times New Roman" w:eastAsia="Times New Roman" w:hAnsi="Times New Roman" w:cs="Times New Roman"/>
                <w:sz w:val="28"/>
                <w:szCs w:val="28"/>
                <w:lang w:eastAsia="ru-RU"/>
              </w:rPr>
              <w:t xml:space="preserve">ое управление </w:t>
            </w:r>
            <w:r w:rsidRPr="000B4BD6">
              <w:rPr>
                <w:rFonts w:ascii="Times New Roman" w:eastAsia="Times New Roman" w:hAnsi="Times New Roman" w:cs="Times New Roman"/>
                <w:sz w:val="28"/>
                <w:szCs w:val="28"/>
                <w:lang w:eastAsia="ru-RU"/>
              </w:rPr>
              <w:t xml:space="preserve">администрации </w:t>
            </w:r>
            <w:r w:rsidR="00781FC0">
              <w:rPr>
                <w:rFonts w:ascii="Times New Roman" w:eastAsia="Times New Roman" w:hAnsi="Times New Roman" w:cs="Times New Roman"/>
                <w:sz w:val="28"/>
                <w:szCs w:val="28"/>
                <w:lang w:eastAsia="ru-RU"/>
              </w:rPr>
              <w:t>округа</w:t>
            </w:r>
          </w:p>
        </w:tc>
      </w:tr>
      <w:tr w:rsidR="000B4BD6" w:rsidRPr="000B4BD6" w:rsidTr="00167C33">
        <w:tc>
          <w:tcPr>
            <w:tcW w:w="3360" w:type="dxa"/>
            <w:tcBorders>
              <w:top w:val="single" w:sz="4" w:space="0" w:color="auto"/>
              <w:bottom w:val="single" w:sz="4" w:space="0" w:color="auto"/>
              <w:right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Программно - целевые и проектные инструменты (ведомственные целевые программы, федеральные (региональные) проекты) подпрограммы</w:t>
            </w:r>
          </w:p>
        </w:tc>
        <w:tc>
          <w:tcPr>
            <w:tcW w:w="6440" w:type="dxa"/>
            <w:tcBorders>
              <w:top w:val="single" w:sz="4" w:space="0" w:color="auto"/>
              <w:left w:val="single" w:sz="4" w:space="0" w:color="auto"/>
              <w:bottom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Федеральный (региональный) проект "Современная школа";</w:t>
            </w:r>
          </w:p>
          <w:p w:rsid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федеральный (региональный) проект "Успех каждого ребенка"</w:t>
            </w:r>
          </w:p>
          <w:p w:rsidR="003B6ECA" w:rsidRDefault="003B6ECA"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Национальный проект «Образование»</w:t>
            </w:r>
          </w:p>
          <w:p w:rsidR="003B6ECA" w:rsidRPr="000B4BD6" w:rsidRDefault="003B6ECA" w:rsidP="003B6EC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 «Цифровая образовательная среда»</w:t>
            </w:r>
          </w:p>
        </w:tc>
      </w:tr>
      <w:tr w:rsidR="000B4BD6" w:rsidRPr="000B4BD6" w:rsidTr="00167C33">
        <w:tc>
          <w:tcPr>
            <w:tcW w:w="3360" w:type="dxa"/>
            <w:tcBorders>
              <w:top w:val="single" w:sz="4" w:space="0" w:color="auto"/>
              <w:bottom w:val="single" w:sz="4" w:space="0" w:color="auto"/>
              <w:right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Цель подпрограммы</w:t>
            </w:r>
          </w:p>
        </w:tc>
        <w:tc>
          <w:tcPr>
            <w:tcW w:w="6440" w:type="dxa"/>
            <w:tcBorders>
              <w:top w:val="single" w:sz="4" w:space="0" w:color="auto"/>
              <w:left w:val="single" w:sz="4" w:space="0" w:color="auto"/>
              <w:bottom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Обеспечение доступности качественного образования, соответствующего требованиям инновационного социально - экономического развития Тамбовской области, в том числе путем создания новых мест в общеобразовательных организациях</w:t>
            </w:r>
          </w:p>
        </w:tc>
      </w:tr>
      <w:tr w:rsidR="000B4BD6" w:rsidRPr="000B4BD6" w:rsidTr="00167C33">
        <w:tc>
          <w:tcPr>
            <w:tcW w:w="3360" w:type="dxa"/>
            <w:tcBorders>
              <w:top w:val="single" w:sz="4" w:space="0" w:color="auto"/>
              <w:bottom w:val="single" w:sz="4" w:space="0" w:color="auto"/>
              <w:right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Задачи подпрограммы</w:t>
            </w:r>
          </w:p>
        </w:tc>
        <w:tc>
          <w:tcPr>
            <w:tcW w:w="6440" w:type="dxa"/>
            <w:tcBorders>
              <w:top w:val="single" w:sz="4" w:space="0" w:color="auto"/>
              <w:left w:val="single" w:sz="4" w:space="0" w:color="auto"/>
              <w:bottom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1. Обеспечение доступности общего образования.</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2.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w:t>
            </w:r>
            <w:proofErr w:type="gramStart"/>
            <w:r w:rsidRPr="000B4BD6">
              <w:rPr>
                <w:rFonts w:ascii="Times New Roman" w:eastAsia="Times New Roman" w:hAnsi="Times New Roman" w:cs="Times New Roman"/>
                <w:sz w:val="28"/>
                <w:szCs w:val="28"/>
                <w:lang w:eastAsia="ru-RU"/>
              </w:rPr>
              <w:t>обучающимися</w:t>
            </w:r>
            <w:proofErr w:type="gramEnd"/>
            <w:r w:rsidRPr="000B4BD6">
              <w:rPr>
                <w:rFonts w:ascii="Times New Roman" w:eastAsia="Times New Roman" w:hAnsi="Times New Roman" w:cs="Times New Roman"/>
                <w:sz w:val="28"/>
                <w:szCs w:val="28"/>
                <w:lang w:eastAsia="ru-RU"/>
              </w:rPr>
              <w:t xml:space="preserve"> базовых навыков и умений, повышение их мотивации к обучению и вовлеченности в образовательный процесс.</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3. Создание условий для повышения эффективности системы общего и дополнительного образования.</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4. Создание условий для обеспечения школьников </w:t>
            </w:r>
            <w:r w:rsidRPr="000B4BD6">
              <w:rPr>
                <w:rFonts w:ascii="Times New Roman" w:eastAsia="Times New Roman" w:hAnsi="Times New Roman" w:cs="Times New Roman"/>
                <w:sz w:val="28"/>
                <w:szCs w:val="28"/>
                <w:lang w:eastAsia="ru-RU"/>
              </w:rPr>
              <w:lastRenderedPageBreak/>
              <w:t>области полноценным, сбалансированным, качественным питанием.</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5. Обеспечение односменного режима обучения в 1 - 11 (12) классах общеобразовательных организаций, перевод обучающихся в новые здания общеобразовательных организаций из зданий с износом 50 процентов и выше</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6. Обеспечение доступа социально ориентированных некоммерческих организаций к реализации услуг в сфере дополнительного образования</w:t>
            </w:r>
          </w:p>
        </w:tc>
      </w:tr>
      <w:tr w:rsidR="000B4BD6" w:rsidRPr="000B4BD6" w:rsidTr="00167C33">
        <w:tc>
          <w:tcPr>
            <w:tcW w:w="3360" w:type="dxa"/>
            <w:tcBorders>
              <w:top w:val="single" w:sz="4" w:space="0" w:color="auto"/>
              <w:bottom w:val="single" w:sz="4" w:space="0" w:color="auto"/>
              <w:right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lastRenderedPageBreak/>
              <w:t>Целевые индикаторы и показатели подпрограммы, их значения на последний год реализации</w:t>
            </w:r>
          </w:p>
        </w:tc>
        <w:tc>
          <w:tcPr>
            <w:tcW w:w="6440" w:type="dxa"/>
            <w:tcBorders>
              <w:top w:val="single" w:sz="4" w:space="0" w:color="auto"/>
              <w:left w:val="single" w:sz="4" w:space="0" w:color="auto"/>
              <w:bottom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Удельный вес численности детей - инвалидов, обучающихся по программам начального общего, основного общего и среднего общего образования на дому с использованием дистанционных образовательных технологий, в общей численности детей - инвалидов, которым показана такая форма обучения (2030 год - 100%).</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Доля общеобразовательных организаций, осуществляющих дистанционное обучение обучающихся, в общей численности общеобразовательных организаций (2030 год - 78,0%).</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Доля руководителей и учителей организаций общего образования, прошедших повышение квалификации и профессиональную переподготовку для работы в соответствии с федеральными государственными образовательными стандартами, в общей численности руководителей и учителей организаций общего образования (2030 год - 100%).</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Отношение средней заработной платы педагогических работников образовательных организаций общего образования (из всех источников) к средней заработной плате в </w:t>
            </w:r>
            <w:r w:rsidR="002A28B0">
              <w:rPr>
                <w:rFonts w:ascii="Times New Roman" w:eastAsia="Times New Roman" w:hAnsi="Times New Roman" w:cs="Times New Roman"/>
                <w:sz w:val="28"/>
                <w:szCs w:val="28"/>
                <w:lang w:eastAsia="ru-RU"/>
              </w:rPr>
              <w:t>округе</w:t>
            </w:r>
            <w:r w:rsidRPr="000B4BD6">
              <w:rPr>
                <w:rFonts w:ascii="Times New Roman" w:eastAsia="Times New Roman" w:hAnsi="Times New Roman" w:cs="Times New Roman"/>
                <w:sz w:val="28"/>
                <w:szCs w:val="28"/>
                <w:lang w:eastAsia="ru-RU"/>
              </w:rPr>
              <w:t xml:space="preserve">, начиная с итогов 2015 года -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w:t>
            </w:r>
            <w:r w:rsidR="002A28B0">
              <w:rPr>
                <w:rFonts w:ascii="Times New Roman" w:eastAsia="Times New Roman" w:hAnsi="Times New Roman" w:cs="Times New Roman"/>
                <w:sz w:val="28"/>
                <w:szCs w:val="28"/>
                <w:lang w:eastAsia="ru-RU"/>
              </w:rPr>
              <w:t>округе</w:t>
            </w:r>
            <w:r w:rsidRPr="000B4BD6">
              <w:rPr>
                <w:rFonts w:ascii="Times New Roman" w:eastAsia="Times New Roman" w:hAnsi="Times New Roman" w:cs="Times New Roman"/>
                <w:sz w:val="28"/>
                <w:szCs w:val="28"/>
                <w:lang w:eastAsia="ru-RU"/>
              </w:rPr>
              <w:t xml:space="preserve"> (2030 год - 100%).</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Доля выпускников 9 классов, проживающих в </w:t>
            </w:r>
            <w:r w:rsidRPr="000B4BD6">
              <w:rPr>
                <w:rFonts w:ascii="Times New Roman" w:eastAsia="Times New Roman" w:hAnsi="Times New Roman" w:cs="Times New Roman"/>
                <w:sz w:val="28"/>
                <w:szCs w:val="28"/>
                <w:lang w:eastAsia="ru-RU"/>
              </w:rPr>
              <w:lastRenderedPageBreak/>
              <w:t>сельской местности, на удаленных и труднодоступных территориях, которым предоставлена возможность выбора профиля обучения, в том числе дистанционного, или в организациях профессионального образования, в общей численности выпускников 9 классов, проживающих в сельской местности, на удаленных и труднодоступных территориях (2030 год - 98%).</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Доля обучающихся в муниципальных общеобразовательных организациях, занимающихся в одну смену, в общей </w:t>
            </w:r>
            <w:proofErr w:type="gramStart"/>
            <w:r w:rsidRPr="000B4BD6">
              <w:rPr>
                <w:rFonts w:ascii="Times New Roman" w:eastAsia="Times New Roman" w:hAnsi="Times New Roman" w:cs="Times New Roman"/>
                <w:sz w:val="28"/>
                <w:szCs w:val="28"/>
                <w:lang w:eastAsia="ru-RU"/>
              </w:rPr>
              <w:t>численности</w:t>
            </w:r>
            <w:proofErr w:type="gramEnd"/>
            <w:r w:rsidRPr="000B4BD6">
              <w:rPr>
                <w:rFonts w:ascii="Times New Roman" w:eastAsia="Times New Roman" w:hAnsi="Times New Roman" w:cs="Times New Roman"/>
                <w:sz w:val="28"/>
                <w:szCs w:val="28"/>
                <w:lang w:eastAsia="ru-RU"/>
              </w:rPr>
              <w:t xml:space="preserve"> обучающихся в муниципальных общеобразовательных организациях (2030 год - 100%).</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0B4BD6">
              <w:rPr>
                <w:rFonts w:ascii="Times New Roman" w:eastAsia="Times New Roman" w:hAnsi="Times New Roman" w:cs="Times New Roman"/>
                <w:sz w:val="28"/>
                <w:szCs w:val="28"/>
                <w:lang w:eastAsia="ru-RU"/>
              </w:rPr>
              <w:t>Доля государственных муниципальных образовательных организаций, реализующих программы начального общего, основного общего и среднего общего образования, имеющих физкультурный зал, в общей численности муниципальных образовательных организаций, реализующих программы начального общего, основного общего и среднего общего образования (2030 год - 84%).</w:t>
            </w:r>
            <w:proofErr w:type="gramEnd"/>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Доля муниципальных образовательных организаций, реализующих программы начального общего, основного общего и среднего общего образования, здания которых находятся в аварийном состоянии или требуют капитального ремонта, в общей численности государственных муниципальных образовательных организаций, реализующих программы начального общего, основного общего и среднего общего образования (2030 год - 8%).</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Отношение среднемесячной номинальной начисленной заработной платы работников муниципальных общеобразовательных организаций к среднемесячной номинальной начисленной заработной плате работников, занятых в сфере экономики </w:t>
            </w:r>
            <w:r w:rsidR="002A28B0">
              <w:rPr>
                <w:rFonts w:ascii="Times New Roman" w:eastAsia="Times New Roman" w:hAnsi="Times New Roman" w:cs="Times New Roman"/>
                <w:sz w:val="28"/>
                <w:szCs w:val="28"/>
                <w:lang w:eastAsia="ru-RU"/>
              </w:rPr>
              <w:t>округа</w:t>
            </w:r>
            <w:r w:rsidRPr="000B4BD6">
              <w:rPr>
                <w:rFonts w:ascii="Times New Roman" w:eastAsia="Times New Roman" w:hAnsi="Times New Roman" w:cs="Times New Roman"/>
                <w:sz w:val="28"/>
                <w:szCs w:val="28"/>
                <w:lang w:eastAsia="ru-RU"/>
              </w:rPr>
              <w:t xml:space="preserve"> (2030 год - 88,7%).</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Доля школьников, которым предоставлена возможность обучаться в соответствии с основными современными требованиями, от общей </w:t>
            </w:r>
            <w:r w:rsidRPr="000B4BD6">
              <w:rPr>
                <w:rFonts w:ascii="Times New Roman" w:eastAsia="Times New Roman" w:hAnsi="Times New Roman" w:cs="Times New Roman"/>
                <w:sz w:val="28"/>
                <w:szCs w:val="28"/>
                <w:lang w:eastAsia="ru-RU"/>
              </w:rPr>
              <w:lastRenderedPageBreak/>
              <w:t>численности школьников (2030 год - 99%).</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Доля муниципальных образовательных организаций, соответствующих современным требованиям обучения, в общем количестве муниципальных образовательных организаций (2030 год - 99%).</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Доля учащихся 10 - 11 (12) классов в общеобразовательных организациях, обучающихся в классах с профильным и углублённым изучением отдельных предметов, в общей численности обучающихся 10 - 11 (12) классов (2030 год - 97,4%).</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Доля выпускников муниципальных общеобразовательных организаций, не получивших аттестат о среднем общем образовании (2030 год - 1,1%).</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Отношение среднего балла единого государственного экзамена (в расчете на 2 обязательных предмета) в 10%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школ с худшими результатами единого государственного экзамена (2030 год - 1,62%).</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Доля обучающихся, охваченных мониторингами учебных и </w:t>
            </w:r>
            <w:proofErr w:type="spellStart"/>
            <w:r w:rsidRPr="000B4BD6">
              <w:rPr>
                <w:rFonts w:ascii="Times New Roman" w:eastAsia="Times New Roman" w:hAnsi="Times New Roman" w:cs="Times New Roman"/>
                <w:sz w:val="28"/>
                <w:szCs w:val="28"/>
                <w:lang w:eastAsia="ru-RU"/>
              </w:rPr>
              <w:t>внеучебных</w:t>
            </w:r>
            <w:proofErr w:type="spellEnd"/>
            <w:r w:rsidRPr="000B4BD6">
              <w:rPr>
                <w:rFonts w:ascii="Times New Roman" w:eastAsia="Times New Roman" w:hAnsi="Times New Roman" w:cs="Times New Roman"/>
                <w:sz w:val="28"/>
                <w:szCs w:val="28"/>
                <w:lang w:eastAsia="ru-RU"/>
              </w:rPr>
              <w:t xml:space="preserve"> достижений, общероссийскими, международными исследованиями, от общего количества обучающихся, до (2030 год - 90%).</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Доля детей в возрасте от 5 до 18 лет, охваченных дополнительным образованием (2030 год - 80,0%).</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Доля обучающихся, участвующих в олимпиадах, творческих конкурсах, конференциях, соревнованиях различного уровня (2030 год - до 63%).</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 (2030 год - 22%).</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Увеличение доли детей, обучающихся в детских школах искусств, в общей </w:t>
            </w:r>
            <w:proofErr w:type="gramStart"/>
            <w:r w:rsidRPr="000B4BD6">
              <w:rPr>
                <w:rFonts w:ascii="Times New Roman" w:eastAsia="Times New Roman" w:hAnsi="Times New Roman" w:cs="Times New Roman"/>
                <w:sz w:val="28"/>
                <w:szCs w:val="28"/>
                <w:lang w:eastAsia="ru-RU"/>
              </w:rPr>
              <w:t>численности</w:t>
            </w:r>
            <w:proofErr w:type="gramEnd"/>
            <w:r w:rsidRPr="000B4BD6">
              <w:rPr>
                <w:rFonts w:ascii="Times New Roman" w:eastAsia="Times New Roman" w:hAnsi="Times New Roman" w:cs="Times New Roman"/>
                <w:sz w:val="28"/>
                <w:szCs w:val="28"/>
                <w:lang w:eastAsia="ru-RU"/>
              </w:rPr>
              <w:t xml:space="preserve"> обучающихся детей в образовательных </w:t>
            </w:r>
            <w:r w:rsidRPr="000B4BD6">
              <w:rPr>
                <w:rFonts w:ascii="Times New Roman" w:eastAsia="Times New Roman" w:hAnsi="Times New Roman" w:cs="Times New Roman"/>
                <w:sz w:val="28"/>
                <w:szCs w:val="28"/>
                <w:lang w:eastAsia="ru-RU"/>
              </w:rPr>
              <w:lastRenderedPageBreak/>
              <w:t>организациях (2017 год - 14,5%).</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Доля образовательных организаций культуры, оснащенных материально - техническим оборудованием (с учетом детских школ искусств), в общем количестве образовательных ор</w:t>
            </w:r>
            <w:r w:rsidR="008B668C">
              <w:rPr>
                <w:rFonts w:ascii="Times New Roman" w:eastAsia="Times New Roman" w:hAnsi="Times New Roman" w:cs="Times New Roman"/>
                <w:sz w:val="28"/>
                <w:szCs w:val="28"/>
                <w:lang w:eastAsia="ru-RU"/>
              </w:rPr>
              <w:t>ганизаций в сфере культуры (2030</w:t>
            </w:r>
            <w:r w:rsidRPr="000B4BD6">
              <w:rPr>
                <w:rFonts w:ascii="Times New Roman" w:eastAsia="Times New Roman" w:hAnsi="Times New Roman" w:cs="Times New Roman"/>
                <w:sz w:val="28"/>
                <w:szCs w:val="28"/>
                <w:lang w:eastAsia="ru-RU"/>
              </w:rPr>
              <w:t xml:space="preserve"> год - 17%).</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Доля охвата обучающихся муниципальных общеобразовательных организаций питанием в общей </w:t>
            </w:r>
            <w:proofErr w:type="gramStart"/>
            <w:r w:rsidRPr="000B4BD6">
              <w:rPr>
                <w:rFonts w:ascii="Times New Roman" w:eastAsia="Times New Roman" w:hAnsi="Times New Roman" w:cs="Times New Roman"/>
                <w:sz w:val="28"/>
                <w:szCs w:val="28"/>
                <w:lang w:eastAsia="ru-RU"/>
              </w:rPr>
              <w:t>численности</w:t>
            </w:r>
            <w:proofErr w:type="gramEnd"/>
            <w:r w:rsidRPr="000B4BD6">
              <w:rPr>
                <w:rFonts w:ascii="Times New Roman" w:eastAsia="Times New Roman" w:hAnsi="Times New Roman" w:cs="Times New Roman"/>
                <w:sz w:val="28"/>
                <w:szCs w:val="28"/>
                <w:lang w:eastAsia="ru-RU"/>
              </w:rPr>
              <w:t xml:space="preserve"> обучающихся (кроме детей из многодетных семей) (2030 - 93,6%).</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Отношение среднемесячной заработной платы педагогических работников муниципальных организаций дополнительного образования к среднемесячной заработной плате учителей в </w:t>
            </w:r>
            <w:r w:rsidR="002A28B0">
              <w:rPr>
                <w:rFonts w:ascii="Times New Roman" w:eastAsia="Times New Roman" w:hAnsi="Times New Roman" w:cs="Times New Roman"/>
                <w:sz w:val="28"/>
                <w:szCs w:val="28"/>
                <w:lang w:eastAsia="ru-RU"/>
              </w:rPr>
              <w:t>округе</w:t>
            </w:r>
            <w:r w:rsidRPr="000B4BD6">
              <w:rPr>
                <w:rFonts w:ascii="Times New Roman" w:eastAsia="Times New Roman" w:hAnsi="Times New Roman" w:cs="Times New Roman"/>
                <w:sz w:val="28"/>
                <w:szCs w:val="28"/>
                <w:lang w:eastAsia="ru-RU"/>
              </w:rPr>
              <w:t xml:space="preserve"> (2030 год - 100,0%).</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Количество общеобразовательных организаций, расположенных в сельской местности, в которых созданы условия для занятий физической культурой и спортом (2020 год - 71 единица).</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Количество новых мест в общеобразовательных организациях</w:t>
            </w:r>
            <w:r w:rsidR="002A28B0">
              <w:rPr>
                <w:rFonts w:ascii="Times New Roman" w:eastAsia="Times New Roman" w:hAnsi="Times New Roman" w:cs="Times New Roman"/>
                <w:sz w:val="28"/>
                <w:szCs w:val="28"/>
                <w:lang w:eastAsia="ru-RU"/>
              </w:rPr>
              <w:t xml:space="preserve"> округа.</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Удельный вес численности обучающихся, занимающихся в первую смену, в общей численности обучающихся общеобразовательных организаций".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Доля образовательных организаций, реализующих адаптированные образовательные программы, в которых созданы современные материально - 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(2030 год - 100%).</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Численность педагогических работников, прошедших повышение квалификации и переподготовку по вопросам совершенствования норм и условий полноценного функционирования и развития русского языка как государственного языка Российской Федерации.</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Доля учителей, освоивших методику преподавания по </w:t>
            </w:r>
            <w:proofErr w:type="spellStart"/>
            <w:r w:rsidRPr="000B4BD6">
              <w:rPr>
                <w:rFonts w:ascii="Times New Roman" w:eastAsia="Times New Roman" w:hAnsi="Times New Roman" w:cs="Times New Roman"/>
                <w:sz w:val="28"/>
                <w:szCs w:val="28"/>
                <w:lang w:eastAsia="ru-RU"/>
              </w:rPr>
              <w:t>межпредметным</w:t>
            </w:r>
            <w:proofErr w:type="spellEnd"/>
            <w:r w:rsidRPr="000B4BD6">
              <w:rPr>
                <w:rFonts w:ascii="Times New Roman" w:eastAsia="Times New Roman" w:hAnsi="Times New Roman" w:cs="Times New Roman"/>
                <w:sz w:val="28"/>
                <w:szCs w:val="28"/>
                <w:lang w:eastAsia="ru-RU"/>
              </w:rPr>
              <w:t xml:space="preserve"> технологиям и реализующих ее </w:t>
            </w:r>
            <w:r w:rsidRPr="000B4BD6">
              <w:rPr>
                <w:rFonts w:ascii="Times New Roman" w:eastAsia="Times New Roman" w:hAnsi="Times New Roman" w:cs="Times New Roman"/>
                <w:sz w:val="28"/>
                <w:szCs w:val="28"/>
                <w:lang w:eastAsia="ru-RU"/>
              </w:rPr>
              <w:lastRenderedPageBreak/>
              <w:t>в образовательном процессе, в общей численности учителей (2030 год - 45%).</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w:t>
            </w:r>
            <w:proofErr w:type="gramStart"/>
            <w:r w:rsidRPr="000B4BD6">
              <w:rPr>
                <w:rFonts w:ascii="Times New Roman" w:eastAsia="Times New Roman" w:hAnsi="Times New Roman" w:cs="Times New Roman"/>
                <w:sz w:val="28"/>
                <w:szCs w:val="28"/>
                <w:lang w:eastAsia="ru-RU"/>
              </w:rPr>
              <w:t>численности</w:t>
            </w:r>
            <w:proofErr w:type="gramEnd"/>
            <w:r w:rsidRPr="000B4BD6">
              <w:rPr>
                <w:rFonts w:ascii="Times New Roman" w:eastAsia="Times New Roman" w:hAnsi="Times New Roman" w:cs="Times New Roman"/>
                <w:sz w:val="28"/>
                <w:szCs w:val="28"/>
                <w:lang w:eastAsia="ru-RU"/>
              </w:rPr>
              <w:t xml:space="preserve"> обучающихся в образовательных организациях общего образования (2030 год - 100%).</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0B4BD6">
              <w:rPr>
                <w:rFonts w:ascii="Times New Roman" w:eastAsia="Times New Roman" w:hAnsi="Times New Roman" w:cs="Times New Roman"/>
                <w:sz w:val="28"/>
                <w:szCs w:val="28"/>
                <w:lang w:eastAsia="ru-RU"/>
              </w:rPr>
              <w:t>Удельный вес численности обучающихся, занимающихся в зданиях, требующих капитального ремонта или реконструкции (2030 год - 7%).</w:t>
            </w:r>
            <w:proofErr w:type="gramEnd"/>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Удельный вес численности обучающихся в зданиях, имеющих все виды благоустройств (2030 год - 100%).</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Доля муниципальных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муници</w:t>
            </w:r>
            <w:r w:rsidR="008B668C">
              <w:rPr>
                <w:rFonts w:ascii="Times New Roman" w:eastAsia="Times New Roman" w:hAnsi="Times New Roman" w:cs="Times New Roman"/>
                <w:sz w:val="28"/>
                <w:szCs w:val="28"/>
                <w:lang w:eastAsia="ru-RU"/>
              </w:rPr>
              <w:t>пальных систем образования (2030</w:t>
            </w:r>
            <w:r w:rsidRPr="000B4BD6">
              <w:rPr>
                <w:rFonts w:ascii="Times New Roman" w:eastAsia="Times New Roman" w:hAnsi="Times New Roman" w:cs="Times New Roman"/>
                <w:sz w:val="28"/>
                <w:szCs w:val="28"/>
                <w:lang w:eastAsia="ru-RU"/>
              </w:rPr>
              <w:t xml:space="preserve"> год - 100%);</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Доля общеобразовательных организаций, использующих электронное обучение, в том числе онлайн - курсы, в образовательном процессе (2030 год - 98%).</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Численность учащихся общеобразовательных организаций, прошедших обучение на онлайн - курсах для формального и неформального обучения (2030 год - 25 тыс. чел.).</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Доля детей и молодежи в возрасте от 5 до 18 лет, получающих образовательные услуги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 (2030 год - 10%).</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Доля педагогических работников, прошедших повышение квалификации и переподготовку по </w:t>
            </w:r>
            <w:r w:rsidRPr="000B4BD6">
              <w:rPr>
                <w:rFonts w:ascii="Times New Roman" w:eastAsia="Times New Roman" w:hAnsi="Times New Roman" w:cs="Times New Roman"/>
                <w:sz w:val="28"/>
                <w:szCs w:val="28"/>
                <w:lang w:eastAsia="ru-RU"/>
              </w:rPr>
              <w:lastRenderedPageBreak/>
              <w:t xml:space="preserve">вопросам совершенствования норм и условий полноценного функционирования и развития русского языка как государственного </w:t>
            </w:r>
            <w:r w:rsidR="008B668C">
              <w:rPr>
                <w:rFonts w:ascii="Times New Roman" w:eastAsia="Times New Roman" w:hAnsi="Times New Roman" w:cs="Times New Roman"/>
                <w:sz w:val="28"/>
                <w:szCs w:val="28"/>
                <w:lang w:eastAsia="ru-RU"/>
              </w:rPr>
              <w:t>языка Российской Федерации (2030</w:t>
            </w:r>
            <w:r w:rsidRPr="000B4BD6">
              <w:rPr>
                <w:rFonts w:ascii="Times New Roman" w:eastAsia="Times New Roman" w:hAnsi="Times New Roman" w:cs="Times New Roman"/>
                <w:sz w:val="28"/>
                <w:szCs w:val="28"/>
                <w:lang w:eastAsia="ru-RU"/>
              </w:rPr>
              <w:t xml:space="preserve"> год - 7,9%).</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Число общеобразовательных организаций, расположенных в сельской местности и малых городах, обновивших материально - техническую базу для реализации основных и дополнительных общеобразовательных программ цифрового, естественнонаучного и гуманитарного профилей.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Число участников открытых онлайн - уроков, реализуемых с учетом опыта цикла открытых уроков "</w:t>
            </w:r>
            <w:proofErr w:type="spellStart"/>
            <w:r w:rsidRPr="000B4BD6">
              <w:rPr>
                <w:rFonts w:ascii="Times New Roman" w:eastAsia="Times New Roman" w:hAnsi="Times New Roman" w:cs="Times New Roman"/>
                <w:sz w:val="28"/>
                <w:szCs w:val="28"/>
                <w:lang w:eastAsia="ru-RU"/>
              </w:rPr>
              <w:t>Проектория</w:t>
            </w:r>
            <w:proofErr w:type="spellEnd"/>
            <w:r w:rsidRPr="000B4BD6">
              <w:rPr>
                <w:rFonts w:ascii="Times New Roman" w:eastAsia="Times New Roman" w:hAnsi="Times New Roman" w:cs="Times New Roman"/>
                <w:sz w:val="28"/>
                <w:szCs w:val="28"/>
                <w:lang w:eastAsia="ru-RU"/>
              </w:rPr>
              <w:t>", "Уроки настоящего" или иных аналогичных по возможностям, функциям и результатам проектах, направленных на раннюю профориентацию.</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в том числе по итогам участия в проекте "Билет в будущее".</w:t>
            </w:r>
          </w:p>
        </w:tc>
      </w:tr>
      <w:tr w:rsidR="000B4BD6" w:rsidRPr="000B4BD6" w:rsidTr="00167C33">
        <w:tc>
          <w:tcPr>
            <w:tcW w:w="3360" w:type="dxa"/>
            <w:tcBorders>
              <w:top w:val="single" w:sz="4" w:space="0" w:color="auto"/>
              <w:bottom w:val="single" w:sz="4" w:space="0" w:color="auto"/>
              <w:right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lastRenderedPageBreak/>
              <w:t>Сроки и этапы реализации подпрограммы</w:t>
            </w:r>
          </w:p>
        </w:tc>
        <w:tc>
          <w:tcPr>
            <w:tcW w:w="6440" w:type="dxa"/>
            <w:tcBorders>
              <w:top w:val="single" w:sz="4" w:space="0" w:color="auto"/>
              <w:left w:val="single" w:sz="4" w:space="0" w:color="auto"/>
              <w:bottom w:val="single" w:sz="4" w:space="0" w:color="auto"/>
            </w:tcBorders>
          </w:tcPr>
          <w:p w:rsidR="000B4BD6" w:rsidRPr="000B4BD6" w:rsidRDefault="000B4BD6" w:rsidP="0042613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01.01.202</w:t>
            </w:r>
            <w:r w:rsidR="0042613F">
              <w:rPr>
                <w:rFonts w:ascii="Times New Roman" w:eastAsia="Times New Roman" w:hAnsi="Times New Roman" w:cs="Times New Roman"/>
                <w:sz w:val="28"/>
                <w:szCs w:val="28"/>
                <w:lang w:eastAsia="ru-RU"/>
              </w:rPr>
              <w:t>4</w:t>
            </w:r>
            <w:r w:rsidRPr="000B4BD6">
              <w:rPr>
                <w:rFonts w:ascii="Times New Roman" w:eastAsia="Times New Roman" w:hAnsi="Times New Roman" w:cs="Times New Roman"/>
                <w:sz w:val="28"/>
                <w:szCs w:val="28"/>
                <w:lang w:eastAsia="ru-RU"/>
              </w:rPr>
              <w:t xml:space="preserve"> - 31.12.2030</w:t>
            </w:r>
          </w:p>
        </w:tc>
      </w:tr>
      <w:tr w:rsidR="000B4BD6" w:rsidRPr="000B4BD6" w:rsidTr="00167C33">
        <w:tc>
          <w:tcPr>
            <w:tcW w:w="3360" w:type="dxa"/>
            <w:tcBorders>
              <w:top w:val="single" w:sz="4" w:space="0" w:color="auto"/>
              <w:bottom w:val="single" w:sz="4" w:space="0" w:color="auto"/>
              <w:right w:val="single" w:sz="4" w:space="0" w:color="auto"/>
            </w:tcBorders>
          </w:tcPr>
          <w:p w:rsidR="00167C33" w:rsidRPr="000B4BD6" w:rsidRDefault="000B4BD6" w:rsidP="00167C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1" w:name="sub_141003"/>
            <w:r w:rsidRPr="000B4BD6">
              <w:rPr>
                <w:rFonts w:ascii="Times New Roman" w:eastAsia="Times New Roman" w:hAnsi="Times New Roman" w:cs="Times New Roman"/>
                <w:sz w:val="28"/>
                <w:szCs w:val="28"/>
                <w:lang w:eastAsia="ru-RU"/>
              </w:rPr>
              <w:t>Объемы и источники финансирования подпрограммы</w:t>
            </w:r>
            <w:bookmarkEnd w:id="21"/>
          </w:p>
        </w:tc>
        <w:tc>
          <w:tcPr>
            <w:tcW w:w="6440" w:type="dxa"/>
            <w:tcBorders>
              <w:top w:val="single" w:sz="4" w:space="0" w:color="auto"/>
              <w:left w:val="single" w:sz="4" w:space="0" w:color="auto"/>
              <w:bottom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Общие затраты на реализацию подпрограммы в 20</w:t>
            </w:r>
            <w:r w:rsidR="00A020DA">
              <w:rPr>
                <w:rFonts w:ascii="Times New Roman" w:eastAsia="Times New Roman" w:hAnsi="Times New Roman" w:cs="Times New Roman"/>
                <w:sz w:val="28"/>
                <w:szCs w:val="28"/>
                <w:lang w:eastAsia="ru-RU"/>
              </w:rPr>
              <w:t>24</w:t>
            </w:r>
            <w:r w:rsidRPr="000B4BD6">
              <w:rPr>
                <w:rFonts w:ascii="Times New Roman" w:eastAsia="Times New Roman" w:hAnsi="Times New Roman" w:cs="Times New Roman"/>
                <w:sz w:val="28"/>
                <w:szCs w:val="28"/>
                <w:lang w:eastAsia="ru-RU"/>
              </w:rPr>
              <w:t xml:space="preserve"> -  2030 гг. за счет всех источников финансирования </w:t>
            </w:r>
            <w:r w:rsidR="00A020DA">
              <w:rPr>
                <w:rFonts w:ascii="Times New Roman" w:eastAsia="Times New Roman" w:hAnsi="Times New Roman" w:cs="Times New Roman"/>
                <w:sz w:val="28"/>
                <w:szCs w:val="28"/>
                <w:lang w:eastAsia="ru-RU"/>
              </w:rPr>
              <w:t>–</w:t>
            </w:r>
            <w:r w:rsidRPr="000B4BD6">
              <w:rPr>
                <w:rFonts w:ascii="Times New Roman" w:eastAsia="Times New Roman" w:hAnsi="Times New Roman" w:cs="Times New Roman"/>
                <w:sz w:val="28"/>
                <w:szCs w:val="28"/>
                <w:lang w:eastAsia="ru-RU"/>
              </w:rPr>
              <w:t xml:space="preserve"> </w:t>
            </w:r>
            <w:r w:rsidR="00167C33">
              <w:rPr>
                <w:rFonts w:ascii="Times New Roman" w:eastAsia="Times New Roman" w:hAnsi="Times New Roman" w:cs="Times New Roman"/>
                <w:sz w:val="28"/>
                <w:szCs w:val="28"/>
                <w:lang w:eastAsia="ru-RU"/>
              </w:rPr>
              <w:t>1</w:t>
            </w:r>
            <w:r w:rsidR="00503F33">
              <w:rPr>
                <w:rFonts w:ascii="Times New Roman" w:eastAsia="Times New Roman" w:hAnsi="Times New Roman" w:cs="Times New Roman"/>
                <w:sz w:val="28"/>
                <w:szCs w:val="28"/>
                <w:lang w:eastAsia="ru-RU"/>
              </w:rPr>
              <w:t> </w:t>
            </w:r>
            <w:r w:rsidR="005C2478">
              <w:rPr>
                <w:rFonts w:ascii="Times New Roman" w:eastAsia="Times New Roman" w:hAnsi="Times New Roman" w:cs="Times New Roman"/>
                <w:sz w:val="28"/>
                <w:szCs w:val="28"/>
                <w:lang w:eastAsia="ru-RU"/>
              </w:rPr>
              <w:t>6</w:t>
            </w:r>
            <w:r w:rsidR="00503F33">
              <w:rPr>
                <w:rFonts w:ascii="Times New Roman" w:eastAsia="Times New Roman" w:hAnsi="Times New Roman" w:cs="Times New Roman"/>
                <w:sz w:val="28"/>
                <w:szCs w:val="28"/>
                <w:lang w:eastAsia="ru-RU"/>
              </w:rPr>
              <w:t xml:space="preserve">39 073,08 </w:t>
            </w:r>
            <w:r w:rsidRPr="000B4BD6">
              <w:rPr>
                <w:rFonts w:ascii="Times New Roman" w:eastAsia="Times New Roman" w:hAnsi="Times New Roman" w:cs="Times New Roman"/>
                <w:sz w:val="28"/>
                <w:szCs w:val="28"/>
                <w:lang w:eastAsia="ru-RU"/>
              </w:rPr>
              <w:t>тыс.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2024 год </w:t>
            </w:r>
            <w:r w:rsidR="00167C33">
              <w:rPr>
                <w:rFonts w:ascii="Times New Roman" w:eastAsia="Times New Roman" w:hAnsi="Times New Roman" w:cs="Times New Roman"/>
                <w:sz w:val="28"/>
                <w:szCs w:val="28"/>
                <w:lang w:eastAsia="ru-RU"/>
              </w:rPr>
              <w:t>–</w:t>
            </w:r>
            <w:r w:rsidRPr="000B4BD6">
              <w:rPr>
                <w:rFonts w:ascii="Times New Roman" w:eastAsia="Times New Roman" w:hAnsi="Times New Roman" w:cs="Times New Roman"/>
                <w:sz w:val="28"/>
                <w:szCs w:val="28"/>
                <w:lang w:eastAsia="ru-RU"/>
              </w:rPr>
              <w:t xml:space="preserve"> </w:t>
            </w:r>
            <w:r w:rsidR="0042613F">
              <w:rPr>
                <w:rFonts w:ascii="Times New Roman" w:eastAsia="Times New Roman" w:hAnsi="Times New Roman" w:cs="Times New Roman"/>
                <w:sz w:val="28"/>
                <w:szCs w:val="28"/>
                <w:lang w:eastAsia="ru-RU"/>
              </w:rPr>
              <w:t>4</w:t>
            </w:r>
            <w:r w:rsidR="00503F33">
              <w:rPr>
                <w:rFonts w:ascii="Times New Roman" w:eastAsia="Times New Roman" w:hAnsi="Times New Roman" w:cs="Times New Roman"/>
                <w:sz w:val="28"/>
                <w:szCs w:val="28"/>
                <w:lang w:eastAsia="ru-RU"/>
              </w:rPr>
              <w:t xml:space="preserve">53 606,63 </w:t>
            </w:r>
            <w:r w:rsidRPr="000B4BD6">
              <w:rPr>
                <w:rFonts w:ascii="Times New Roman" w:eastAsia="Times New Roman" w:hAnsi="Times New Roman" w:cs="Times New Roman"/>
                <w:sz w:val="28"/>
                <w:szCs w:val="28"/>
                <w:lang w:eastAsia="ru-RU"/>
              </w:rPr>
              <w:t>тыс.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2025 год </w:t>
            </w:r>
            <w:r w:rsidR="00167C33">
              <w:rPr>
                <w:rFonts w:ascii="Times New Roman" w:eastAsia="Times New Roman" w:hAnsi="Times New Roman" w:cs="Times New Roman"/>
                <w:sz w:val="28"/>
                <w:szCs w:val="28"/>
                <w:lang w:eastAsia="ru-RU"/>
              </w:rPr>
              <w:t>–</w:t>
            </w:r>
            <w:r w:rsidRPr="000B4BD6">
              <w:rPr>
                <w:rFonts w:ascii="Times New Roman" w:eastAsia="Times New Roman" w:hAnsi="Times New Roman" w:cs="Times New Roman"/>
                <w:sz w:val="28"/>
                <w:szCs w:val="28"/>
                <w:lang w:eastAsia="ru-RU"/>
              </w:rPr>
              <w:t xml:space="preserve"> </w:t>
            </w:r>
            <w:r w:rsidR="00167C33">
              <w:rPr>
                <w:rFonts w:ascii="Times New Roman" w:eastAsia="Times New Roman" w:hAnsi="Times New Roman" w:cs="Times New Roman"/>
                <w:sz w:val="28"/>
                <w:szCs w:val="28"/>
                <w:lang w:eastAsia="ru-RU"/>
              </w:rPr>
              <w:t>243954,45</w:t>
            </w:r>
            <w:r w:rsidRPr="000B4BD6">
              <w:rPr>
                <w:rFonts w:ascii="Times New Roman" w:eastAsia="Times New Roman" w:hAnsi="Times New Roman" w:cs="Times New Roman"/>
                <w:sz w:val="28"/>
                <w:szCs w:val="28"/>
                <w:lang w:eastAsia="ru-RU"/>
              </w:rPr>
              <w:t> тыс.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2026 год </w:t>
            </w:r>
            <w:r w:rsidR="00167C33">
              <w:rPr>
                <w:rFonts w:ascii="Times New Roman" w:eastAsia="Times New Roman" w:hAnsi="Times New Roman" w:cs="Times New Roman"/>
                <w:sz w:val="28"/>
                <w:szCs w:val="28"/>
                <w:lang w:eastAsia="ru-RU"/>
              </w:rPr>
              <w:t>–</w:t>
            </w:r>
            <w:r w:rsidRPr="000B4BD6">
              <w:rPr>
                <w:rFonts w:ascii="Times New Roman" w:eastAsia="Times New Roman" w:hAnsi="Times New Roman" w:cs="Times New Roman"/>
                <w:sz w:val="28"/>
                <w:szCs w:val="28"/>
                <w:lang w:eastAsia="ru-RU"/>
              </w:rPr>
              <w:t xml:space="preserve"> </w:t>
            </w:r>
            <w:r w:rsidR="00167C33">
              <w:rPr>
                <w:rFonts w:ascii="Times New Roman" w:eastAsia="Times New Roman" w:hAnsi="Times New Roman" w:cs="Times New Roman"/>
                <w:sz w:val="28"/>
                <w:szCs w:val="28"/>
                <w:lang w:eastAsia="ru-RU"/>
              </w:rPr>
              <w:t>188302,4</w:t>
            </w:r>
            <w:r w:rsidRPr="000B4BD6">
              <w:rPr>
                <w:rFonts w:ascii="Times New Roman" w:eastAsia="Times New Roman" w:hAnsi="Times New Roman" w:cs="Times New Roman"/>
                <w:sz w:val="28"/>
                <w:szCs w:val="28"/>
                <w:lang w:eastAsia="ru-RU"/>
              </w:rPr>
              <w:t> тыс.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2027 год </w:t>
            </w:r>
            <w:r w:rsidR="00167C33">
              <w:rPr>
                <w:rFonts w:ascii="Times New Roman" w:eastAsia="Times New Roman" w:hAnsi="Times New Roman" w:cs="Times New Roman"/>
                <w:sz w:val="28"/>
                <w:szCs w:val="28"/>
                <w:lang w:eastAsia="ru-RU"/>
              </w:rPr>
              <w:t>–</w:t>
            </w:r>
            <w:r w:rsidRPr="000B4BD6">
              <w:rPr>
                <w:rFonts w:ascii="Times New Roman" w:eastAsia="Times New Roman" w:hAnsi="Times New Roman" w:cs="Times New Roman"/>
                <w:sz w:val="28"/>
                <w:szCs w:val="28"/>
                <w:lang w:eastAsia="ru-RU"/>
              </w:rPr>
              <w:t xml:space="preserve"> </w:t>
            </w:r>
            <w:r w:rsidR="00167C33">
              <w:rPr>
                <w:rFonts w:ascii="Times New Roman" w:eastAsia="Times New Roman" w:hAnsi="Times New Roman" w:cs="Times New Roman"/>
                <w:sz w:val="28"/>
                <w:szCs w:val="28"/>
                <w:lang w:eastAsia="ru-RU"/>
              </w:rPr>
              <w:t>188302,4</w:t>
            </w:r>
            <w:r w:rsidRPr="000B4BD6">
              <w:rPr>
                <w:rFonts w:ascii="Times New Roman" w:eastAsia="Times New Roman" w:hAnsi="Times New Roman" w:cs="Times New Roman"/>
                <w:sz w:val="28"/>
                <w:szCs w:val="28"/>
                <w:lang w:eastAsia="ru-RU"/>
              </w:rPr>
              <w:t> тыс.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2028 год - </w:t>
            </w:r>
            <w:r w:rsidR="00167C33" w:rsidRPr="00167C33">
              <w:rPr>
                <w:rFonts w:ascii="Times New Roman" w:eastAsia="Times New Roman" w:hAnsi="Times New Roman" w:cs="Times New Roman"/>
                <w:sz w:val="28"/>
                <w:szCs w:val="28"/>
                <w:lang w:eastAsia="ru-RU"/>
              </w:rPr>
              <w:t>188302,4 </w:t>
            </w:r>
            <w:r w:rsidRPr="000B4BD6">
              <w:rPr>
                <w:rFonts w:ascii="Times New Roman" w:eastAsia="Times New Roman" w:hAnsi="Times New Roman" w:cs="Times New Roman"/>
                <w:sz w:val="28"/>
                <w:szCs w:val="28"/>
                <w:lang w:eastAsia="ru-RU"/>
              </w:rPr>
              <w:t>тыс.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2029 год - </w:t>
            </w:r>
            <w:r w:rsidR="00167C33" w:rsidRPr="00167C33">
              <w:rPr>
                <w:rFonts w:ascii="Times New Roman" w:eastAsia="Times New Roman" w:hAnsi="Times New Roman" w:cs="Times New Roman"/>
                <w:sz w:val="28"/>
                <w:szCs w:val="28"/>
                <w:lang w:eastAsia="ru-RU"/>
              </w:rPr>
              <w:t>188302,4 </w:t>
            </w:r>
            <w:r w:rsidRPr="000B4BD6">
              <w:rPr>
                <w:rFonts w:ascii="Times New Roman" w:eastAsia="Times New Roman" w:hAnsi="Times New Roman" w:cs="Times New Roman"/>
                <w:sz w:val="28"/>
                <w:szCs w:val="28"/>
                <w:lang w:eastAsia="ru-RU"/>
              </w:rPr>
              <w:t>тыс.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2030 год - </w:t>
            </w:r>
            <w:r w:rsidR="00167C33" w:rsidRPr="00167C33">
              <w:rPr>
                <w:rFonts w:ascii="Times New Roman" w:eastAsia="Times New Roman" w:hAnsi="Times New Roman" w:cs="Times New Roman"/>
                <w:sz w:val="28"/>
                <w:szCs w:val="28"/>
                <w:lang w:eastAsia="ru-RU"/>
              </w:rPr>
              <w:t>188302,4 </w:t>
            </w:r>
            <w:r w:rsidRPr="000B4BD6">
              <w:rPr>
                <w:rFonts w:ascii="Times New Roman" w:eastAsia="Times New Roman" w:hAnsi="Times New Roman" w:cs="Times New Roman"/>
                <w:sz w:val="28"/>
                <w:szCs w:val="28"/>
                <w:lang w:eastAsia="ru-RU"/>
              </w:rPr>
              <w:t>тыс.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в том числе:</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федеральный бюджет </w:t>
            </w:r>
            <w:r w:rsidR="00167C33">
              <w:rPr>
                <w:rFonts w:ascii="Times New Roman" w:eastAsia="Times New Roman" w:hAnsi="Times New Roman" w:cs="Times New Roman"/>
                <w:sz w:val="28"/>
                <w:szCs w:val="28"/>
                <w:lang w:eastAsia="ru-RU"/>
              </w:rPr>
              <w:t>–</w:t>
            </w:r>
            <w:r w:rsidRPr="000B4BD6">
              <w:rPr>
                <w:rFonts w:ascii="Times New Roman" w:eastAsia="Times New Roman" w:hAnsi="Times New Roman" w:cs="Times New Roman"/>
                <w:sz w:val="28"/>
                <w:szCs w:val="28"/>
                <w:lang w:eastAsia="ru-RU"/>
              </w:rPr>
              <w:t xml:space="preserve"> </w:t>
            </w:r>
            <w:r w:rsidR="0042613F">
              <w:rPr>
                <w:rFonts w:ascii="Times New Roman" w:eastAsia="Times New Roman" w:hAnsi="Times New Roman" w:cs="Times New Roman"/>
                <w:sz w:val="28"/>
                <w:szCs w:val="28"/>
                <w:lang w:eastAsia="ru-RU"/>
              </w:rPr>
              <w:t>192583,9</w:t>
            </w:r>
            <w:r w:rsidRPr="000B4BD6">
              <w:rPr>
                <w:rFonts w:ascii="Times New Roman" w:eastAsia="Times New Roman" w:hAnsi="Times New Roman" w:cs="Times New Roman"/>
                <w:sz w:val="28"/>
                <w:szCs w:val="28"/>
                <w:lang w:eastAsia="ru-RU"/>
              </w:rPr>
              <w:t> тыс. руб.</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2024 год </w:t>
            </w:r>
            <w:r w:rsidR="00167C33">
              <w:rPr>
                <w:rFonts w:ascii="Times New Roman" w:eastAsia="Times New Roman" w:hAnsi="Times New Roman" w:cs="Times New Roman"/>
                <w:sz w:val="28"/>
                <w:szCs w:val="28"/>
                <w:lang w:eastAsia="ru-RU"/>
              </w:rPr>
              <w:t>–</w:t>
            </w:r>
            <w:r w:rsidRPr="000B4BD6">
              <w:rPr>
                <w:rFonts w:ascii="Times New Roman" w:eastAsia="Times New Roman" w:hAnsi="Times New Roman" w:cs="Times New Roman"/>
                <w:sz w:val="28"/>
                <w:szCs w:val="28"/>
                <w:lang w:eastAsia="ru-RU"/>
              </w:rPr>
              <w:t xml:space="preserve"> </w:t>
            </w:r>
            <w:r w:rsidR="0042613F">
              <w:rPr>
                <w:rFonts w:ascii="Times New Roman" w:eastAsia="Times New Roman" w:hAnsi="Times New Roman" w:cs="Times New Roman"/>
                <w:sz w:val="28"/>
                <w:szCs w:val="28"/>
                <w:lang w:eastAsia="ru-RU"/>
              </w:rPr>
              <w:t>141991,1</w:t>
            </w:r>
            <w:r w:rsidRPr="000B4BD6">
              <w:rPr>
                <w:rFonts w:ascii="Times New Roman" w:eastAsia="Times New Roman" w:hAnsi="Times New Roman" w:cs="Times New Roman"/>
                <w:sz w:val="28"/>
                <w:szCs w:val="28"/>
                <w:lang w:eastAsia="ru-RU"/>
              </w:rPr>
              <w:t>тыс.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lastRenderedPageBreak/>
              <w:t xml:space="preserve">2025 год </w:t>
            </w:r>
            <w:r w:rsidR="00167C33">
              <w:rPr>
                <w:rFonts w:ascii="Times New Roman" w:eastAsia="Times New Roman" w:hAnsi="Times New Roman" w:cs="Times New Roman"/>
                <w:sz w:val="28"/>
                <w:szCs w:val="28"/>
                <w:lang w:eastAsia="ru-RU"/>
              </w:rPr>
              <w:t>–</w:t>
            </w:r>
            <w:r w:rsidRPr="000B4BD6">
              <w:rPr>
                <w:rFonts w:ascii="Times New Roman" w:eastAsia="Times New Roman" w:hAnsi="Times New Roman" w:cs="Times New Roman"/>
                <w:sz w:val="28"/>
                <w:szCs w:val="28"/>
                <w:lang w:eastAsia="ru-RU"/>
              </w:rPr>
              <w:t xml:space="preserve"> </w:t>
            </w:r>
            <w:r w:rsidR="00167C33">
              <w:rPr>
                <w:rFonts w:ascii="Times New Roman" w:eastAsia="Times New Roman" w:hAnsi="Times New Roman" w:cs="Times New Roman"/>
                <w:sz w:val="28"/>
                <w:szCs w:val="28"/>
                <w:lang w:eastAsia="ru-RU"/>
              </w:rPr>
              <w:t>50 592,8</w:t>
            </w:r>
            <w:r w:rsidRPr="000B4BD6">
              <w:rPr>
                <w:rFonts w:ascii="Times New Roman" w:eastAsia="Times New Roman" w:hAnsi="Times New Roman" w:cs="Times New Roman"/>
                <w:sz w:val="28"/>
                <w:szCs w:val="28"/>
                <w:lang w:eastAsia="ru-RU"/>
              </w:rPr>
              <w:t> тыс.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167C33"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бюджет </w:t>
            </w:r>
            <w:r w:rsidRPr="00167C33">
              <w:rPr>
                <w:rFonts w:ascii="Times New Roman" w:eastAsia="Times New Roman" w:hAnsi="Times New Roman" w:cs="Times New Roman"/>
                <w:sz w:val="28"/>
                <w:szCs w:val="28"/>
                <w:lang w:eastAsia="ru-RU"/>
              </w:rPr>
              <w:t xml:space="preserve">области </w:t>
            </w:r>
            <w:r w:rsidR="00167C33">
              <w:rPr>
                <w:rFonts w:ascii="Times New Roman" w:eastAsia="Times New Roman" w:hAnsi="Times New Roman" w:cs="Times New Roman"/>
                <w:sz w:val="28"/>
                <w:szCs w:val="28"/>
                <w:lang w:eastAsia="ru-RU"/>
              </w:rPr>
              <w:t>–</w:t>
            </w:r>
            <w:r w:rsidRPr="00167C33">
              <w:rPr>
                <w:rFonts w:ascii="Times New Roman" w:eastAsia="Times New Roman" w:hAnsi="Times New Roman" w:cs="Times New Roman"/>
                <w:sz w:val="28"/>
                <w:szCs w:val="28"/>
                <w:lang w:eastAsia="ru-RU"/>
              </w:rPr>
              <w:t xml:space="preserve"> </w:t>
            </w:r>
            <w:r w:rsidR="00167C33">
              <w:rPr>
                <w:rFonts w:ascii="Times New Roman" w:eastAsia="Times New Roman" w:hAnsi="Times New Roman" w:cs="Times New Roman"/>
                <w:sz w:val="28"/>
                <w:szCs w:val="28"/>
                <w:lang w:eastAsia="ru-RU"/>
              </w:rPr>
              <w:t>1</w:t>
            </w:r>
            <w:r w:rsidR="00503F33">
              <w:rPr>
                <w:rFonts w:ascii="Times New Roman" w:eastAsia="Times New Roman" w:hAnsi="Times New Roman" w:cs="Times New Roman"/>
                <w:sz w:val="28"/>
                <w:szCs w:val="28"/>
                <w:lang w:eastAsia="ru-RU"/>
              </w:rPr>
              <w:t> </w:t>
            </w:r>
            <w:r w:rsidR="005C2478">
              <w:rPr>
                <w:rFonts w:ascii="Times New Roman" w:eastAsia="Times New Roman" w:hAnsi="Times New Roman" w:cs="Times New Roman"/>
                <w:sz w:val="28"/>
                <w:szCs w:val="28"/>
                <w:lang w:eastAsia="ru-RU"/>
              </w:rPr>
              <w:t>1</w:t>
            </w:r>
            <w:r w:rsidR="00503F33">
              <w:rPr>
                <w:rFonts w:ascii="Times New Roman" w:eastAsia="Times New Roman" w:hAnsi="Times New Roman" w:cs="Times New Roman"/>
                <w:sz w:val="28"/>
                <w:szCs w:val="28"/>
                <w:lang w:eastAsia="ru-RU"/>
              </w:rPr>
              <w:t xml:space="preserve">45 081,18 </w:t>
            </w:r>
            <w:r w:rsidRPr="00167C33">
              <w:rPr>
                <w:rFonts w:ascii="Times New Roman" w:eastAsia="Times New Roman" w:hAnsi="Times New Roman" w:cs="Times New Roman"/>
                <w:sz w:val="28"/>
                <w:szCs w:val="28"/>
                <w:lang w:eastAsia="ru-RU"/>
              </w:rPr>
              <w:t>тыс. руб.:</w:t>
            </w:r>
          </w:p>
          <w:p w:rsidR="000B4BD6" w:rsidRPr="00167C33"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7C33">
              <w:rPr>
                <w:rFonts w:ascii="Times New Roman" w:eastAsia="Times New Roman" w:hAnsi="Times New Roman" w:cs="Times New Roman"/>
                <w:sz w:val="28"/>
                <w:szCs w:val="28"/>
                <w:lang w:eastAsia="ru-RU"/>
              </w:rPr>
              <w:t xml:space="preserve">2024 год </w:t>
            </w:r>
            <w:r w:rsidR="0042613F">
              <w:rPr>
                <w:rFonts w:ascii="Times New Roman" w:eastAsia="Times New Roman" w:hAnsi="Times New Roman" w:cs="Times New Roman"/>
                <w:sz w:val="28"/>
                <w:szCs w:val="28"/>
                <w:lang w:eastAsia="ru-RU"/>
              </w:rPr>
              <w:t>–</w:t>
            </w:r>
            <w:r w:rsidRPr="00167C33">
              <w:rPr>
                <w:rFonts w:ascii="Times New Roman" w:eastAsia="Times New Roman" w:hAnsi="Times New Roman" w:cs="Times New Roman"/>
                <w:sz w:val="28"/>
                <w:szCs w:val="28"/>
                <w:lang w:eastAsia="ru-RU"/>
              </w:rPr>
              <w:t xml:space="preserve"> </w:t>
            </w:r>
            <w:r w:rsidR="0042613F">
              <w:rPr>
                <w:rFonts w:ascii="Times New Roman" w:eastAsia="Times New Roman" w:hAnsi="Times New Roman" w:cs="Times New Roman"/>
                <w:sz w:val="28"/>
                <w:szCs w:val="28"/>
                <w:lang w:eastAsia="ru-RU"/>
              </w:rPr>
              <w:t>2</w:t>
            </w:r>
            <w:r w:rsidR="00503F33">
              <w:rPr>
                <w:rFonts w:ascii="Times New Roman" w:eastAsia="Times New Roman" w:hAnsi="Times New Roman" w:cs="Times New Roman"/>
                <w:sz w:val="28"/>
                <w:szCs w:val="28"/>
                <w:lang w:eastAsia="ru-RU"/>
              </w:rPr>
              <w:t xml:space="preserve">28 211,98 </w:t>
            </w:r>
            <w:r w:rsidRPr="00167C33">
              <w:rPr>
                <w:rFonts w:ascii="Times New Roman" w:eastAsia="Times New Roman" w:hAnsi="Times New Roman" w:cs="Times New Roman"/>
                <w:sz w:val="28"/>
                <w:szCs w:val="28"/>
                <w:lang w:eastAsia="ru-RU"/>
              </w:rPr>
              <w:t>тыс. рублей;</w:t>
            </w:r>
          </w:p>
          <w:p w:rsidR="000B4BD6" w:rsidRPr="00167C33"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7C33">
              <w:rPr>
                <w:rFonts w:ascii="Times New Roman" w:eastAsia="Times New Roman" w:hAnsi="Times New Roman" w:cs="Times New Roman"/>
                <w:sz w:val="28"/>
                <w:szCs w:val="28"/>
                <w:lang w:eastAsia="ru-RU"/>
              </w:rPr>
              <w:t xml:space="preserve">2025 год - </w:t>
            </w:r>
            <w:r w:rsidR="00167C33" w:rsidRPr="00167C33">
              <w:rPr>
                <w:rFonts w:ascii="Times New Roman" w:eastAsia="Times New Roman" w:hAnsi="Times New Roman" w:cs="Times New Roman"/>
                <w:sz w:val="28"/>
                <w:szCs w:val="28"/>
                <w:lang w:eastAsia="ru-RU"/>
              </w:rPr>
              <w:t>154685,3</w:t>
            </w:r>
            <w:r w:rsidRPr="00167C33">
              <w:rPr>
                <w:rFonts w:ascii="Times New Roman" w:eastAsia="Times New Roman" w:hAnsi="Times New Roman" w:cs="Times New Roman"/>
                <w:sz w:val="28"/>
                <w:szCs w:val="28"/>
                <w:lang w:eastAsia="ru-RU"/>
              </w:rPr>
              <w:t>тыс. рублей;</w:t>
            </w:r>
          </w:p>
          <w:p w:rsidR="000B4BD6" w:rsidRPr="00167C33"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7C33">
              <w:rPr>
                <w:rFonts w:ascii="Times New Roman" w:eastAsia="Times New Roman" w:hAnsi="Times New Roman" w:cs="Times New Roman"/>
                <w:sz w:val="28"/>
                <w:szCs w:val="28"/>
                <w:lang w:eastAsia="ru-RU"/>
              </w:rPr>
              <w:t xml:space="preserve">2026 год - </w:t>
            </w:r>
            <w:r w:rsidR="00167C33" w:rsidRPr="00167C33">
              <w:rPr>
                <w:rFonts w:ascii="Times New Roman" w:eastAsia="Times New Roman" w:hAnsi="Times New Roman" w:cs="Times New Roman"/>
                <w:sz w:val="28"/>
                <w:szCs w:val="28"/>
                <w:lang w:eastAsia="ru-RU"/>
              </w:rPr>
              <w:t>149681,7</w:t>
            </w:r>
            <w:r w:rsidRPr="00167C33">
              <w:rPr>
                <w:rFonts w:ascii="Times New Roman" w:eastAsia="Times New Roman" w:hAnsi="Times New Roman" w:cs="Times New Roman"/>
                <w:sz w:val="28"/>
                <w:szCs w:val="28"/>
                <w:lang w:eastAsia="ru-RU"/>
              </w:rPr>
              <w:t>тыс. рублей;</w:t>
            </w:r>
          </w:p>
          <w:p w:rsidR="000B4BD6" w:rsidRPr="00167C33"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7C33">
              <w:rPr>
                <w:rFonts w:ascii="Times New Roman" w:eastAsia="Times New Roman" w:hAnsi="Times New Roman" w:cs="Times New Roman"/>
                <w:sz w:val="28"/>
                <w:szCs w:val="28"/>
                <w:lang w:eastAsia="ru-RU"/>
              </w:rPr>
              <w:t xml:space="preserve">2027 год - </w:t>
            </w:r>
            <w:r w:rsidR="00167C33" w:rsidRPr="00167C33">
              <w:rPr>
                <w:rFonts w:ascii="Times New Roman" w:eastAsia="Times New Roman" w:hAnsi="Times New Roman" w:cs="Times New Roman"/>
                <w:sz w:val="28"/>
                <w:szCs w:val="28"/>
                <w:lang w:eastAsia="ru-RU"/>
              </w:rPr>
              <w:t>149681,7</w:t>
            </w:r>
            <w:r w:rsidRPr="00167C33">
              <w:rPr>
                <w:rFonts w:ascii="Times New Roman" w:eastAsia="Times New Roman" w:hAnsi="Times New Roman" w:cs="Times New Roman"/>
                <w:sz w:val="28"/>
                <w:szCs w:val="28"/>
                <w:lang w:eastAsia="ru-RU"/>
              </w:rPr>
              <w:t>тыс. рублей;</w:t>
            </w:r>
          </w:p>
          <w:p w:rsidR="000B4BD6" w:rsidRPr="00167C33"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7C33">
              <w:rPr>
                <w:rFonts w:ascii="Times New Roman" w:eastAsia="Times New Roman" w:hAnsi="Times New Roman" w:cs="Times New Roman"/>
                <w:sz w:val="28"/>
                <w:szCs w:val="28"/>
                <w:lang w:eastAsia="ru-RU"/>
              </w:rPr>
              <w:t xml:space="preserve">2028 год - </w:t>
            </w:r>
            <w:r w:rsidR="00167C33" w:rsidRPr="00167C33">
              <w:rPr>
                <w:rFonts w:ascii="Times New Roman" w:eastAsia="Times New Roman" w:hAnsi="Times New Roman" w:cs="Times New Roman"/>
                <w:sz w:val="28"/>
                <w:szCs w:val="28"/>
                <w:lang w:eastAsia="ru-RU"/>
              </w:rPr>
              <w:t>149681,7</w:t>
            </w:r>
            <w:r w:rsidRPr="00167C33">
              <w:rPr>
                <w:rFonts w:ascii="Times New Roman" w:eastAsia="Times New Roman" w:hAnsi="Times New Roman" w:cs="Times New Roman"/>
                <w:sz w:val="28"/>
                <w:szCs w:val="28"/>
                <w:lang w:eastAsia="ru-RU"/>
              </w:rPr>
              <w:t>тыс. рублей;</w:t>
            </w:r>
          </w:p>
          <w:p w:rsidR="000B4BD6" w:rsidRPr="00167C33"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7C33">
              <w:rPr>
                <w:rFonts w:ascii="Times New Roman" w:eastAsia="Times New Roman" w:hAnsi="Times New Roman" w:cs="Times New Roman"/>
                <w:sz w:val="28"/>
                <w:szCs w:val="28"/>
                <w:lang w:eastAsia="ru-RU"/>
              </w:rPr>
              <w:t xml:space="preserve">2029 год - </w:t>
            </w:r>
            <w:r w:rsidR="00167C33" w:rsidRPr="00167C33">
              <w:rPr>
                <w:rFonts w:ascii="Times New Roman" w:eastAsia="Times New Roman" w:hAnsi="Times New Roman" w:cs="Times New Roman"/>
                <w:sz w:val="28"/>
                <w:szCs w:val="28"/>
                <w:lang w:eastAsia="ru-RU"/>
              </w:rPr>
              <w:t>149681,7</w:t>
            </w:r>
            <w:r w:rsidRPr="00167C33">
              <w:rPr>
                <w:rFonts w:ascii="Times New Roman" w:eastAsia="Times New Roman" w:hAnsi="Times New Roman" w:cs="Times New Roman"/>
                <w:sz w:val="28"/>
                <w:szCs w:val="28"/>
                <w:lang w:eastAsia="ru-RU"/>
              </w:rPr>
              <w:t>ыс.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7C33">
              <w:rPr>
                <w:rFonts w:ascii="Times New Roman" w:eastAsia="Times New Roman" w:hAnsi="Times New Roman" w:cs="Times New Roman"/>
                <w:sz w:val="28"/>
                <w:szCs w:val="28"/>
                <w:lang w:eastAsia="ru-RU"/>
              </w:rPr>
              <w:t xml:space="preserve">2030 год - </w:t>
            </w:r>
            <w:r w:rsidR="00167C33" w:rsidRPr="00167C33">
              <w:rPr>
                <w:rFonts w:ascii="Times New Roman" w:eastAsia="Times New Roman" w:hAnsi="Times New Roman" w:cs="Times New Roman"/>
                <w:sz w:val="28"/>
                <w:szCs w:val="28"/>
                <w:lang w:eastAsia="ru-RU"/>
              </w:rPr>
              <w:t>149681,7</w:t>
            </w:r>
            <w:r w:rsidRPr="00167C33">
              <w:rPr>
                <w:rFonts w:ascii="Times New Roman" w:eastAsia="Times New Roman" w:hAnsi="Times New Roman" w:cs="Times New Roman"/>
                <w:sz w:val="28"/>
                <w:szCs w:val="28"/>
                <w:lang w:eastAsia="ru-RU"/>
              </w:rPr>
              <w:t>тыс</w:t>
            </w:r>
            <w:r w:rsidRPr="000B4BD6">
              <w:rPr>
                <w:rFonts w:ascii="Times New Roman" w:eastAsia="Times New Roman" w:hAnsi="Times New Roman" w:cs="Times New Roman"/>
                <w:sz w:val="28"/>
                <w:szCs w:val="28"/>
                <w:lang w:eastAsia="ru-RU"/>
              </w:rPr>
              <w:t>.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бюджет </w:t>
            </w:r>
            <w:r w:rsidR="00167C33">
              <w:rPr>
                <w:rFonts w:ascii="Times New Roman" w:eastAsia="Times New Roman" w:hAnsi="Times New Roman" w:cs="Times New Roman"/>
                <w:sz w:val="28"/>
                <w:szCs w:val="28"/>
                <w:lang w:eastAsia="ru-RU"/>
              </w:rPr>
              <w:t>округа</w:t>
            </w:r>
            <w:r w:rsidRPr="000B4BD6">
              <w:rPr>
                <w:rFonts w:ascii="Times New Roman" w:eastAsia="Times New Roman" w:hAnsi="Times New Roman" w:cs="Times New Roman"/>
                <w:sz w:val="28"/>
                <w:szCs w:val="28"/>
                <w:lang w:eastAsia="ru-RU"/>
              </w:rPr>
              <w:t xml:space="preserve"> </w:t>
            </w:r>
            <w:r w:rsidR="00167C33">
              <w:rPr>
                <w:rFonts w:ascii="Times New Roman" w:eastAsia="Times New Roman" w:hAnsi="Times New Roman" w:cs="Times New Roman"/>
                <w:sz w:val="28"/>
                <w:szCs w:val="28"/>
                <w:lang w:eastAsia="ru-RU"/>
              </w:rPr>
              <w:t>–</w:t>
            </w:r>
            <w:r w:rsidRPr="000B4BD6">
              <w:rPr>
                <w:rFonts w:ascii="Times New Roman" w:eastAsia="Times New Roman" w:hAnsi="Times New Roman" w:cs="Times New Roman"/>
                <w:sz w:val="28"/>
                <w:szCs w:val="28"/>
                <w:lang w:eastAsia="ru-RU"/>
              </w:rPr>
              <w:t xml:space="preserve"> </w:t>
            </w:r>
            <w:r w:rsidR="005C2478">
              <w:rPr>
                <w:rFonts w:ascii="Times New Roman" w:eastAsia="Times New Roman" w:hAnsi="Times New Roman" w:cs="Times New Roman"/>
                <w:sz w:val="28"/>
                <w:szCs w:val="28"/>
                <w:lang w:eastAsia="ru-RU"/>
              </w:rPr>
              <w:t>3</w:t>
            </w:r>
            <w:r w:rsidR="00503F33">
              <w:rPr>
                <w:rFonts w:ascii="Times New Roman" w:eastAsia="Times New Roman" w:hAnsi="Times New Roman" w:cs="Times New Roman"/>
                <w:sz w:val="28"/>
                <w:szCs w:val="28"/>
                <w:lang w:eastAsia="ru-RU"/>
              </w:rPr>
              <w:t>15 183,4</w:t>
            </w:r>
            <w:r w:rsidRPr="000B4BD6">
              <w:rPr>
                <w:rFonts w:ascii="Times New Roman" w:eastAsia="Times New Roman" w:hAnsi="Times New Roman" w:cs="Times New Roman"/>
                <w:sz w:val="28"/>
                <w:szCs w:val="28"/>
                <w:lang w:eastAsia="ru-RU"/>
              </w:rPr>
              <w:t>тыс. рублей:</w:t>
            </w:r>
          </w:p>
          <w:p w:rsidR="000B4BD6" w:rsidRPr="00167C33"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2024 </w:t>
            </w:r>
            <w:r w:rsidRPr="00167C33">
              <w:rPr>
                <w:rFonts w:ascii="Times New Roman" w:eastAsia="Times New Roman" w:hAnsi="Times New Roman" w:cs="Times New Roman"/>
                <w:sz w:val="28"/>
                <w:szCs w:val="28"/>
                <w:lang w:eastAsia="ru-RU"/>
              </w:rPr>
              <w:t xml:space="preserve">год </w:t>
            </w:r>
            <w:r w:rsidR="0042613F">
              <w:rPr>
                <w:rFonts w:ascii="Times New Roman" w:eastAsia="Times New Roman" w:hAnsi="Times New Roman" w:cs="Times New Roman"/>
                <w:sz w:val="28"/>
                <w:szCs w:val="28"/>
                <w:lang w:eastAsia="ru-RU"/>
              </w:rPr>
              <w:t>–</w:t>
            </w:r>
            <w:r w:rsidRPr="00167C33">
              <w:rPr>
                <w:rFonts w:ascii="Times New Roman" w:eastAsia="Times New Roman" w:hAnsi="Times New Roman" w:cs="Times New Roman"/>
                <w:sz w:val="28"/>
                <w:szCs w:val="28"/>
                <w:lang w:eastAsia="ru-RU"/>
              </w:rPr>
              <w:t xml:space="preserve"> </w:t>
            </w:r>
            <w:r w:rsidR="00503F33">
              <w:rPr>
                <w:rFonts w:ascii="Times New Roman" w:eastAsia="Times New Roman" w:hAnsi="Times New Roman" w:cs="Times New Roman"/>
                <w:sz w:val="28"/>
                <w:szCs w:val="28"/>
                <w:lang w:eastAsia="ru-RU"/>
              </w:rPr>
              <w:t xml:space="preserve">83 403,55 </w:t>
            </w:r>
            <w:r w:rsidRPr="00167C33">
              <w:rPr>
                <w:rFonts w:ascii="Times New Roman" w:eastAsia="Times New Roman" w:hAnsi="Times New Roman" w:cs="Times New Roman"/>
                <w:sz w:val="28"/>
                <w:szCs w:val="28"/>
                <w:lang w:eastAsia="ru-RU"/>
              </w:rPr>
              <w:t>тыс. рублей;</w:t>
            </w:r>
          </w:p>
          <w:p w:rsidR="000B4BD6" w:rsidRPr="00167C33"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7C33">
              <w:rPr>
                <w:rFonts w:ascii="Times New Roman" w:eastAsia="Times New Roman" w:hAnsi="Times New Roman" w:cs="Times New Roman"/>
                <w:sz w:val="28"/>
                <w:szCs w:val="28"/>
                <w:lang w:eastAsia="ru-RU"/>
              </w:rPr>
              <w:t xml:space="preserve">2025 год - </w:t>
            </w:r>
            <w:r w:rsidR="00167C33" w:rsidRPr="00167C33">
              <w:rPr>
                <w:rFonts w:ascii="Times New Roman" w:eastAsia="Times New Roman" w:hAnsi="Times New Roman" w:cs="Times New Roman"/>
                <w:sz w:val="28"/>
                <w:szCs w:val="28"/>
                <w:lang w:eastAsia="ru-RU"/>
              </w:rPr>
              <w:t>38676,35</w:t>
            </w:r>
            <w:r w:rsidR="0042613F">
              <w:rPr>
                <w:rFonts w:ascii="Times New Roman" w:eastAsia="Times New Roman" w:hAnsi="Times New Roman" w:cs="Times New Roman"/>
                <w:sz w:val="28"/>
                <w:szCs w:val="28"/>
                <w:lang w:eastAsia="ru-RU"/>
              </w:rPr>
              <w:t xml:space="preserve"> </w:t>
            </w:r>
            <w:r w:rsidRPr="00167C33">
              <w:rPr>
                <w:rFonts w:ascii="Times New Roman" w:eastAsia="Times New Roman" w:hAnsi="Times New Roman" w:cs="Times New Roman"/>
                <w:sz w:val="28"/>
                <w:szCs w:val="28"/>
                <w:lang w:eastAsia="ru-RU"/>
              </w:rPr>
              <w:t>тыс. рублей;</w:t>
            </w:r>
          </w:p>
          <w:p w:rsidR="000B4BD6" w:rsidRPr="00167C33"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7C33">
              <w:rPr>
                <w:rFonts w:ascii="Times New Roman" w:eastAsia="Times New Roman" w:hAnsi="Times New Roman" w:cs="Times New Roman"/>
                <w:sz w:val="28"/>
                <w:szCs w:val="28"/>
                <w:lang w:eastAsia="ru-RU"/>
              </w:rPr>
              <w:t xml:space="preserve">2026 год - </w:t>
            </w:r>
            <w:r w:rsidR="00167C33" w:rsidRPr="00167C33">
              <w:rPr>
                <w:rFonts w:ascii="Times New Roman" w:eastAsia="Times New Roman" w:hAnsi="Times New Roman" w:cs="Times New Roman"/>
                <w:sz w:val="28"/>
                <w:szCs w:val="28"/>
                <w:lang w:eastAsia="ru-RU"/>
              </w:rPr>
              <w:t>38620,7</w:t>
            </w:r>
            <w:r w:rsidRPr="00167C33">
              <w:rPr>
                <w:rFonts w:ascii="Times New Roman" w:eastAsia="Times New Roman" w:hAnsi="Times New Roman" w:cs="Times New Roman"/>
                <w:sz w:val="28"/>
                <w:szCs w:val="28"/>
                <w:lang w:eastAsia="ru-RU"/>
              </w:rPr>
              <w:t>тыс. рублей;</w:t>
            </w:r>
          </w:p>
          <w:p w:rsidR="000B4BD6" w:rsidRPr="00167C33"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7C33">
              <w:rPr>
                <w:rFonts w:ascii="Times New Roman" w:eastAsia="Times New Roman" w:hAnsi="Times New Roman" w:cs="Times New Roman"/>
                <w:sz w:val="28"/>
                <w:szCs w:val="28"/>
                <w:lang w:eastAsia="ru-RU"/>
              </w:rPr>
              <w:t xml:space="preserve">2027 год - </w:t>
            </w:r>
            <w:r w:rsidR="00167C33" w:rsidRPr="00167C33">
              <w:rPr>
                <w:rFonts w:ascii="Times New Roman" w:eastAsia="Times New Roman" w:hAnsi="Times New Roman" w:cs="Times New Roman"/>
                <w:sz w:val="28"/>
                <w:szCs w:val="28"/>
                <w:lang w:eastAsia="ru-RU"/>
              </w:rPr>
              <w:t>38620,7</w:t>
            </w:r>
            <w:r w:rsidRPr="00167C33">
              <w:rPr>
                <w:rFonts w:ascii="Times New Roman" w:eastAsia="Times New Roman" w:hAnsi="Times New Roman" w:cs="Times New Roman"/>
                <w:sz w:val="28"/>
                <w:szCs w:val="28"/>
                <w:lang w:eastAsia="ru-RU"/>
              </w:rPr>
              <w:t>тыс. рублей;</w:t>
            </w:r>
          </w:p>
          <w:p w:rsidR="000B4BD6" w:rsidRPr="00167C33"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7C33">
              <w:rPr>
                <w:rFonts w:ascii="Times New Roman" w:eastAsia="Times New Roman" w:hAnsi="Times New Roman" w:cs="Times New Roman"/>
                <w:sz w:val="28"/>
                <w:szCs w:val="28"/>
                <w:lang w:eastAsia="ru-RU"/>
              </w:rPr>
              <w:t xml:space="preserve">2028 год - </w:t>
            </w:r>
            <w:r w:rsidR="00167C33" w:rsidRPr="00167C33">
              <w:rPr>
                <w:rFonts w:ascii="Times New Roman" w:eastAsia="Times New Roman" w:hAnsi="Times New Roman" w:cs="Times New Roman"/>
                <w:sz w:val="28"/>
                <w:szCs w:val="28"/>
                <w:lang w:eastAsia="ru-RU"/>
              </w:rPr>
              <w:t>38620,7</w:t>
            </w:r>
            <w:r w:rsidRPr="00167C33">
              <w:rPr>
                <w:rFonts w:ascii="Times New Roman" w:eastAsia="Times New Roman" w:hAnsi="Times New Roman" w:cs="Times New Roman"/>
                <w:sz w:val="28"/>
                <w:szCs w:val="28"/>
                <w:lang w:eastAsia="ru-RU"/>
              </w:rPr>
              <w:t>тыс. рублей;</w:t>
            </w:r>
          </w:p>
          <w:p w:rsidR="000B4BD6" w:rsidRPr="00167C33"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7C33">
              <w:rPr>
                <w:rFonts w:ascii="Times New Roman" w:eastAsia="Times New Roman" w:hAnsi="Times New Roman" w:cs="Times New Roman"/>
                <w:sz w:val="28"/>
                <w:szCs w:val="28"/>
                <w:lang w:eastAsia="ru-RU"/>
              </w:rPr>
              <w:t xml:space="preserve">2029 год - </w:t>
            </w:r>
            <w:r w:rsidR="00167C33" w:rsidRPr="00167C33">
              <w:rPr>
                <w:rFonts w:ascii="Times New Roman" w:eastAsia="Times New Roman" w:hAnsi="Times New Roman" w:cs="Times New Roman"/>
                <w:sz w:val="28"/>
                <w:szCs w:val="28"/>
                <w:lang w:eastAsia="ru-RU"/>
              </w:rPr>
              <w:t>38620,7</w:t>
            </w:r>
            <w:r w:rsidRPr="00167C33">
              <w:rPr>
                <w:rFonts w:ascii="Times New Roman" w:eastAsia="Times New Roman" w:hAnsi="Times New Roman" w:cs="Times New Roman"/>
                <w:sz w:val="28"/>
                <w:szCs w:val="28"/>
                <w:lang w:eastAsia="ru-RU"/>
              </w:rPr>
              <w:t>тыс. рублей;</w:t>
            </w:r>
          </w:p>
          <w:p w:rsidR="000B4BD6" w:rsidRPr="000B4BD6" w:rsidRDefault="000B4BD6" w:rsidP="00167C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7C33">
              <w:rPr>
                <w:rFonts w:ascii="Times New Roman" w:eastAsia="Times New Roman" w:hAnsi="Times New Roman" w:cs="Times New Roman"/>
                <w:sz w:val="28"/>
                <w:szCs w:val="28"/>
                <w:lang w:eastAsia="ru-RU"/>
              </w:rPr>
              <w:t xml:space="preserve">2030 год - </w:t>
            </w:r>
            <w:r w:rsidR="00167C33" w:rsidRPr="00167C33">
              <w:rPr>
                <w:rFonts w:ascii="Times New Roman" w:eastAsia="Times New Roman" w:hAnsi="Times New Roman" w:cs="Times New Roman"/>
                <w:sz w:val="28"/>
                <w:szCs w:val="28"/>
                <w:lang w:eastAsia="ru-RU"/>
              </w:rPr>
              <w:t>38620,7</w:t>
            </w:r>
            <w:r w:rsidRPr="00167C33">
              <w:rPr>
                <w:rFonts w:ascii="Times New Roman" w:eastAsia="Times New Roman" w:hAnsi="Times New Roman" w:cs="Times New Roman"/>
                <w:sz w:val="28"/>
                <w:szCs w:val="28"/>
                <w:lang w:eastAsia="ru-RU"/>
              </w:rPr>
              <w:t>тыс. рублей</w:t>
            </w:r>
          </w:p>
        </w:tc>
      </w:tr>
    </w:tbl>
    <w:p w:rsidR="000B4BD6" w:rsidRPr="000B4BD6" w:rsidRDefault="000B4BD6" w:rsidP="000B4BD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22" w:name="sub_5100"/>
      <w:r w:rsidRPr="000B4BD6">
        <w:rPr>
          <w:rFonts w:ascii="Times New Roman" w:eastAsia="Times New Roman" w:hAnsi="Times New Roman" w:cs="Times New Roman"/>
          <w:b/>
          <w:bCs/>
          <w:color w:val="26282F"/>
          <w:sz w:val="28"/>
          <w:szCs w:val="28"/>
          <w:lang w:eastAsia="ru-RU"/>
        </w:rPr>
        <w:lastRenderedPageBreak/>
        <w:t>1. Общая характеристика сферы реализации подпрограммы, основные проблемы и прогноз развития</w:t>
      </w:r>
    </w:p>
    <w:bookmarkEnd w:id="22"/>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0B4BD6" w:rsidP="00C8058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Подпрограмма устанавливает меры, направленные на развитие общего и дополнительного образования детей.</w:t>
      </w:r>
    </w:p>
    <w:p w:rsidR="000B4BD6" w:rsidRPr="000B4BD6" w:rsidRDefault="000B4BD6" w:rsidP="00C8058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В течение ряда лет в Первомайском </w:t>
      </w:r>
      <w:r w:rsidR="00C80581">
        <w:rPr>
          <w:rFonts w:ascii="Times New Roman" w:eastAsia="Times New Roman" w:hAnsi="Times New Roman" w:cs="Times New Roman"/>
          <w:sz w:val="28"/>
          <w:szCs w:val="28"/>
          <w:lang w:eastAsia="ru-RU"/>
        </w:rPr>
        <w:t>муниципальном округе</w:t>
      </w:r>
      <w:r w:rsidRPr="000B4BD6">
        <w:rPr>
          <w:rFonts w:ascii="Times New Roman" w:eastAsia="Times New Roman" w:hAnsi="Times New Roman" w:cs="Times New Roman"/>
          <w:sz w:val="28"/>
          <w:szCs w:val="28"/>
          <w:lang w:eastAsia="ru-RU"/>
        </w:rPr>
        <w:t xml:space="preserve"> проводится политика, направленная на реструктуризацию всей системы образовательных учреждений, на создание как можно большему количеству детей условий для получения полноценного качественного образования.</w:t>
      </w:r>
    </w:p>
    <w:p w:rsidR="000B4BD6" w:rsidRPr="000B4BD6" w:rsidRDefault="000B4BD6" w:rsidP="00C8058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В </w:t>
      </w:r>
      <w:r w:rsidR="00C80581">
        <w:rPr>
          <w:rFonts w:ascii="Times New Roman" w:eastAsia="Times New Roman" w:hAnsi="Times New Roman" w:cs="Times New Roman"/>
          <w:sz w:val="28"/>
          <w:szCs w:val="28"/>
          <w:lang w:eastAsia="ru-RU"/>
        </w:rPr>
        <w:t xml:space="preserve">муниципальном округе </w:t>
      </w:r>
      <w:r w:rsidRPr="000B4BD6">
        <w:rPr>
          <w:rFonts w:ascii="Times New Roman" w:eastAsia="Times New Roman" w:hAnsi="Times New Roman" w:cs="Times New Roman"/>
          <w:sz w:val="28"/>
          <w:szCs w:val="28"/>
          <w:lang w:eastAsia="ru-RU"/>
        </w:rPr>
        <w:t xml:space="preserve"> практически завершена работа по формированию сети образовательных учреждений. На 01 сентября 20</w:t>
      </w:r>
      <w:r w:rsidR="00C80581">
        <w:rPr>
          <w:rFonts w:ascii="Times New Roman" w:eastAsia="Times New Roman" w:hAnsi="Times New Roman" w:cs="Times New Roman"/>
          <w:sz w:val="28"/>
          <w:szCs w:val="28"/>
          <w:lang w:eastAsia="ru-RU"/>
        </w:rPr>
        <w:t>23</w:t>
      </w:r>
      <w:r w:rsidRPr="000B4BD6">
        <w:rPr>
          <w:rFonts w:ascii="Times New Roman" w:eastAsia="Times New Roman" w:hAnsi="Times New Roman" w:cs="Times New Roman"/>
          <w:sz w:val="28"/>
          <w:szCs w:val="28"/>
          <w:lang w:eastAsia="ru-RU"/>
        </w:rPr>
        <w:t xml:space="preserve"> года система общего образования о</w:t>
      </w:r>
      <w:r w:rsidR="00C80581">
        <w:rPr>
          <w:rFonts w:ascii="Times New Roman" w:eastAsia="Times New Roman" w:hAnsi="Times New Roman" w:cs="Times New Roman"/>
          <w:sz w:val="28"/>
          <w:szCs w:val="28"/>
          <w:lang w:eastAsia="ru-RU"/>
        </w:rPr>
        <w:t>круга</w:t>
      </w:r>
      <w:r w:rsidRPr="000B4BD6">
        <w:rPr>
          <w:rFonts w:ascii="Times New Roman" w:eastAsia="Times New Roman" w:hAnsi="Times New Roman" w:cs="Times New Roman"/>
          <w:sz w:val="28"/>
          <w:szCs w:val="28"/>
          <w:lang w:eastAsia="ru-RU"/>
        </w:rPr>
        <w:t xml:space="preserve"> представлена 1 юридическим лицом МБОУ "Первомайская средняя общеобразовательная школа" с </w:t>
      </w:r>
      <w:r w:rsidR="00C80581">
        <w:rPr>
          <w:rFonts w:ascii="Times New Roman" w:eastAsia="Times New Roman" w:hAnsi="Times New Roman" w:cs="Times New Roman"/>
          <w:sz w:val="28"/>
          <w:szCs w:val="28"/>
          <w:lang w:eastAsia="ru-RU"/>
        </w:rPr>
        <w:t xml:space="preserve">базовой школой и </w:t>
      </w:r>
      <w:r w:rsidRPr="000B4BD6">
        <w:rPr>
          <w:rFonts w:ascii="Times New Roman" w:eastAsia="Times New Roman" w:hAnsi="Times New Roman" w:cs="Times New Roman"/>
          <w:sz w:val="28"/>
          <w:szCs w:val="28"/>
          <w:lang w:eastAsia="ru-RU"/>
        </w:rPr>
        <w:t>1</w:t>
      </w:r>
      <w:r w:rsidR="00C80581">
        <w:rPr>
          <w:rFonts w:ascii="Times New Roman" w:eastAsia="Times New Roman" w:hAnsi="Times New Roman" w:cs="Times New Roman"/>
          <w:sz w:val="28"/>
          <w:szCs w:val="28"/>
          <w:lang w:eastAsia="ru-RU"/>
        </w:rPr>
        <w:t>5</w:t>
      </w:r>
      <w:r w:rsidRPr="000B4BD6">
        <w:rPr>
          <w:rFonts w:ascii="Times New Roman" w:eastAsia="Times New Roman" w:hAnsi="Times New Roman" w:cs="Times New Roman"/>
          <w:sz w:val="28"/>
          <w:szCs w:val="28"/>
          <w:lang w:eastAsia="ru-RU"/>
        </w:rPr>
        <w:t xml:space="preserve"> филиалами, в которых обучается 2</w:t>
      </w:r>
      <w:r w:rsidR="00C80581">
        <w:rPr>
          <w:rFonts w:ascii="Times New Roman" w:eastAsia="Times New Roman" w:hAnsi="Times New Roman" w:cs="Times New Roman"/>
          <w:sz w:val="28"/>
          <w:szCs w:val="28"/>
          <w:lang w:eastAsia="ru-RU"/>
        </w:rPr>
        <w:t>396</w:t>
      </w:r>
      <w:r w:rsidRPr="000B4BD6">
        <w:rPr>
          <w:rFonts w:ascii="Times New Roman" w:eastAsia="Times New Roman" w:hAnsi="Times New Roman" w:cs="Times New Roman"/>
          <w:sz w:val="28"/>
          <w:szCs w:val="28"/>
          <w:lang w:eastAsia="ru-RU"/>
        </w:rPr>
        <w:t xml:space="preserve"> учащихся. Реорганизация малочисленных сельских школ в филиалы позволила обеспечить предоставление вариативных образовательных услуг в большинстве населенных пунктов и создать условия для привлечения сельских школьников в базовые школы.</w:t>
      </w:r>
    </w:p>
    <w:p w:rsidR="000B4BD6" w:rsidRPr="000B4BD6" w:rsidRDefault="000B4BD6" w:rsidP="00C8058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В Первомайском </w:t>
      </w:r>
      <w:r w:rsidR="00C80581">
        <w:rPr>
          <w:rFonts w:ascii="Times New Roman" w:eastAsia="Times New Roman" w:hAnsi="Times New Roman" w:cs="Times New Roman"/>
          <w:sz w:val="28"/>
          <w:szCs w:val="28"/>
          <w:lang w:eastAsia="ru-RU"/>
        </w:rPr>
        <w:t>округе</w:t>
      </w:r>
      <w:r w:rsidRPr="000B4BD6">
        <w:rPr>
          <w:rFonts w:ascii="Times New Roman" w:eastAsia="Times New Roman" w:hAnsi="Times New Roman" w:cs="Times New Roman"/>
          <w:sz w:val="28"/>
          <w:szCs w:val="28"/>
          <w:lang w:eastAsia="ru-RU"/>
        </w:rPr>
        <w:t xml:space="preserve"> осуществляются мероприятия, направленные на обеспечение доступности качественного образования всем категориям </w:t>
      </w:r>
      <w:proofErr w:type="gramStart"/>
      <w:r w:rsidRPr="000B4BD6">
        <w:rPr>
          <w:rFonts w:ascii="Times New Roman" w:eastAsia="Times New Roman" w:hAnsi="Times New Roman" w:cs="Times New Roman"/>
          <w:sz w:val="28"/>
          <w:szCs w:val="28"/>
          <w:lang w:eastAsia="ru-RU"/>
        </w:rPr>
        <w:t>обучающихся</w:t>
      </w:r>
      <w:proofErr w:type="gramEnd"/>
      <w:r w:rsidRPr="000B4BD6">
        <w:rPr>
          <w:rFonts w:ascii="Times New Roman" w:eastAsia="Times New Roman" w:hAnsi="Times New Roman" w:cs="Times New Roman"/>
          <w:sz w:val="28"/>
          <w:szCs w:val="28"/>
          <w:lang w:eastAsia="ru-RU"/>
        </w:rPr>
        <w:t>:</w:t>
      </w:r>
    </w:p>
    <w:p w:rsidR="000B4BD6" w:rsidRPr="000B4BD6" w:rsidRDefault="000B4BD6" w:rsidP="00C8058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0B4BD6">
        <w:rPr>
          <w:rFonts w:ascii="Times New Roman" w:eastAsia="Times New Roman" w:hAnsi="Times New Roman" w:cs="Times New Roman"/>
          <w:sz w:val="28"/>
          <w:szCs w:val="28"/>
          <w:lang w:eastAsia="ru-RU"/>
        </w:rPr>
        <w:t xml:space="preserve">развиваются новые модели образовательных учреждений (базовая школа с сетью филиалов, социокультурный комплекс, школа-ступень, школа полного дня, Центр по работе с одаренными детьми, Центр духовно-нравственного воспитания </w:t>
      </w:r>
      <w:r w:rsidRPr="000B4BD6">
        <w:rPr>
          <w:rFonts w:ascii="Times New Roman" w:eastAsia="Times New Roman" w:hAnsi="Times New Roman" w:cs="Times New Roman"/>
          <w:sz w:val="28"/>
          <w:szCs w:val="28"/>
          <w:lang w:eastAsia="ru-RU"/>
        </w:rPr>
        <w:lastRenderedPageBreak/>
        <w:t>и образования, Центры естественнонаучной и технической направленностей, муниципальный опорный центр, муниципальная опорная площадка "Подросток и общество", пилотная площадка по обновлению содержания и технологий дополнительного образования, Центр по патриотическому воспитанию).</w:t>
      </w:r>
      <w:proofErr w:type="gramEnd"/>
    </w:p>
    <w:p w:rsidR="000B4BD6" w:rsidRPr="000B4BD6" w:rsidRDefault="00C80581" w:rsidP="00C8058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0B4BD6" w:rsidRPr="000B4BD6">
        <w:rPr>
          <w:rFonts w:ascii="Times New Roman" w:eastAsia="Times New Roman" w:hAnsi="Times New Roman" w:cs="Times New Roman"/>
          <w:sz w:val="28"/>
          <w:szCs w:val="28"/>
          <w:lang w:eastAsia="ru-RU"/>
        </w:rPr>
        <w:t xml:space="preserve"> штатном режиме введен федеральный государственный образовательный стандарт начального и основного общего образования;</w:t>
      </w:r>
    </w:p>
    <w:p w:rsidR="000B4BD6" w:rsidRPr="000B4BD6" w:rsidRDefault="000B4BD6" w:rsidP="00C8058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реализуются различные модели профильного обучения (по программам профильного обучения занимается 100% старшеклассников);</w:t>
      </w:r>
    </w:p>
    <w:p w:rsidR="000B4BD6" w:rsidRPr="000B4BD6" w:rsidRDefault="000B4BD6" w:rsidP="00C8058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развиваются формы дистанционного образования, 10,5% школьников обучаются с использованием дистанционных образовательных технологий);</w:t>
      </w:r>
    </w:p>
    <w:p w:rsidR="000B4BD6" w:rsidRPr="000B4BD6" w:rsidRDefault="000B4BD6" w:rsidP="00C8058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развиваются механизмы реализации программ </w:t>
      </w:r>
      <w:proofErr w:type="spellStart"/>
      <w:r w:rsidRPr="000B4BD6">
        <w:rPr>
          <w:rFonts w:ascii="Times New Roman" w:eastAsia="Times New Roman" w:hAnsi="Times New Roman" w:cs="Times New Roman"/>
          <w:sz w:val="28"/>
          <w:szCs w:val="28"/>
          <w:lang w:eastAsia="ru-RU"/>
        </w:rPr>
        <w:t>допрофессиональной</w:t>
      </w:r>
      <w:proofErr w:type="spellEnd"/>
      <w:r w:rsidRPr="000B4BD6">
        <w:rPr>
          <w:rFonts w:ascii="Times New Roman" w:eastAsia="Times New Roman" w:hAnsi="Times New Roman" w:cs="Times New Roman"/>
          <w:sz w:val="28"/>
          <w:szCs w:val="28"/>
          <w:lang w:eastAsia="ru-RU"/>
        </w:rPr>
        <w:t xml:space="preserve"> и профессиональной подготовки</w:t>
      </w:r>
      <w:r w:rsidR="00C80581">
        <w:rPr>
          <w:rFonts w:ascii="Times New Roman" w:eastAsia="Times New Roman" w:hAnsi="Times New Roman" w:cs="Times New Roman"/>
          <w:sz w:val="28"/>
          <w:szCs w:val="28"/>
          <w:lang w:eastAsia="ru-RU"/>
        </w:rPr>
        <w:t>;</w:t>
      </w:r>
    </w:p>
    <w:p w:rsidR="000B4BD6" w:rsidRPr="000B4BD6" w:rsidRDefault="000B4BD6" w:rsidP="00C8058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создана сеть общеобразовательных учреждений, в которых создаются условия для беспрепятственного доступа к образовательным и другим услугам д</w:t>
      </w:r>
      <w:r w:rsidR="00C80581">
        <w:rPr>
          <w:rFonts w:ascii="Times New Roman" w:eastAsia="Times New Roman" w:hAnsi="Times New Roman" w:cs="Times New Roman"/>
          <w:sz w:val="28"/>
          <w:szCs w:val="28"/>
          <w:lang w:eastAsia="ru-RU"/>
        </w:rPr>
        <w:t>етей-инвалидов;</w:t>
      </w:r>
    </w:p>
    <w:p w:rsidR="000B4BD6" w:rsidRPr="000B4BD6" w:rsidRDefault="000B4BD6" w:rsidP="00C8058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реализуется проект "Дистанционное обучение детей-инвалидов", 4 детей - инвалидов обучаются в дистанционной форме на дому;</w:t>
      </w:r>
    </w:p>
    <w:p w:rsidR="000B4BD6" w:rsidRPr="000B4BD6" w:rsidRDefault="000B4BD6" w:rsidP="00C8058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совершенствуется материально-техническая база учреждений. </w:t>
      </w:r>
    </w:p>
    <w:p w:rsidR="000B4BD6" w:rsidRPr="000B4BD6" w:rsidRDefault="000B4BD6" w:rsidP="00C8058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Показателями результативности деятельности системы общего образования являются качественные результаты. По данным независимой оценки качества образования удовлетворенность населения качеством общего образования в 20</w:t>
      </w:r>
      <w:r w:rsidR="00C80581">
        <w:rPr>
          <w:rFonts w:ascii="Times New Roman" w:eastAsia="Times New Roman" w:hAnsi="Times New Roman" w:cs="Times New Roman"/>
          <w:sz w:val="28"/>
          <w:szCs w:val="28"/>
          <w:lang w:eastAsia="ru-RU"/>
        </w:rPr>
        <w:t>22</w:t>
      </w:r>
      <w:r w:rsidRPr="000B4BD6">
        <w:rPr>
          <w:rFonts w:ascii="Times New Roman" w:eastAsia="Times New Roman" w:hAnsi="Times New Roman" w:cs="Times New Roman"/>
          <w:sz w:val="28"/>
          <w:szCs w:val="28"/>
          <w:lang w:eastAsia="ru-RU"/>
        </w:rPr>
        <w:t xml:space="preserve"> году составила </w:t>
      </w:r>
      <w:r w:rsidR="00C80581">
        <w:rPr>
          <w:rFonts w:ascii="Times New Roman" w:eastAsia="Times New Roman" w:hAnsi="Times New Roman" w:cs="Times New Roman"/>
          <w:sz w:val="28"/>
          <w:szCs w:val="28"/>
          <w:lang w:eastAsia="ru-RU"/>
        </w:rPr>
        <w:t>93,15</w:t>
      </w:r>
      <w:r w:rsidRPr="000B4BD6">
        <w:rPr>
          <w:rFonts w:ascii="Times New Roman" w:eastAsia="Times New Roman" w:hAnsi="Times New Roman" w:cs="Times New Roman"/>
          <w:sz w:val="28"/>
          <w:szCs w:val="28"/>
          <w:lang w:eastAsia="ru-RU"/>
        </w:rPr>
        <w:t>%.</w:t>
      </w:r>
    </w:p>
    <w:p w:rsidR="000B4BD6" w:rsidRPr="000B4BD6" w:rsidRDefault="000B4BD6" w:rsidP="00C8058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Первомайский</w:t>
      </w:r>
      <w:r w:rsidR="00C80581">
        <w:rPr>
          <w:rFonts w:ascii="Times New Roman" w:eastAsia="Times New Roman" w:hAnsi="Times New Roman" w:cs="Times New Roman"/>
          <w:sz w:val="28"/>
          <w:szCs w:val="28"/>
          <w:lang w:eastAsia="ru-RU"/>
        </w:rPr>
        <w:t xml:space="preserve"> округ</w:t>
      </w:r>
      <w:r w:rsidRPr="000B4BD6">
        <w:rPr>
          <w:rFonts w:ascii="Times New Roman" w:eastAsia="Times New Roman" w:hAnsi="Times New Roman" w:cs="Times New Roman"/>
          <w:sz w:val="28"/>
          <w:szCs w:val="28"/>
          <w:lang w:eastAsia="ru-RU"/>
        </w:rPr>
        <w:t xml:space="preserve"> участвует в построении региональной системы оценки качества образования.</w:t>
      </w:r>
    </w:p>
    <w:p w:rsidR="000B4BD6" w:rsidRPr="000B4BD6" w:rsidRDefault="000B4BD6" w:rsidP="00C8058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Ключевой процедурой оценки учебных достижений обучающихся стал единый государственный экзамен.</w:t>
      </w:r>
    </w:p>
    <w:p w:rsidR="000B4BD6" w:rsidRPr="000B4BD6" w:rsidRDefault="000B4BD6" w:rsidP="00C8058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Процедура проведения единого государственного экзамена продолжает совершенствоваться, усиливается </w:t>
      </w:r>
      <w:proofErr w:type="gramStart"/>
      <w:r w:rsidRPr="000B4BD6">
        <w:rPr>
          <w:rFonts w:ascii="Times New Roman" w:eastAsia="Times New Roman" w:hAnsi="Times New Roman" w:cs="Times New Roman"/>
          <w:sz w:val="28"/>
          <w:szCs w:val="28"/>
          <w:lang w:eastAsia="ru-RU"/>
        </w:rPr>
        <w:t>контроль за</w:t>
      </w:r>
      <w:proofErr w:type="gramEnd"/>
      <w:r w:rsidRPr="000B4BD6">
        <w:rPr>
          <w:rFonts w:ascii="Times New Roman" w:eastAsia="Times New Roman" w:hAnsi="Times New Roman" w:cs="Times New Roman"/>
          <w:sz w:val="28"/>
          <w:szCs w:val="28"/>
          <w:lang w:eastAsia="ru-RU"/>
        </w:rPr>
        <w:t xml:space="preserve"> соблюдением установленного порядка проведения экзаменов, повышается качество информированности населения об организации и результатах проведения экзаменов. В первую очередь, это касается системы общественного наблюдения.</w:t>
      </w:r>
    </w:p>
    <w:p w:rsidR="000B4BD6" w:rsidRPr="000B4BD6" w:rsidRDefault="000B4BD6" w:rsidP="00C8058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Проводятся государственная (итоговая) аттестация выпускников, освоивших основные образовательные программы основного общего образования; независимая внешняя экспертиза учебных достижений обучающихся 1, 4, 5 классов; мониторинг готовности детей 1-х классов к </w:t>
      </w:r>
      <w:r w:rsidRPr="00EC2C42">
        <w:rPr>
          <w:rFonts w:ascii="Times New Roman" w:eastAsia="Times New Roman" w:hAnsi="Times New Roman" w:cs="Times New Roman"/>
          <w:sz w:val="28"/>
          <w:szCs w:val="28"/>
          <w:lang w:eastAsia="ru-RU"/>
        </w:rPr>
        <w:t>обучению" в школе. В 20</w:t>
      </w:r>
      <w:r w:rsidR="00C80581" w:rsidRPr="00EC2C42">
        <w:rPr>
          <w:rFonts w:ascii="Times New Roman" w:eastAsia="Times New Roman" w:hAnsi="Times New Roman" w:cs="Times New Roman"/>
          <w:sz w:val="28"/>
          <w:szCs w:val="28"/>
          <w:lang w:eastAsia="ru-RU"/>
        </w:rPr>
        <w:t>23</w:t>
      </w:r>
      <w:r w:rsidR="00EC2C42" w:rsidRPr="00EC2C42">
        <w:rPr>
          <w:rFonts w:ascii="Times New Roman" w:eastAsia="Times New Roman" w:hAnsi="Times New Roman" w:cs="Times New Roman"/>
          <w:sz w:val="28"/>
          <w:szCs w:val="28"/>
          <w:lang w:eastAsia="ru-RU"/>
        </w:rPr>
        <w:t xml:space="preserve"> году 71</w:t>
      </w:r>
      <w:r w:rsidRPr="00EC2C42">
        <w:rPr>
          <w:rFonts w:ascii="Times New Roman" w:eastAsia="Times New Roman" w:hAnsi="Times New Roman" w:cs="Times New Roman"/>
          <w:sz w:val="28"/>
          <w:szCs w:val="28"/>
          <w:lang w:eastAsia="ru-RU"/>
        </w:rPr>
        <w:t>,0 процент выпускников школ поступили в вузы.</w:t>
      </w:r>
    </w:p>
    <w:p w:rsidR="000B4BD6" w:rsidRPr="000B4BD6" w:rsidRDefault="000B4BD6" w:rsidP="00D92DC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В </w:t>
      </w:r>
      <w:r w:rsidR="00D92DCE">
        <w:rPr>
          <w:rFonts w:ascii="Times New Roman" w:eastAsia="Times New Roman" w:hAnsi="Times New Roman" w:cs="Times New Roman"/>
          <w:sz w:val="28"/>
          <w:szCs w:val="28"/>
          <w:lang w:eastAsia="ru-RU"/>
        </w:rPr>
        <w:t>округе</w:t>
      </w:r>
      <w:r w:rsidRPr="000B4BD6">
        <w:rPr>
          <w:rFonts w:ascii="Times New Roman" w:eastAsia="Times New Roman" w:hAnsi="Times New Roman" w:cs="Times New Roman"/>
          <w:sz w:val="28"/>
          <w:szCs w:val="28"/>
          <w:lang w:eastAsia="ru-RU"/>
        </w:rPr>
        <w:t xml:space="preserve"> продолжается апробация различных форм и механизмов учета </w:t>
      </w:r>
      <w:proofErr w:type="spellStart"/>
      <w:r w:rsidRPr="000B4BD6">
        <w:rPr>
          <w:rFonts w:ascii="Times New Roman" w:eastAsia="Times New Roman" w:hAnsi="Times New Roman" w:cs="Times New Roman"/>
          <w:sz w:val="28"/>
          <w:szCs w:val="28"/>
          <w:lang w:eastAsia="ru-RU"/>
        </w:rPr>
        <w:t>внеучебных</w:t>
      </w:r>
      <w:proofErr w:type="spellEnd"/>
      <w:r w:rsidRPr="000B4BD6">
        <w:rPr>
          <w:rFonts w:ascii="Times New Roman" w:eastAsia="Times New Roman" w:hAnsi="Times New Roman" w:cs="Times New Roman"/>
          <w:sz w:val="28"/>
          <w:szCs w:val="28"/>
          <w:lang w:eastAsia="ru-RU"/>
        </w:rPr>
        <w:t xml:space="preserve"> достижений обучающихся, таких как портфолио, участие обучающихся в олимпиадах, творческих конкурсах, исследовательских проектах, увеличивается количество победителей и призеров заключительного этапа всероссийской олимпиады школьников.</w:t>
      </w:r>
    </w:p>
    <w:p w:rsidR="000B4BD6" w:rsidRPr="000B4BD6" w:rsidRDefault="000B4BD6" w:rsidP="00D92DC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В федеральных государственных образовательных стандартах общего образования дополнительное образование (внеурочная деятельность) является </w:t>
      </w:r>
      <w:r w:rsidRPr="000B4BD6">
        <w:rPr>
          <w:rFonts w:ascii="Times New Roman" w:eastAsia="Times New Roman" w:hAnsi="Times New Roman" w:cs="Times New Roman"/>
          <w:sz w:val="28"/>
          <w:szCs w:val="28"/>
          <w:lang w:eastAsia="ru-RU"/>
        </w:rPr>
        <w:lastRenderedPageBreak/>
        <w:t>обязательной частью образовательной программы учреждения.</w:t>
      </w:r>
    </w:p>
    <w:p w:rsidR="000B4BD6" w:rsidRPr="000B4BD6" w:rsidRDefault="000B4BD6" w:rsidP="00D92DC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В рамках межведомственного взаимодействия в школах работают выездные классы, в которых дополнительные образовательные программы реализуют педагоги учреждений культуры и спорта.</w:t>
      </w:r>
    </w:p>
    <w:p w:rsidR="000B4BD6" w:rsidRPr="000B4BD6" w:rsidRDefault="000B4BD6" w:rsidP="00D92DC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Ежегодно проводятся </w:t>
      </w:r>
      <w:r w:rsidR="00D92DCE">
        <w:rPr>
          <w:rFonts w:ascii="Times New Roman" w:eastAsia="Times New Roman" w:hAnsi="Times New Roman" w:cs="Times New Roman"/>
          <w:sz w:val="28"/>
          <w:szCs w:val="28"/>
          <w:lang w:eastAsia="ru-RU"/>
        </w:rPr>
        <w:t xml:space="preserve">муниципальные </w:t>
      </w:r>
      <w:r w:rsidRPr="000B4BD6">
        <w:rPr>
          <w:rFonts w:ascii="Times New Roman" w:eastAsia="Times New Roman" w:hAnsi="Times New Roman" w:cs="Times New Roman"/>
          <w:sz w:val="28"/>
          <w:szCs w:val="28"/>
          <w:lang w:eastAsia="ru-RU"/>
        </w:rPr>
        <w:t>предметные олимпиады, научно-практические конференции, творческие конкурсы, интеллектуальные турниры, фестивали, спортивные соревнования.</w:t>
      </w:r>
    </w:p>
    <w:p w:rsidR="000B4BD6" w:rsidRPr="000B4BD6" w:rsidRDefault="000B4BD6" w:rsidP="00D92DC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Отмечается рост доли участников творческих конкурсов, спортивных соревнований от общего количества школьников (20</w:t>
      </w:r>
      <w:r w:rsidR="009D733B">
        <w:rPr>
          <w:rFonts w:ascii="Times New Roman" w:eastAsia="Times New Roman" w:hAnsi="Times New Roman" w:cs="Times New Roman"/>
          <w:sz w:val="28"/>
          <w:szCs w:val="28"/>
          <w:lang w:eastAsia="ru-RU"/>
        </w:rPr>
        <w:t>21</w:t>
      </w:r>
      <w:r w:rsidRPr="000B4BD6">
        <w:rPr>
          <w:rFonts w:ascii="Times New Roman" w:eastAsia="Times New Roman" w:hAnsi="Times New Roman" w:cs="Times New Roman"/>
          <w:sz w:val="28"/>
          <w:szCs w:val="28"/>
          <w:lang w:eastAsia="ru-RU"/>
        </w:rPr>
        <w:t xml:space="preserve"> год - 93,8%, 20</w:t>
      </w:r>
      <w:r w:rsidR="009D733B">
        <w:rPr>
          <w:rFonts w:ascii="Times New Roman" w:eastAsia="Times New Roman" w:hAnsi="Times New Roman" w:cs="Times New Roman"/>
          <w:sz w:val="28"/>
          <w:szCs w:val="28"/>
          <w:lang w:eastAsia="ru-RU"/>
        </w:rPr>
        <w:t>22</w:t>
      </w:r>
      <w:r w:rsidRPr="000B4BD6">
        <w:rPr>
          <w:rFonts w:ascii="Times New Roman" w:eastAsia="Times New Roman" w:hAnsi="Times New Roman" w:cs="Times New Roman"/>
          <w:sz w:val="28"/>
          <w:szCs w:val="28"/>
          <w:lang w:eastAsia="ru-RU"/>
        </w:rPr>
        <w:t xml:space="preserve"> год - 98%, 20</w:t>
      </w:r>
      <w:r w:rsidR="009D733B">
        <w:rPr>
          <w:rFonts w:ascii="Times New Roman" w:eastAsia="Times New Roman" w:hAnsi="Times New Roman" w:cs="Times New Roman"/>
          <w:sz w:val="28"/>
          <w:szCs w:val="28"/>
          <w:lang w:eastAsia="ru-RU"/>
        </w:rPr>
        <w:t>23</w:t>
      </w:r>
      <w:r w:rsidRPr="000B4BD6">
        <w:rPr>
          <w:rFonts w:ascii="Times New Roman" w:eastAsia="Times New Roman" w:hAnsi="Times New Roman" w:cs="Times New Roman"/>
          <w:sz w:val="28"/>
          <w:szCs w:val="28"/>
          <w:lang w:eastAsia="ru-RU"/>
        </w:rPr>
        <w:t xml:space="preserve"> год - 98,3%). Эффективность участия в международных и всероссийских творческих конкурсах в 20</w:t>
      </w:r>
      <w:r w:rsidR="009D733B">
        <w:rPr>
          <w:rFonts w:ascii="Times New Roman" w:eastAsia="Times New Roman" w:hAnsi="Times New Roman" w:cs="Times New Roman"/>
          <w:sz w:val="28"/>
          <w:szCs w:val="28"/>
          <w:lang w:eastAsia="ru-RU"/>
        </w:rPr>
        <w:t>23</w:t>
      </w:r>
      <w:r w:rsidRPr="000B4BD6">
        <w:rPr>
          <w:rFonts w:ascii="Times New Roman" w:eastAsia="Times New Roman" w:hAnsi="Times New Roman" w:cs="Times New Roman"/>
          <w:sz w:val="28"/>
          <w:szCs w:val="28"/>
          <w:lang w:eastAsia="ru-RU"/>
        </w:rPr>
        <w:t xml:space="preserve"> году составила 34% от общего количества конкурсов, в которых участвовали обучающиеся </w:t>
      </w:r>
      <w:r w:rsidR="002A28B0">
        <w:rPr>
          <w:rFonts w:ascii="Times New Roman" w:eastAsia="Times New Roman" w:hAnsi="Times New Roman" w:cs="Times New Roman"/>
          <w:sz w:val="28"/>
          <w:szCs w:val="28"/>
          <w:lang w:eastAsia="ru-RU"/>
        </w:rPr>
        <w:t>округа</w:t>
      </w:r>
      <w:r w:rsidRPr="000B4BD6">
        <w:rPr>
          <w:rFonts w:ascii="Times New Roman" w:eastAsia="Times New Roman" w:hAnsi="Times New Roman" w:cs="Times New Roman"/>
          <w:sz w:val="28"/>
          <w:szCs w:val="28"/>
          <w:lang w:eastAsia="ru-RU"/>
        </w:rPr>
        <w:t>.</w:t>
      </w:r>
    </w:p>
    <w:p w:rsidR="000B4BD6" w:rsidRPr="000B4BD6" w:rsidRDefault="000B4BD6" w:rsidP="009D733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В системе общего и дополнительного образования </w:t>
      </w:r>
      <w:r w:rsidR="002A28B0">
        <w:rPr>
          <w:rFonts w:ascii="Times New Roman" w:eastAsia="Times New Roman" w:hAnsi="Times New Roman" w:cs="Times New Roman"/>
          <w:sz w:val="28"/>
          <w:szCs w:val="28"/>
          <w:lang w:eastAsia="ru-RU"/>
        </w:rPr>
        <w:t>округа</w:t>
      </w:r>
      <w:r w:rsidRPr="000B4BD6">
        <w:rPr>
          <w:rFonts w:ascii="Times New Roman" w:eastAsia="Times New Roman" w:hAnsi="Times New Roman" w:cs="Times New Roman"/>
          <w:sz w:val="28"/>
          <w:szCs w:val="28"/>
          <w:lang w:eastAsia="ru-RU"/>
        </w:rPr>
        <w:t xml:space="preserve"> работает 3</w:t>
      </w:r>
      <w:r w:rsidR="004A5153">
        <w:rPr>
          <w:rFonts w:ascii="Times New Roman" w:eastAsia="Times New Roman" w:hAnsi="Times New Roman" w:cs="Times New Roman"/>
          <w:sz w:val="28"/>
          <w:szCs w:val="28"/>
          <w:lang w:eastAsia="ru-RU"/>
        </w:rPr>
        <w:t>14</w:t>
      </w:r>
      <w:r w:rsidRPr="000B4BD6">
        <w:rPr>
          <w:rFonts w:ascii="Times New Roman" w:eastAsia="Times New Roman" w:hAnsi="Times New Roman" w:cs="Times New Roman"/>
          <w:sz w:val="28"/>
          <w:szCs w:val="28"/>
          <w:lang w:eastAsia="ru-RU"/>
        </w:rPr>
        <w:t xml:space="preserve"> педагогический работник, из них 2</w:t>
      </w:r>
      <w:r w:rsidR="004A5153">
        <w:rPr>
          <w:rFonts w:ascii="Times New Roman" w:eastAsia="Times New Roman" w:hAnsi="Times New Roman" w:cs="Times New Roman"/>
          <w:sz w:val="28"/>
          <w:szCs w:val="28"/>
          <w:lang w:eastAsia="ru-RU"/>
        </w:rPr>
        <w:t>09</w:t>
      </w:r>
      <w:r w:rsidRPr="000B4BD6">
        <w:rPr>
          <w:rFonts w:ascii="Times New Roman" w:eastAsia="Times New Roman" w:hAnsi="Times New Roman" w:cs="Times New Roman"/>
          <w:sz w:val="28"/>
          <w:szCs w:val="28"/>
          <w:lang w:eastAsia="ru-RU"/>
        </w:rPr>
        <w:t xml:space="preserve"> учителей. 95 процентов педагогических работников имеют высшее образование. Средний возраст педагогических работников </w:t>
      </w:r>
      <w:r w:rsidR="002A28B0">
        <w:rPr>
          <w:rFonts w:ascii="Times New Roman" w:eastAsia="Times New Roman" w:hAnsi="Times New Roman" w:cs="Times New Roman"/>
          <w:sz w:val="28"/>
          <w:szCs w:val="28"/>
          <w:lang w:eastAsia="ru-RU"/>
        </w:rPr>
        <w:t>округа</w:t>
      </w:r>
      <w:r w:rsidRPr="000B4BD6">
        <w:rPr>
          <w:rFonts w:ascii="Times New Roman" w:eastAsia="Times New Roman" w:hAnsi="Times New Roman" w:cs="Times New Roman"/>
          <w:sz w:val="28"/>
          <w:szCs w:val="28"/>
          <w:lang w:eastAsia="ru-RU"/>
        </w:rPr>
        <w:t xml:space="preserve"> - 44 года. Количество педагогических работников пенсионного возраста составляет 10 процентов от общей численности педагогов.</w:t>
      </w:r>
    </w:p>
    <w:p w:rsidR="000B4BD6" w:rsidRPr="000B4BD6" w:rsidRDefault="000B4BD6" w:rsidP="004A515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В соответствии с требованиями</w:t>
      </w:r>
      <w:r w:rsidR="00EC2C42">
        <w:rPr>
          <w:rFonts w:ascii="Times New Roman" w:eastAsia="Times New Roman" w:hAnsi="Times New Roman" w:cs="Times New Roman"/>
          <w:sz w:val="28"/>
          <w:szCs w:val="28"/>
          <w:lang w:eastAsia="ru-RU"/>
        </w:rPr>
        <w:t xml:space="preserve"> </w:t>
      </w:r>
      <w:r w:rsidR="00DD2352">
        <w:rPr>
          <w:rFonts w:ascii="Times New Roman" w:eastAsia="Times New Roman" w:hAnsi="Times New Roman" w:cs="Times New Roman"/>
          <w:sz w:val="28"/>
          <w:szCs w:val="28"/>
          <w:lang w:eastAsia="ru-RU"/>
        </w:rPr>
        <w:t>Указа</w:t>
      </w:r>
      <w:r w:rsidRPr="000B4BD6">
        <w:rPr>
          <w:rFonts w:ascii="Times New Roman" w:eastAsia="Times New Roman" w:hAnsi="Times New Roman" w:cs="Times New Roman"/>
          <w:sz w:val="28"/>
          <w:szCs w:val="28"/>
          <w:lang w:eastAsia="ru-RU"/>
        </w:rPr>
        <w:t xml:space="preserve"> Президента Российск</w:t>
      </w:r>
      <w:r w:rsidR="00EC2C42">
        <w:rPr>
          <w:rFonts w:ascii="Times New Roman" w:eastAsia="Times New Roman" w:hAnsi="Times New Roman" w:cs="Times New Roman"/>
          <w:sz w:val="28"/>
          <w:szCs w:val="28"/>
          <w:lang w:eastAsia="ru-RU"/>
        </w:rPr>
        <w:t>ой Федерации от 07 мая 2012 г. № 597 «</w:t>
      </w:r>
      <w:r w:rsidRPr="000B4BD6">
        <w:rPr>
          <w:rFonts w:ascii="Times New Roman" w:eastAsia="Times New Roman" w:hAnsi="Times New Roman" w:cs="Times New Roman"/>
          <w:sz w:val="28"/>
          <w:szCs w:val="28"/>
          <w:lang w:eastAsia="ru-RU"/>
        </w:rPr>
        <w:t>О мероприятиях по реализации государственной социальной политики</w:t>
      </w:r>
      <w:r w:rsidR="00EC2C42">
        <w:rPr>
          <w:rFonts w:ascii="Times New Roman" w:eastAsia="Times New Roman" w:hAnsi="Times New Roman" w:cs="Times New Roman"/>
          <w:sz w:val="28"/>
          <w:szCs w:val="28"/>
          <w:lang w:eastAsia="ru-RU"/>
        </w:rPr>
        <w:t>»</w:t>
      </w:r>
      <w:r w:rsidRPr="000B4BD6">
        <w:rPr>
          <w:rFonts w:ascii="Times New Roman" w:eastAsia="Times New Roman" w:hAnsi="Times New Roman" w:cs="Times New Roman"/>
          <w:sz w:val="28"/>
          <w:szCs w:val="28"/>
          <w:lang w:eastAsia="ru-RU"/>
        </w:rPr>
        <w:t>, в целях создания привлекательных рабочих мест в системе общего образования и, как следствие, повышения качества образования предстоит обеспечить ежегодное соответствие заработной платы педагогов с заработной платой в регионе.</w:t>
      </w:r>
    </w:p>
    <w:p w:rsidR="000B4BD6" w:rsidRPr="000B4BD6" w:rsidRDefault="000B4BD6" w:rsidP="00EC2C4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В рамках повышения качества кадрового потенциала организована подготовка специалистов со средним и высшим профессиональным образованием.</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0B4BD6">
        <w:rPr>
          <w:rFonts w:ascii="Times New Roman" w:eastAsia="Times New Roman" w:hAnsi="Times New Roman" w:cs="Times New Roman"/>
          <w:sz w:val="28"/>
          <w:szCs w:val="28"/>
          <w:lang w:eastAsia="ru-RU"/>
        </w:rPr>
        <w:t>Профессиональная подготовка обучающихся на основе целевого договора находит всё большее распространение в вузах нашей области.</w:t>
      </w:r>
      <w:proofErr w:type="gramEnd"/>
      <w:r w:rsidRPr="000B4BD6">
        <w:rPr>
          <w:rFonts w:ascii="Times New Roman" w:eastAsia="Times New Roman" w:hAnsi="Times New Roman" w:cs="Times New Roman"/>
          <w:sz w:val="28"/>
          <w:szCs w:val="28"/>
          <w:lang w:eastAsia="ru-RU"/>
        </w:rPr>
        <w:t xml:space="preserve"> С 2014 года администрация </w:t>
      </w:r>
      <w:r w:rsidR="002A28B0">
        <w:rPr>
          <w:rFonts w:ascii="Times New Roman" w:eastAsia="Times New Roman" w:hAnsi="Times New Roman" w:cs="Times New Roman"/>
          <w:sz w:val="28"/>
          <w:szCs w:val="28"/>
          <w:lang w:eastAsia="ru-RU"/>
        </w:rPr>
        <w:t>округа</w:t>
      </w:r>
      <w:r w:rsidRPr="000B4BD6">
        <w:rPr>
          <w:rFonts w:ascii="Times New Roman" w:eastAsia="Times New Roman" w:hAnsi="Times New Roman" w:cs="Times New Roman"/>
          <w:sz w:val="28"/>
          <w:szCs w:val="28"/>
          <w:lang w:eastAsia="ru-RU"/>
        </w:rPr>
        <w:t xml:space="preserve"> заключает с выпускниками школы договоры о целевом </w:t>
      </w:r>
      <w:proofErr w:type="gramStart"/>
      <w:r w:rsidRPr="000B4BD6">
        <w:rPr>
          <w:rFonts w:ascii="Times New Roman" w:eastAsia="Times New Roman" w:hAnsi="Times New Roman" w:cs="Times New Roman"/>
          <w:sz w:val="28"/>
          <w:szCs w:val="28"/>
          <w:lang w:eastAsia="ru-RU"/>
        </w:rPr>
        <w:t>обучении по</w:t>
      </w:r>
      <w:proofErr w:type="gramEnd"/>
      <w:r w:rsidRPr="000B4BD6">
        <w:rPr>
          <w:rFonts w:ascii="Times New Roman" w:eastAsia="Times New Roman" w:hAnsi="Times New Roman" w:cs="Times New Roman"/>
          <w:sz w:val="28"/>
          <w:szCs w:val="28"/>
          <w:lang w:eastAsia="ru-RU"/>
        </w:rPr>
        <w:t xml:space="preserve"> педагогическим специальностям в вузах региона</w:t>
      </w:r>
      <w:r w:rsidRPr="00EC2C42">
        <w:rPr>
          <w:rFonts w:ascii="Times New Roman" w:eastAsia="Times New Roman" w:hAnsi="Times New Roman" w:cs="Times New Roman"/>
          <w:sz w:val="28"/>
          <w:szCs w:val="28"/>
          <w:lang w:eastAsia="ru-RU"/>
        </w:rPr>
        <w:t>. На начало 20</w:t>
      </w:r>
      <w:r w:rsidR="00EC2C42" w:rsidRPr="00EC2C42">
        <w:rPr>
          <w:rFonts w:ascii="Times New Roman" w:eastAsia="Times New Roman" w:hAnsi="Times New Roman" w:cs="Times New Roman"/>
          <w:sz w:val="28"/>
          <w:szCs w:val="28"/>
          <w:lang w:eastAsia="ru-RU"/>
        </w:rPr>
        <w:t>23</w:t>
      </w:r>
      <w:r w:rsidRPr="00EC2C42">
        <w:rPr>
          <w:rFonts w:ascii="Times New Roman" w:eastAsia="Times New Roman" w:hAnsi="Times New Roman" w:cs="Times New Roman"/>
          <w:sz w:val="28"/>
          <w:szCs w:val="28"/>
          <w:lang w:eastAsia="ru-RU"/>
        </w:rPr>
        <w:t>-202</w:t>
      </w:r>
      <w:r w:rsidR="00EC2C42" w:rsidRPr="00EC2C42">
        <w:rPr>
          <w:rFonts w:ascii="Times New Roman" w:eastAsia="Times New Roman" w:hAnsi="Times New Roman" w:cs="Times New Roman"/>
          <w:sz w:val="28"/>
          <w:szCs w:val="28"/>
          <w:lang w:eastAsia="ru-RU"/>
        </w:rPr>
        <w:t>4</w:t>
      </w:r>
      <w:r w:rsidRPr="00EC2C42">
        <w:rPr>
          <w:rFonts w:ascii="Times New Roman" w:eastAsia="Times New Roman" w:hAnsi="Times New Roman" w:cs="Times New Roman"/>
          <w:sz w:val="28"/>
          <w:szCs w:val="28"/>
          <w:lang w:eastAsia="ru-RU"/>
        </w:rPr>
        <w:t xml:space="preserve"> учебного года в высших учебных заведениях</w:t>
      </w:r>
      <w:r w:rsidR="00EC2C42" w:rsidRPr="00EC2C42">
        <w:rPr>
          <w:rFonts w:ascii="Times New Roman" w:eastAsia="Times New Roman" w:hAnsi="Times New Roman" w:cs="Times New Roman"/>
          <w:sz w:val="28"/>
          <w:szCs w:val="28"/>
          <w:lang w:eastAsia="ru-RU"/>
        </w:rPr>
        <w:t xml:space="preserve"> Тамбовской области обучается 30</w:t>
      </w:r>
      <w:r w:rsidRPr="00EC2C42">
        <w:rPr>
          <w:rFonts w:ascii="Times New Roman" w:eastAsia="Times New Roman" w:hAnsi="Times New Roman" w:cs="Times New Roman"/>
          <w:sz w:val="28"/>
          <w:szCs w:val="28"/>
          <w:lang w:eastAsia="ru-RU"/>
        </w:rPr>
        <w:t xml:space="preserve"> выпускников МБОУ "Первомайская средняя общеобразовательная школа".</w:t>
      </w:r>
    </w:p>
    <w:p w:rsidR="000B4BD6" w:rsidRPr="000B4BD6" w:rsidRDefault="000B4BD6" w:rsidP="00EC2C4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С сентября 20</w:t>
      </w:r>
      <w:r w:rsidR="00EC2C42">
        <w:rPr>
          <w:rFonts w:ascii="Times New Roman" w:eastAsia="Times New Roman" w:hAnsi="Times New Roman" w:cs="Times New Roman"/>
          <w:sz w:val="28"/>
          <w:szCs w:val="28"/>
          <w:lang w:eastAsia="ru-RU"/>
        </w:rPr>
        <w:t>23</w:t>
      </w:r>
      <w:r w:rsidRPr="000B4BD6">
        <w:rPr>
          <w:rFonts w:ascii="Times New Roman" w:eastAsia="Times New Roman" w:hAnsi="Times New Roman" w:cs="Times New Roman"/>
          <w:sz w:val="28"/>
          <w:szCs w:val="28"/>
          <w:lang w:eastAsia="ru-RU"/>
        </w:rPr>
        <w:t xml:space="preserve"> года приступили к работе в МБОУ "Первомайская средняя общеобразовательная школа" 2 выпускника вузов, обучавшихся на условиях целевой подготовки: учитель иностранного языка и учитель начальных классов.</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0B4BD6">
        <w:rPr>
          <w:rFonts w:ascii="Times New Roman" w:eastAsia="Times New Roman" w:hAnsi="Times New Roman" w:cs="Times New Roman"/>
          <w:sz w:val="28"/>
          <w:szCs w:val="28"/>
          <w:lang w:eastAsia="ru-RU"/>
        </w:rPr>
        <w:t xml:space="preserve">Обучающимся на основе целевого договора администрация </w:t>
      </w:r>
      <w:r w:rsidR="002A28B0">
        <w:rPr>
          <w:rFonts w:ascii="Times New Roman" w:eastAsia="Times New Roman" w:hAnsi="Times New Roman" w:cs="Times New Roman"/>
          <w:sz w:val="28"/>
          <w:szCs w:val="28"/>
          <w:lang w:eastAsia="ru-RU"/>
        </w:rPr>
        <w:t>округа</w:t>
      </w:r>
      <w:r w:rsidRPr="000B4BD6">
        <w:rPr>
          <w:rFonts w:ascii="Times New Roman" w:eastAsia="Times New Roman" w:hAnsi="Times New Roman" w:cs="Times New Roman"/>
          <w:sz w:val="28"/>
          <w:szCs w:val="28"/>
          <w:lang w:eastAsia="ru-RU"/>
        </w:rPr>
        <w:t xml:space="preserve"> предоставляет определённые меры социальной поддержки (ежемесячная выплата в сумме 1</w:t>
      </w:r>
      <w:r w:rsidR="00EC2C42">
        <w:rPr>
          <w:rFonts w:ascii="Times New Roman" w:eastAsia="Times New Roman" w:hAnsi="Times New Roman" w:cs="Times New Roman"/>
          <w:sz w:val="28"/>
          <w:szCs w:val="28"/>
          <w:lang w:eastAsia="ru-RU"/>
        </w:rPr>
        <w:t>,5</w:t>
      </w:r>
      <w:r w:rsidRPr="000B4BD6">
        <w:rPr>
          <w:rFonts w:ascii="Times New Roman" w:eastAsia="Times New Roman" w:hAnsi="Times New Roman" w:cs="Times New Roman"/>
          <w:sz w:val="28"/>
          <w:szCs w:val="28"/>
          <w:lang w:eastAsia="ru-RU"/>
        </w:rPr>
        <w:t xml:space="preserve"> тысяч</w:t>
      </w:r>
      <w:r w:rsidR="00EC2C42">
        <w:rPr>
          <w:rFonts w:ascii="Times New Roman" w:eastAsia="Times New Roman" w:hAnsi="Times New Roman" w:cs="Times New Roman"/>
          <w:sz w:val="28"/>
          <w:szCs w:val="28"/>
          <w:lang w:eastAsia="ru-RU"/>
        </w:rPr>
        <w:t>и</w:t>
      </w:r>
      <w:r w:rsidRPr="000B4BD6">
        <w:rPr>
          <w:rFonts w:ascii="Times New Roman" w:eastAsia="Times New Roman" w:hAnsi="Times New Roman" w:cs="Times New Roman"/>
          <w:sz w:val="28"/>
          <w:szCs w:val="28"/>
          <w:lang w:eastAsia="ru-RU"/>
        </w:rPr>
        <w:t xml:space="preserve"> рублей), обеспечение прохождения практики в соответствии с учебным планом и гарантию трудоустройства в соответствии с полученной квалификацией.</w:t>
      </w:r>
      <w:proofErr w:type="gramEnd"/>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Квалификационные категории имеют 175 педагогических работников (49,4%), из них высшую квалификационную категорию имеют 21 педагог, первую - 154. На соответствие занимаемой должности аттестовано 124 педагога (35% от общего количества педагогов).</w:t>
      </w:r>
    </w:p>
    <w:p w:rsidR="000B4BD6" w:rsidRPr="000B4BD6" w:rsidRDefault="000B4BD6" w:rsidP="00EC2C4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Вопросам организации школьного питания в </w:t>
      </w:r>
      <w:r w:rsidR="00EC2C42">
        <w:rPr>
          <w:rFonts w:ascii="Times New Roman" w:eastAsia="Times New Roman" w:hAnsi="Times New Roman" w:cs="Times New Roman"/>
          <w:sz w:val="28"/>
          <w:szCs w:val="28"/>
          <w:lang w:eastAsia="ru-RU"/>
        </w:rPr>
        <w:t>округе</w:t>
      </w:r>
      <w:r w:rsidRPr="000B4BD6">
        <w:rPr>
          <w:rFonts w:ascii="Times New Roman" w:eastAsia="Times New Roman" w:hAnsi="Times New Roman" w:cs="Times New Roman"/>
          <w:sz w:val="28"/>
          <w:szCs w:val="28"/>
          <w:lang w:eastAsia="ru-RU"/>
        </w:rPr>
        <w:t xml:space="preserve"> уделяется большое </w:t>
      </w:r>
      <w:r w:rsidRPr="000B4BD6">
        <w:rPr>
          <w:rFonts w:ascii="Times New Roman" w:eastAsia="Times New Roman" w:hAnsi="Times New Roman" w:cs="Times New Roman"/>
          <w:sz w:val="28"/>
          <w:szCs w:val="28"/>
          <w:lang w:eastAsia="ru-RU"/>
        </w:rPr>
        <w:lastRenderedPageBreak/>
        <w:t>внимание</w:t>
      </w:r>
      <w:r w:rsidR="00EC2C42">
        <w:rPr>
          <w:rFonts w:ascii="Times New Roman" w:eastAsia="Times New Roman" w:hAnsi="Times New Roman" w:cs="Times New Roman"/>
          <w:sz w:val="28"/>
          <w:szCs w:val="28"/>
          <w:lang w:eastAsia="ru-RU"/>
        </w:rPr>
        <w:t xml:space="preserve">. </w:t>
      </w:r>
      <w:proofErr w:type="gramStart"/>
      <w:r w:rsidR="00EC2C42">
        <w:rPr>
          <w:rFonts w:ascii="Times New Roman" w:eastAsia="Times New Roman" w:hAnsi="Times New Roman" w:cs="Times New Roman"/>
          <w:sz w:val="28"/>
          <w:szCs w:val="28"/>
          <w:lang w:eastAsia="ru-RU"/>
        </w:rPr>
        <w:t xml:space="preserve">В настоящее время </w:t>
      </w:r>
      <w:r w:rsidRPr="000B4BD6">
        <w:rPr>
          <w:rFonts w:ascii="Times New Roman" w:eastAsia="Times New Roman" w:hAnsi="Times New Roman" w:cs="Times New Roman"/>
          <w:sz w:val="28"/>
          <w:szCs w:val="28"/>
          <w:lang w:eastAsia="ru-RU"/>
        </w:rPr>
        <w:t xml:space="preserve">все общеобразовательные организации </w:t>
      </w:r>
      <w:r w:rsidR="005C2478">
        <w:rPr>
          <w:rFonts w:ascii="Times New Roman" w:eastAsia="Times New Roman" w:hAnsi="Times New Roman" w:cs="Times New Roman"/>
          <w:sz w:val="28"/>
          <w:szCs w:val="28"/>
          <w:lang w:eastAsia="ru-RU"/>
        </w:rPr>
        <w:t xml:space="preserve">округа </w:t>
      </w:r>
      <w:r w:rsidR="00EC2C42">
        <w:rPr>
          <w:rFonts w:ascii="Times New Roman" w:eastAsia="Times New Roman" w:hAnsi="Times New Roman" w:cs="Times New Roman"/>
          <w:sz w:val="28"/>
          <w:szCs w:val="28"/>
          <w:lang w:eastAsia="ru-RU"/>
        </w:rPr>
        <w:t xml:space="preserve">используют </w:t>
      </w:r>
      <w:r w:rsidRPr="000B4BD6">
        <w:rPr>
          <w:rFonts w:ascii="Times New Roman" w:eastAsia="Times New Roman" w:hAnsi="Times New Roman" w:cs="Times New Roman"/>
          <w:sz w:val="28"/>
          <w:szCs w:val="28"/>
          <w:lang w:eastAsia="ru-RU"/>
        </w:rPr>
        <w:t xml:space="preserve"> безналичную форму оплаты за горячее питание (3 учебных корпуса и 11 филиалов, имеющих пищеблоки.</w:t>
      </w:r>
      <w:proofErr w:type="gramEnd"/>
      <w:r w:rsidRPr="000B4BD6">
        <w:rPr>
          <w:rFonts w:ascii="Times New Roman" w:eastAsia="Times New Roman" w:hAnsi="Times New Roman" w:cs="Times New Roman"/>
          <w:sz w:val="28"/>
          <w:szCs w:val="28"/>
          <w:lang w:eastAsia="ru-RU"/>
        </w:rPr>
        <w:t xml:space="preserve"> </w:t>
      </w:r>
      <w:proofErr w:type="gramStart"/>
      <w:r w:rsidRPr="000B4BD6">
        <w:rPr>
          <w:rFonts w:ascii="Times New Roman" w:eastAsia="Times New Roman" w:hAnsi="Times New Roman" w:cs="Times New Roman"/>
          <w:sz w:val="28"/>
          <w:szCs w:val="28"/>
          <w:lang w:eastAsia="ru-RU"/>
        </w:rPr>
        <w:t>Охвачены</w:t>
      </w:r>
      <w:proofErr w:type="gramEnd"/>
      <w:r w:rsidRPr="000B4BD6">
        <w:rPr>
          <w:rFonts w:ascii="Times New Roman" w:eastAsia="Times New Roman" w:hAnsi="Times New Roman" w:cs="Times New Roman"/>
          <w:sz w:val="28"/>
          <w:szCs w:val="28"/>
          <w:lang w:eastAsia="ru-RU"/>
        </w:rPr>
        <w:t xml:space="preserve"> горячим питанием 2</w:t>
      </w:r>
      <w:r w:rsidR="00E351BD">
        <w:rPr>
          <w:rFonts w:ascii="Times New Roman" w:eastAsia="Times New Roman" w:hAnsi="Times New Roman" w:cs="Times New Roman"/>
          <w:sz w:val="28"/>
          <w:szCs w:val="28"/>
          <w:lang w:eastAsia="ru-RU"/>
        </w:rPr>
        <w:t>278</w:t>
      </w:r>
      <w:r w:rsidRPr="000B4BD6">
        <w:rPr>
          <w:rFonts w:ascii="Times New Roman" w:eastAsia="Times New Roman" w:hAnsi="Times New Roman" w:cs="Times New Roman"/>
          <w:sz w:val="28"/>
          <w:szCs w:val="28"/>
          <w:lang w:eastAsia="ru-RU"/>
        </w:rPr>
        <w:t xml:space="preserve"> учащихся (</w:t>
      </w:r>
      <w:r w:rsidR="00E351BD">
        <w:rPr>
          <w:rFonts w:ascii="Times New Roman" w:eastAsia="Times New Roman" w:hAnsi="Times New Roman" w:cs="Times New Roman"/>
          <w:sz w:val="28"/>
          <w:szCs w:val="28"/>
          <w:lang w:eastAsia="ru-RU"/>
        </w:rPr>
        <w:t>94</w:t>
      </w:r>
      <w:r w:rsidRPr="000B4BD6">
        <w:rPr>
          <w:rFonts w:ascii="Times New Roman" w:eastAsia="Times New Roman" w:hAnsi="Times New Roman" w:cs="Times New Roman"/>
          <w:sz w:val="28"/>
          <w:szCs w:val="28"/>
          <w:lang w:eastAsia="ru-RU"/>
        </w:rPr>
        <w:t>%)</w:t>
      </w:r>
      <w:r w:rsidR="00E351BD">
        <w:rPr>
          <w:rFonts w:ascii="Times New Roman" w:eastAsia="Times New Roman" w:hAnsi="Times New Roman" w:cs="Times New Roman"/>
          <w:sz w:val="28"/>
          <w:szCs w:val="28"/>
          <w:lang w:eastAsia="ru-RU"/>
        </w:rPr>
        <w:t>.</w:t>
      </w:r>
      <w:r w:rsidRPr="000B4BD6">
        <w:rPr>
          <w:rFonts w:ascii="Times New Roman" w:eastAsia="Times New Roman" w:hAnsi="Times New Roman" w:cs="Times New Roman"/>
          <w:sz w:val="28"/>
          <w:szCs w:val="28"/>
          <w:lang w:eastAsia="ru-RU"/>
        </w:rPr>
        <w:t xml:space="preserve"> </w:t>
      </w:r>
    </w:p>
    <w:p w:rsidR="000B4BD6" w:rsidRPr="000B4BD6" w:rsidRDefault="00E351BD" w:rsidP="00E351B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0B4BD6" w:rsidRPr="000B4BD6">
        <w:rPr>
          <w:rFonts w:ascii="Times New Roman" w:eastAsia="Times New Roman" w:hAnsi="Times New Roman" w:cs="Times New Roman"/>
          <w:sz w:val="28"/>
          <w:szCs w:val="28"/>
          <w:lang w:eastAsia="ru-RU"/>
        </w:rPr>
        <w:t xml:space="preserve">ети, </w:t>
      </w:r>
      <w:r w:rsidRPr="00E351BD">
        <w:rPr>
          <w:rFonts w:ascii="Times New Roman" w:eastAsia="Times New Roman" w:hAnsi="Times New Roman" w:cs="Arial"/>
          <w:color w:val="000000"/>
          <w:sz w:val="28"/>
          <w:szCs w:val="28"/>
          <w:lang w:eastAsia="ru-RU"/>
        </w:rPr>
        <w:t>проживающи</w:t>
      </w:r>
      <w:r>
        <w:rPr>
          <w:rFonts w:ascii="Times New Roman" w:eastAsia="Times New Roman" w:hAnsi="Times New Roman" w:cs="Arial"/>
          <w:color w:val="000000"/>
          <w:sz w:val="28"/>
          <w:szCs w:val="28"/>
          <w:lang w:eastAsia="ru-RU"/>
        </w:rPr>
        <w:t>е</w:t>
      </w:r>
      <w:r w:rsidRPr="00E351BD">
        <w:rPr>
          <w:rFonts w:ascii="Times New Roman" w:eastAsia="Times New Roman" w:hAnsi="Times New Roman" w:cs="Arial"/>
          <w:color w:val="000000"/>
          <w:sz w:val="28"/>
          <w:szCs w:val="28"/>
          <w:lang w:eastAsia="ru-RU"/>
        </w:rPr>
        <w:t xml:space="preserve"> в семьях со среднедушевым доходом, не превышающим величину прожиточного минимума в целом по Тамбовской области за соответствующий период в расчете на душу населения; в семьях </w:t>
      </w:r>
      <w:r w:rsidRPr="00E351BD">
        <w:rPr>
          <w:rFonts w:ascii="Times New Roman" w:eastAsia="Times New Roman" w:hAnsi="Times New Roman" w:cs="Times New Roman"/>
          <w:sz w:val="28"/>
          <w:szCs w:val="28"/>
          <w:lang w:eastAsia="ru-RU"/>
        </w:rPr>
        <w:t xml:space="preserve">граждан, призванных военным комиссариатом Тамбовской области на военную службу по мобилизации в Вооружённые Силы Российской Федерации в соответствии с Указом Президента Российской Федерации от 21 сентября 2022 года №647 «Об объявлении частичной мобилизации в Российской Федерации»; </w:t>
      </w:r>
      <w:proofErr w:type="gramStart"/>
      <w:r w:rsidR="005C2478" w:rsidRPr="005C2478">
        <w:rPr>
          <w:rFonts w:ascii="Times New Roman" w:eastAsia="Times New Roman" w:hAnsi="Times New Roman" w:cs="Times New Roman"/>
          <w:sz w:val="28"/>
          <w:szCs w:val="28"/>
          <w:lang w:eastAsia="ru-RU"/>
        </w:rPr>
        <w:t>проходящ</w:t>
      </w:r>
      <w:r w:rsidR="005C2478">
        <w:rPr>
          <w:rFonts w:ascii="Times New Roman" w:eastAsia="Times New Roman" w:hAnsi="Times New Roman" w:cs="Times New Roman"/>
          <w:sz w:val="28"/>
          <w:szCs w:val="28"/>
          <w:lang w:eastAsia="ru-RU"/>
        </w:rPr>
        <w:t>их</w:t>
      </w:r>
      <w:r w:rsidR="005C2478" w:rsidRPr="005C2478">
        <w:rPr>
          <w:rFonts w:ascii="Times New Roman" w:eastAsia="Times New Roman" w:hAnsi="Times New Roman" w:cs="Times New Roman"/>
          <w:sz w:val="28"/>
          <w:szCs w:val="28"/>
          <w:lang w:eastAsia="ru-RU"/>
        </w:rPr>
        <w:t xml:space="preserve"> военную службу в Вооруженных Силах Российской Федерации по контракту, находящ</w:t>
      </w:r>
      <w:r w:rsidR="005C2478">
        <w:rPr>
          <w:rFonts w:ascii="Times New Roman" w:eastAsia="Times New Roman" w:hAnsi="Times New Roman" w:cs="Times New Roman"/>
          <w:sz w:val="28"/>
          <w:szCs w:val="28"/>
          <w:lang w:eastAsia="ru-RU"/>
        </w:rPr>
        <w:t>их</w:t>
      </w:r>
      <w:r w:rsidR="005C2478" w:rsidRPr="005C2478">
        <w:rPr>
          <w:rFonts w:ascii="Times New Roman" w:eastAsia="Times New Roman" w:hAnsi="Times New Roman" w:cs="Times New Roman"/>
          <w:sz w:val="28"/>
          <w:szCs w:val="28"/>
          <w:lang w:eastAsia="ru-RU"/>
        </w:rPr>
        <w:t>ся на военной службе в войсках национальной гвардии Российской Федерации, находящегося в воинских формированиях и органах, указанных в пункте 6 статьи 1 Федерального закона от 31.05.1996 № 61-ФЗ «Об обороне», заключивш</w:t>
      </w:r>
      <w:r w:rsidR="005C2478">
        <w:rPr>
          <w:rFonts w:ascii="Times New Roman" w:eastAsia="Times New Roman" w:hAnsi="Times New Roman" w:cs="Times New Roman"/>
          <w:sz w:val="28"/>
          <w:szCs w:val="28"/>
          <w:lang w:eastAsia="ru-RU"/>
        </w:rPr>
        <w:t>их</w:t>
      </w:r>
      <w:r w:rsidR="005C2478" w:rsidRPr="005C2478">
        <w:rPr>
          <w:rFonts w:ascii="Times New Roman" w:eastAsia="Times New Roman" w:hAnsi="Times New Roman" w:cs="Times New Roman"/>
          <w:sz w:val="28"/>
          <w:szCs w:val="28"/>
          <w:lang w:eastAsia="ru-RU"/>
        </w:rPr>
        <w:t xml:space="preserve"> контракт о добровольном содействии в выполнении задач, возложенных на Вооруженные Силы Российской Федерации, изъявивш</w:t>
      </w:r>
      <w:r w:rsidR="005C2478">
        <w:rPr>
          <w:rFonts w:ascii="Times New Roman" w:eastAsia="Times New Roman" w:hAnsi="Times New Roman" w:cs="Times New Roman"/>
          <w:sz w:val="28"/>
          <w:szCs w:val="28"/>
          <w:lang w:eastAsia="ru-RU"/>
        </w:rPr>
        <w:t>их</w:t>
      </w:r>
      <w:r w:rsidR="005C2478" w:rsidRPr="005C2478">
        <w:rPr>
          <w:rFonts w:ascii="Times New Roman" w:eastAsia="Times New Roman" w:hAnsi="Times New Roman" w:cs="Times New Roman"/>
          <w:sz w:val="28"/>
          <w:szCs w:val="28"/>
          <w:lang w:eastAsia="ru-RU"/>
        </w:rPr>
        <w:t xml:space="preserve"> добровольное желание принять участие в специальной</w:t>
      </w:r>
      <w:proofErr w:type="gramEnd"/>
      <w:r w:rsidR="005C2478" w:rsidRPr="005C2478">
        <w:rPr>
          <w:rFonts w:ascii="Times New Roman" w:eastAsia="Times New Roman" w:hAnsi="Times New Roman" w:cs="Times New Roman"/>
          <w:sz w:val="28"/>
          <w:szCs w:val="28"/>
          <w:lang w:eastAsia="ru-RU"/>
        </w:rPr>
        <w:t xml:space="preserve"> </w:t>
      </w:r>
      <w:proofErr w:type="gramStart"/>
      <w:r w:rsidR="005C2478" w:rsidRPr="005C2478">
        <w:rPr>
          <w:rFonts w:ascii="Times New Roman" w:eastAsia="Times New Roman" w:hAnsi="Times New Roman" w:cs="Times New Roman"/>
          <w:sz w:val="28"/>
          <w:szCs w:val="28"/>
          <w:lang w:eastAsia="ru-RU"/>
        </w:rPr>
        <w:t>военной операции в составе отрядов «БАРС»;</w:t>
      </w:r>
      <w:r w:rsidR="005C2478">
        <w:rPr>
          <w:rFonts w:ascii="Times New Roman" w:eastAsia="Times New Roman" w:hAnsi="Times New Roman" w:cs="Times New Roman"/>
          <w:sz w:val="28"/>
          <w:szCs w:val="28"/>
          <w:lang w:eastAsia="ru-RU"/>
        </w:rPr>
        <w:t xml:space="preserve"> </w:t>
      </w:r>
      <w:r w:rsidR="005C2478" w:rsidRPr="005C2478">
        <w:rPr>
          <w:rFonts w:ascii="Times New Roman" w:eastAsia="Times New Roman" w:hAnsi="Times New Roman" w:cs="Times New Roman"/>
          <w:sz w:val="28"/>
          <w:szCs w:val="28"/>
          <w:lang w:eastAsia="ru-RU"/>
        </w:rPr>
        <w:t>получивши</w:t>
      </w:r>
      <w:r w:rsidR="005C2478">
        <w:rPr>
          <w:rFonts w:ascii="Times New Roman" w:eastAsia="Times New Roman" w:hAnsi="Times New Roman" w:cs="Times New Roman"/>
          <w:sz w:val="28"/>
          <w:szCs w:val="28"/>
          <w:lang w:eastAsia="ru-RU"/>
        </w:rPr>
        <w:t>х</w:t>
      </w:r>
      <w:r w:rsidR="005C2478" w:rsidRPr="005C2478">
        <w:rPr>
          <w:rFonts w:ascii="Times New Roman" w:eastAsia="Times New Roman" w:hAnsi="Times New Roman" w:cs="Times New Roman"/>
          <w:sz w:val="28"/>
          <w:szCs w:val="28"/>
          <w:lang w:eastAsia="ru-RU"/>
        </w:rPr>
        <w:t xml:space="preserve"> увечье (ранение, травму, контузию) при исполнении обязанностей военной службы (службы) в ходе специальной военной операции</w:t>
      </w:r>
      <w:r w:rsidR="005C2478">
        <w:rPr>
          <w:rFonts w:ascii="Times New Roman" w:eastAsia="Times New Roman" w:hAnsi="Times New Roman" w:cs="Times New Roman"/>
          <w:sz w:val="28"/>
          <w:szCs w:val="28"/>
          <w:lang w:eastAsia="ru-RU"/>
        </w:rPr>
        <w:t xml:space="preserve">; </w:t>
      </w:r>
      <w:r w:rsidR="005C2478" w:rsidRPr="005C2478">
        <w:rPr>
          <w:rFonts w:ascii="Times New Roman" w:eastAsia="Times New Roman" w:hAnsi="Times New Roman" w:cs="Times New Roman"/>
          <w:sz w:val="28"/>
          <w:szCs w:val="28"/>
          <w:lang w:eastAsia="ru-RU"/>
        </w:rPr>
        <w:t>погибши</w:t>
      </w:r>
      <w:r w:rsidR="005C2478">
        <w:rPr>
          <w:rFonts w:ascii="Times New Roman" w:eastAsia="Times New Roman" w:hAnsi="Times New Roman" w:cs="Times New Roman"/>
          <w:sz w:val="28"/>
          <w:szCs w:val="28"/>
          <w:lang w:eastAsia="ru-RU"/>
        </w:rPr>
        <w:t>х</w:t>
      </w:r>
      <w:r w:rsidR="005C2478" w:rsidRPr="005C2478">
        <w:rPr>
          <w:rFonts w:ascii="Times New Roman" w:eastAsia="Times New Roman" w:hAnsi="Times New Roman" w:cs="Times New Roman"/>
          <w:sz w:val="28"/>
          <w:szCs w:val="28"/>
          <w:lang w:eastAsia="ru-RU"/>
        </w:rPr>
        <w:t xml:space="preserve"> (умерши</w:t>
      </w:r>
      <w:r w:rsidR="005C2478">
        <w:rPr>
          <w:rFonts w:ascii="Times New Roman" w:eastAsia="Times New Roman" w:hAnsi="Times New Roman" w:cs="Times New Roman"/>
          <w:sz w:val="28"/>
          <w:szCs w:val="28"/>
          <w:lang w:eastAsia="ru-RU"/>
        </w:rPr>
        <w:t>х</w:t>
      </w:r>
      <w:r w:rsidR="005C2478" w:rsidRPr="005C2478">
        <w:rPr>
          <w:rFonts w:ascii="Times New Roman" w:eastAsia="Times New Roman" w:hAnsi="Times New Roman" w:cs="Times New Roman"/>
          <w:sz w:val="28"/>
          <w:szCs w:val="28"/>
          <w:lang w:eastAsia="ru-RU"/>
        </w:rPr>
        <w:t>) вследствие увечья (ранения, травмы, контузии) или заболевания, полученного им при исполнении обязанностей военной службы (службы) в ходе специальной военной операции</w:t>
      </w:r>
      <w:r w:rsidR="005C2478">
        <w:rPr>
          <w:rFonts w:ascii="Times New Roman" w:eastAsia="Times New Roman" w:hAnsi="Times New Roman" w:cs="Times New Roman"/>
          <w:sz w:val="28"/>
          <w:szCs w:val="28"/>
          <w:lang w:eastAsia="ru-RU"/>
        </w:rPr>
        <w:t xml:space="preserve">; </w:t>
      </w:r>
      <w:r w:rsidRPr="00E351BD">
        <w:rPr>
          <w:rFonts w:ascii="Times New Roman" w:eastAsia="Times New Roman" w:hAnsi="Times New Roman" w:cs="Arial"/>
          <w:color w:val="000000"/>
          <w:sz w:val="28"/>
          <w:szCs w:val="28"/>
          <w:lang w:eastAsia="ru-RU"/>
        </w:rPr>
        <w:t>состоящи</w:t>
      </w:r>
      <w:r>
        <w:rPr>
          <w:rFonts w:ascii="Times New Roman" w:eastAsia="Times New Roman" w:hAnsi="Times New Roman" w:cs="Arial"/>
          <w:color w:val="000000"/>
          <w:sz w:val="28"/>
          <w:szCs w:val="28"/>
          <w:lang w:eastAsia="ru-RU"/>
        </w:rPr>
        <w:t>е</w:t>
      </w:r>
      <w:r w:rsidRPr="00E351BD">
        <w:rPr>
          <w:rFonts w:ascii="Times New Roman" w:eastAsia="Times New Roman" w:hAnsi="Times New Roman" w:cs="Arial"/>
          <w:color w:val="000000"/>
          <w:sz w:val="28"/>
          <w:szCs w:val="28"/>
          <w:lang w:eastAsia="ru-RU"/>
        </w:rPr>
        <w:t xml:space="preserve"> на учете в противотуберкулезном диспансере;</w:t>
      </w:r>
      <w:proofErr w:type="gramEnd"/>
      <w:r w:rsidRPr="00E351BD">
        <w:rPr>
          <w:rFonts w:ascii="Times New Roman" w:eastAsia="Times New Roman" w:hAnsi="Times New Roman" w:cs="Arial"/>
          <w:color w:val="000000"/>
          <w:sz w:val="28"/>
          <w:szCs w:val="28"/>
          <w:lang w:eastAsia="ru-RU"/>
        </w:rPr>
        <w:t xml:space="preserve"> признанны</w:t>
      </w:r>
      <w:r>
        <w:rPr>
          <w:rFonts w:ascii="Times New Roman" w:eastAsia="Times New Roman" w:hAnsi="Times New Roman" w:cs="Arial"/>
          <w:color w:val="000000"/>
          <w:sz w:val="28"/>
          <w:szCs w:val="28"/>
          <w:lang w:eastAsia="ru-RU"/>
        </w:rPr>
        <w:t>е</w:t>
      </w:r>
      <w:r w:rsidRPr="00E351BD">
        <w:rPr>
          <w:rFonts w:ascii="Times New Roman" w:eastAsia="Times New Roman" w:hAnsi="Times New Roman" w:cs="Arial"/>
          <w:color w:val="000000"/>
          <w:sz w:val="28"/>
          <w:szCs w:val="28"/>
          <w:lang w:eastAsia="ru-RU"/>
        </w:rPr>
        <w:t xml:space="preserve"> инвалидами; находящи</w:t>
      </w:r>
      <w:r>
        <w:rPr>
          <w:rFonts w:ascii="Times New Roman" w:eastAsia="Times New Roman" w:hAnsi="Times New Roman" w:cs="Arial"/>
          <w:color w:val="000000"/>
          <w:sz w:val="28"/>
          <w:szCs w:val="28"/>
          <w:lang w:eastAsia="ru-RU"/>
        </w:rPr>
        <w:t>е</w:t>
      </w:r>
      <w:r w:rsidRPr="00E351BD">
        <w:rPr>
          <w:rFonts w:ascii="Times New Roman" w:eastAsia="Times New Roman" w:hAnsi="Times New Roman" w:cs="Arial"/>
          <w:color w:val="000000"/>
          <w:sz w:val="28"/>
          <w:szCs w:val="28"/>
          <w:lang w:eastAsia="ru-RU"/>
        </w:rPr>
        <w:t xml:space="preserve">ся под опекой (попечительством), опекунам (попечителям) которых не выплачиваются средства на содержание </w:t>
      </w:r>
      <w:r w:rsidRPr="00E351BD">
        <w:rPr>
          <w:rFonts w:ascii="Times New Roman" w:eastAsia="Times New Roman" w:hAnsi="Times New Roman" w:cs="Arial"/>
          <w:sz w:val="28"/>
          <w:szCs w:val="28"/>
          <w:lang w:eastAsia="ru-RU"/>
        </w:rPr>
        <w:t xml:space="preserve">ребенка, </w:t>
      </w:r>
      <w:r>
        <w:rPr>
          <w:rFonts w:ascii="Times New Roman" w:eastAsia="Times New Roman" w:hAnsi="Times New Roman" w:cs="Times New Roman"/>
          <w:sz w:val="28"/>
          <w:szCs w:val="28"/>
          <w:lang w:eastAsia="ru-RU"/>
        </w:rPr>
        <w:t>получают питание стоимостью 78 рублей.</w:t>
      </w:r>
      <w:r w:rsidR="000B4BD6" w:rsidRPr="000B4BD6">
        <w:rPr>
          <w:rFonts w:ascii="Times New Roman" w:eastAsia="Times New Roman" w:hAnsi="Times New Roman" w:cs="Times New Roman"/>
          <w:sz w:val="28"/>
          <w:szCs w:val="28"/>
          <w:lang w:eastAsia="ru-RU"/>
        </w:rPr>
        <w:t xml:space="preserve"> Из средств бюджета </w:t>
      </w:r>
      <w:r>
        <w:rPr>
          <w:rFonts w:ascii="Times New Roman" w:eastAsia="Times New Roman" w:hAnsi="Times New Roman" w:cs="Times New Roman"/>
          <w:sz w:val="28"/>
          <w:szCs w:val="28"/>
          <w:lang w:eastAsia="ru-RU"/>
        </w:rPr>
        <w:t>округа</w:t>
      </w:r>
      <w:r w:rsidR="000B4BD6" w:rsidRPr="000B4BD6">
        <w:rPr>
          <w:rFonts w:ascii="Times New Roman" w:eastAsia="Times New Roman" w:hAnsi="Times New Roman" w:cs="Times New Roman"/>
          <w:sz w:val="28"/>
          <w:szCs w:val="28"/>
          <w:lang w:eastAsia="ru-RU"/>
        </w:rPr>
        <w:t xml:space="preserve"> также получают двухразовое питание дети с ограниченными возможностями здоровья.</w:t>
      </w:r>
    </w:p>
    <w:p w:rsidR="000B4BD6" w:rsidRPr="000B4BD6" w:rsidRDefault="000B4BD6" w:rsidP="00E351B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Анализ состояния системы образования относительно требований инновационного развития социально-экономического развития </w:t>
      </w:r>
      <w:r w:rsidR="00E351BD">
        <w:rPr>
          <w:rFonts w:ascii="Times New Roman" w:eastAsia="Times New Roman" w:hAnsi="Times New Roman" w:cs="Times New Roman"/>
          <w:sz w:val="28"/>
          <w:szCs w:val="28"/>
          <w:lang w:eastAsia="ru-RU"/>
        </w:rPr>
        <w:t>округа</w:t>
      </w:r>
      <w:r w:rsidRPr="000B4BD6">
        <w:rPr>
          <w:rFonts w:ascii="Times New Roman" w:eastAsia="Times New Roman" w:hAnsi="Times New Roman" w:cs="Times New Roman"/>
          <w:sz w:val="28"/>
          <w:szCs w:val="28"/>
          <w:lang w:eastAsia="ru-RU"/>
        </w:rPr>
        <w:t xml:space="preserve"> позволяет выделить следующие проблемы, для решения которых целесообразно применение программно-целевого метода:</w:t>
      </w:r>
    </w:p>
    <w:p w:rsidR="000B4BD6" w:rsidRPr="000B4BD6" w:rsidRDefault="000B4BD6" w:rsidP="00E351B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недостаточный уровень механизмов продвижения инновационного опыта образовательных учреждений и, как следствие, не включенность части образовательных учреждений в процессы инновационного развития, а также информационного общества;</w:t>
      </w:r>
    </w:p>
    <w:p w:rsidR="000B4BD6" w:rsidRPr="000B4BD6" w:rsidRDefault="000B4BD6" w:rsidP="00E351B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различный уровень доступности услуг и развития инфраструктуры дополнительного образования детей в поселке и сельской местности </w:t>
      </w:r>
      <w:r w:rsidR="00E351BD">
        <w:rPr>
          <w:rFonts w:ascii="Times New Roman" w:eastAsia="Times New Roman" w:hAnsi="Times New Roman" w:cs="Times New Roman"/>
          <w:sz w:val="28"/>
          <w:szCs w:val="28"/>
          <w:lang w:eastAsia="ru-RU"/>
        </w:rPr>
        <w:t>округа</w:t>
      </w:r>
      <w:r w:rsidRPr="000B4BD6">
        <w:rPr>
          <w:rFonts w:ascii="Times New Roman" w:eastAsia="Times New Roman" w:hAnsi="Times New Roman" w:cs="Times New Roman"/>
          <w:sz w:val="28"/>
          <w:szCs w:val="28"/>
          <w:lang w:eastAsia="ru-RU"/>
        </w:rPr>
        <w:t>;</w:t>
      </w:r>
    </w:p>
    <w:p w:rsidR="000B4BD6" w:rsidRPr="000B4BD6" w:rsidRDefault="000B4BD6" w:rsidP="00E351B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низкие темпы обновления учебно-материальной базы и номенклатуры услуг учреждений дополнительного образования детей с учетом изменяющихся потребностей населения;</w:t>
      </w:r>
    </w:p>
    <w:p w:rsidR="000B4BD6" w:rsidRPr="000B4BD6" w:rsidRDefault="00E351BD" w:rsidP="00E351B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w:t>
      </w:r>
      <w:r w:rsidR="000B4BD6" w:rsidRPr="000B4BD6">
        <w:rPr>
          <w:rFonts w:ascii="Times New Roman" w:eastAsia="Times New Roman" w:hAnsi="Times New Roman" w:cs="Times New Roman"/>
          <w:sz w:val="28"/>
          <w:szCs w:val="28"/>
          <w:lang w:eastAsia="ru-RU"/>
        </w:rPr>
        <w:t>астичное несоответствие кадрового ресурса требованиям инновационного развития системы образования;</w:t>
      </w:r>
    </w:p>
    <w:p w:rsidR="000B4BD6" w:rsidRPr="000B4BD6" w:rsidRDefault="000B4BD6" w:rsidP="00E351B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lastRenderedPageBreak/>
        <w:t>низкая динамика кадрового обновления в системе общего и дополнительного образования.</w:t>
      </w:r>
    </w:p>
    <w:p w:rsidR="000B4BD6" w:rsidRPr="000B4BD6" w:rsidRDefault="000B4BD6" w:rsidP="00E351B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Использование программно-целевого метода при решении указанных проблем образования обеспечивает единство содержательной части подпрограммы с созданием и использованием финансовых и организационных механизмов её реализации, а также контролем за промежуточными и конечными результатами выполнения подпрограммы.</w:t>
      </w:r>
    </w:p>
    <w:p w:rsidR="000B4BD6" w:rsidRPr="000B4BD6" w:rsidRDefault="000B4BD6" w:rsidP="00E351B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Применение программно-целевого метода позволит избежать /таких негативных последствий и рисков как:</w:t>
      </w:r>
    </w:p>
    <w:p w:rsidR="000B4BD6" w:rsidRPr="000B4BD6" w:rsidRDefault="000B4BD6" w:rsidP="00E351B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нарушение сроков введения федеральных государственных стандартов общего образования, что негативно повлияет на качественную структуру трудовых ресурсов области и уменьшит ее конкурентоспособность и инвестиционную привлекательность;</w:t>
      </w:r>
    </w:p>
    <w:p w:rsidR="000B4BD6" w:rsidRPr="000B4BD6" w:rsidRDefault="000B4BD6" w:rsidP="00E351B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сохранение перегрузки детей, обучающихся в общеобразовательных учреждениях, что крайне отрицательно повлияет на физическое и психологическое здоровье нации;</w:t>
      </w:r>
    </w:p>
    <w:p w:rsidR="000B4BD6" w:rsidRPr="000B4BD6" w:rsidRDefault="000B4BD6" w:rsidP="00E351B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рост социальной напряжённости, обусловленной сохранением неравной доступности образования и дифференциацией качества образования для различных групп населения;</w:t>
      </w:r>
    </w:p>
    <w:p w:rsidR="000B4BD6" w:rsidRPr="000B4BD6" w:rsidRDefault="000B4BD6" w:rsidP="00E351B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усиление несоответствия материальной инфраструктуры образования современным требованиям; ротация кадров.</w:t>
      </w:r>
    </w:p>
    <w:p w:rsidR="000B4BD6" w:rsidRPr="000B4BD6" w:rsidRDefault="000B4BD6" w:rsidP="00E351B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Для минимизации возможных отрицательные последствий решения проблемы программно-целевым методом необходимо предпринять ряд мер, таких как:</w:t>
      </w:r>
    </w:p>
    <w:p w:rsidR="000B4BD6" w:rsidRPr="000B4BD6" w:rsidRDefault="000B4BD6" w:rsidP="00E351B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мониторинг хода реализации мероприятий и проектов подпрограммы, выполнения подпрограммы в целом;</w:t>
      </w:r>
    </w:p>
    <w:p w:rsidR="000B4BD6" w:rsidRPr="000B4BD6" w:rsidRDefault="000B4BD6" w:rsidP="00E351B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широкое привлечение общественности и научно-педагогического сообщества к реализации и оценке результатов реализации подпрограммы; публичность годовых докладов о ходе реализации подпрограмм.</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0B4BD6" w:rsidP="000B4BD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23" w:name="sub_5200"/>
      <w:r w:rsidRPr="000B4BD6">
        <w:rPr>
          <w:rFonts w:ascii="Times New Roman" w:eastAsia="Times New Roman" w:hAnsi="Times New Roman" w:cs="Times New Roman"/>
          <w:b/>
          <w:bCs/>
          <w:color w:val="26282F"/>
          <w:sz w:val="28"/>
          <w:szCs w:val="28"/>
          <w:lang w:eastAsia="ru-RU"/>
        </w:rPr>
        <w:t>2. Приоритеты муниципальной государственной политики в сфере реализации подпрограммы, цель, задачи, сроки и этапы реализации подпрограммы</w:t>
      </w:r>
    </w:p>
    <w:bookmarkEnd w:id="23"/>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0B4BD6" w:rsidP="00E351B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Основными приоритетами государственной политики Первомайского </w:t>
      </w:r>
      <w:r w:rsidR="00E351BD">
        <w:rPr>
          <w:rFonts w:ascii="Times New Roman" w:eastAsia="Times New Roman" w:hAnsi="Times New Roman" w:cs="Times New Roman"/>
          <w:sz w:val="28"/>
          <w:szCs w:val="28"/>
          <w:lang w:eastAsia="ru-RU"/>
        </w:rPr>
        <w:t>округ</w:t>
      </w:r>
      <w:r w:rsidRPr="000B4BD6">
        <w:rPr>
          <w:rFonts w:ascii="Times New Roman" w:eastAsia="Times New Roman" w:hAnsi="Times New Roman" w:cs="Times New Roman"/>
          <w:sz w:val="28"/>
          <w:szCs w:val="28"/>
          <w:lang w:eastAsia="ru-RU"/>
        </w:rPr>
        <w:t>а в сфере реализации подпрограммы являются:</w:t>
      </w:r>
    </w:p>
    <w:p w:rsidR="000B4BD6" w:rsidRPr="000B4BD6" w:rsidRDefault="000B4BD6" w:rsidP="00E351B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обеспечение доступности качественного образования; повышение инвестиционной привлекательности системы образования и науки;</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совершенствование системы управления образованием.</w:t>
      </w:r>
    </w:p>
    <w:p w:rsidR="000B4BD6" w:rsidRPr="000B4BD6" w:rsidRDefault="000B4BD6" w:rsidP="00E351B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В соответствии с приоритетами определена цель подпрограммы - обеспечение доступности качественного образования, соответствующего требованиям инновационного социально-экономического развития Тамбовской </w:t>
      </w:r>
      <w:r w:rsidRPr="000B4BD6">
        <w:rPr>
          <w:rFonts w:ascii="Times New Roman" w:eastAsia="Times New Roman" w:hAnsi="Times New Roman" w:cs="Times New Roman"/>
          <w:sz w:val="28"/>
          <w:szCs w:val="28"/>
          <w:lang w:eastAsia="ru-RU"/>
        </w:rPr>
        <w:lastRenderedPageBreak/>
        <w:t>области, в том числе путем создания новых мест в общеобразовательных организациях</w:t>
      </w:r>
      <w:r w:rsidR="00E351BD">
        <w:rPr>
          <w:rFonts w:ascii="Times New Roman" w:eastAsia="Times New Roman" w:hAnsi="Times New Roman" w:cs="Times New Roman"/>
          <w:sz w:val="28"/>
          <w:szCs w:val="28"/>
          <w:lang w:eastAsia="ru-RU"/>
        </w:rPr>
        <w:t>.</w:t>
      </w:r>
    </w:p>
    <w:p w:rsidR="000B4BD6" w:rsidRPr="000B4BD6" w:rsidRDefault="000B4BD6" w:rsidP="00E351B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Для достижения указанной цели необходимо решение следующих задач:</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w:t>
      </w:r>
      <w:proofErr w:type="gramStart"/>
      <w:r w:rsidRPr="000B4BD6">
        <w:rPr>
          <w:rFonts w:ascii="Times New Roman" w:eastAsia="Times New Roman" w:hAnsi="Times New Roman" w:cs="Times New Roman"/>
          <w:sz w:val="28"/>
          <w:szCs w:val="28"/>
          <w:lang w:eastAsia="ru-RU"/>
        </w:rPr>
        <w:t>обучающимися</w:t>
      </w:r>
      <w:proofErr w:type="gramEnd"/>
      <w:r w:rsidRPr="000B4BD6">
        <w:rPr>
          <w:rFonts w:ascii="Times New Roman" w:eastAsia="Times New Roman" w:hAnsi="Times New Roman" w:cs="Times New Roman"/>
          <w:sz w:val="28"/>
          <w:szCs w:val="28"/>
          <w:lang w:eastAsia="ru-RU"/>
        </w:rPr>
        <w:t xml:space="preserve"> базовых навыков и умений, повышение их мотивации к обучению и вовлеченности в образовательный процесс;</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повышение качества общего образования;</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создание условий для повышения эффективности системы общего и дополнительного образования;</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создание условий для обеспечения школьников области полноценным, сбалансированным, качественным питанием;</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обеспечение односменного режима обучения в 1 - 11 (12) классах общеобразовательных организаций, перевод обучающихся в новые здания общеобразовательных организаций из зданий с износом 50 процентов и выше;</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обеспечение доступа социально ориентированных некоммерческих организаций к реализации услуг в сфере дополнительного образования.</w:t>
      </w:r>
    </w:p>
    <w:p w:rsidR="000B4BD6" w:rsidRPr="000B4BD6" w:rsidRDefault="000B4BD6" w:rsidP="00E351B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Период реализации подпрограммы:</w:t>
      </w:r>
      <w:r w:rsidR="00E351BD">
        <w:rPr>
          <w:rFonts w:ascii="Times New Roman" w:eastAsia="Times New Roman" w:hAnsi="Times New Roman" w:cs="Times New Roman"/>
          <w:sz w:val="28"/>
          <w:szCs w:val="28"/>
          <w:lang w:eastAsia="ru-RU"/>
        </w:rPr>
        <w:t xml:space="preserve"> 2024-2030 годы</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0B4BD6" w:rsidP="000B4BD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24" w:name="sub_5300"/>
      <w:r w:rsidRPr="000B4BD6">
        <w:rPr>
          <w:rFonts w:ascii="Times New Roman" w:eastAsia="Times New Roman" w:hAnsi="Times New Roman" w:cs="Times New Roman"/>
          <w:b/>
          <w:bCs/>
          <w:color w:val="26282F"/>
          <w:sz w:val="28"/>
          <w:szCs w:val="28"/>
          <w:lang w:eastAsia="ru-RU"/>
        </w:rPr>
        <w:t>3. Показатели (индикаторы) достижения цели и решения задач, основные ожидаемые конечные результаты подпрограммы</w:t>
      </w:r>
    </w:p>
    <w:bookmarkEnd w:id="24"/>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Система показателей (индикаторов) подпрограммы сформирована по задачам.</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Задача </w:t>
      </w:r>
      <w:r w:rsidR="00F02C65">
        <w:rPr>
          <w:rFonts w:ascii="Times New Roman" w:eastAsia="Times New Roman" w:hAnsi="Times New Roman" w:cs="Times New Roman"/>
          <w:sz w:val="28"/>
          <w:szCs w:val="28"/>
          <w:lang w:eastAsia="ru-RU"/>
        </w:rPr>
        <w:tab/>
        <w:t>«</w:t>
      </w:r>
      <w:r w:rsidRPr="000B4BD6">
        <w:rPr>
          <w:rFonts w:ascii="Times New Roman" w:eastAsia="Times New Roman" w:hAnsi="Times New Roman" w:cs="Times New Roman"/>
          <w:sz w:val="28"/>
          <w:szCs w:val="28"/>
          <w:lang w:eastAsia="ru-RU"/>
        </w:rPr>
        <w:t>обеспечение</w:t>
      </w:r>
      <w:r w:rsidR="00F02C65">
        <w:rPr>
          <w:rFonts w:ascii="Times New Roman" w:eastAsia="Times New Roman" w:hAnsi="Times New Roman" w:cs="Times New Roman"/>
          <w:sz w:val="28"/>
          <w:szCs w:val="28"/>
          <w:lang w:eastAsia="ru-RU"/>
        </w:rPr>
        <w:t xml:space="preserve"> доступности общего образования»</w:t>
      </w:r>
      <w:r w:rsidRPr="000B4BD6">
        <w:rPr>
          <w:rFonts w:ascii="Times New Roman" w:eastAsia="Times New Roman" w:hAnsi="Times New Roman" w:cs="Times New Roman"/>
          <w:sz w:val="28"/>
          <w:szCs w:val="28"/>
          <w:lang w:eastAsia="ru-RU"/>
        </w:rPr>
        <w:t>: удельный вес численности детей-инвалидов, обучающихся по программам начального общего, основного общего и среднего общего образования на дому с использованием дистанционных образовательных технологий, в общей численности детей-инвалидов, которым показана такая форма обучения;</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доля общеобразовательных организаций, осуществляющих дистанционное обучение обучающихся, в общей численности общеобразовательных организаций;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доля руководителей и учителей организаций общего образования, прошедших повышение квалификации и профессиональную переподготовку для работы в соответствии с федеральными государственными образовательными стандартами, в общей численности руководителей и учителей организаций общего образования;</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отношение средней заработной платы педагогических работников образовательных организаций общего образования (из всех источников) к средней заработной плате в</w:t>
      </w:r>
      <w:r w:rsidR="002A28B0">
        <w:rPr>
          <w:rFonts w:ascii="Times New Roman" w:eastAsia="Times New Roman" w:hAnsi="Times New Roman" w:cs="Times New Roman"/>
          <w:sz w:val="28"/>
          <w:szCs w:val="28"/>
          <w:lang w:eastAsia="ru-RU"/>
        </w:rPr>
        <w:t xml:space="preserve"> округе</w:t>
      </w:r>
      <w:r w:rsidRPr="000B4BD6">
        <w:rPr>
          <w:rFonts w:ascii="Times New Roman" w:eastAsia="Times New Roman" w:hAnsi="Times New Roman" w:cs="Times New Roman"/>
          <w:sz w:val="28"/>
          <w:szCs w:val="28"/>
          <w:lang w:eastAsia="ru-RU"/>
        </w:rPr>
        <w:t>, начиная с итогов 20</w:t>
      </w:r>
      <w:r w:rsidR="00F02C65">
        <w:rPr>
          <w:rFonts w:ascii="Times New Roman" w:eastAsia="Times New Roman" w:hAnsi="Times New Roman" w:cs="Times New Roman"/>
          <w:sz w:val="28"/>
          <w:szCs w:val="28"/>
          <w:lang w:eastAsia="ru-RU"/>
        </w:rPr>
        <w:t>23</w:t>
      </w:r>
      <w:r w:rsidRPr="000B4BD6">
        <w:rPr>
          <w:rFonts w:ascii="Times New Roman" w:eastAsia="Times New Roman" w:hAnsi="Times New Roman" w:cs="Times New Roman"/>
          <w:sz w:val="28"/>
          <w:szCs w:val="28"/>
          <w:lang w:eastAsia="ru-RU"/>
        </w:rPr>
        <w:t xml:space="preserve"> года -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w:t>
      </w:r>
      <w:r w:rsidR="00F02C65">
        <w:rPr>
          <w:rFonts w:ascii="Times New Roman" w:eastAsia="Times New Roman" w:hAnsi="Times New Roman" w:cs="Times New Roman"/>
          <w:sz w:val="28"/>
          <w:szCs w:val="28"/>
          <w:lang w:eastAsia="ru-RU"/>
        </w:rPr>
        <w:t>округ</w:t>
      </w:r>
      <w:r w:rsidRPr="000B4BD6">
        <w:rPr>
          <w:rFonts w:ascii="Times New Roman" w:eastAsia="Times New Roman" w:hAnsi="Times New Roman" w:cs="Times New Roman"/>
          <w:sz w:val="28"/>
          <w:szCs w:val="28"/>
          <w:lang w:eastAsia="ru-RU"/>
        </w:rPr>
        <w:t>е;</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доля педагогических работников областных муниципальных </w:t>
      </w:r>
      <w:r w:rsidRPr="000B4BD6">
        <w:rPr>
          <w:rFonts w:ascii="Times New Roman" w:eastAsia="Times New Roman" w:hAnsi="Times New Roman" w:cs="Times New Roman"/>
          <w:sz w:val="28"/>
          <w:szCs w:val="28"/>
          <w:lang w:eastAsia="ru-RU"/>
        </w:rPr>
        <w:lastRenderedPageBreak/>
        <w:t>общеобразовательных организаций, соответствующих заявленной квалификационной категории (первой или высшей), от общего числа проходивших в текущем году аттестацию на присвоение квалификационной категории;</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доля выпускников 9 классов, проживающих в сельской местности, на удаленных и труднодоступных территориях, которым предоставлена возможность выбора профиля обучения, в том числе дистанционного или в учреждениях профессионального образования, в общей численности выпускников 9 классов, проживающих в сельской местности, на удаленных и труднодоступных территориях;</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доля обучающихся в муниципальных общеобразовательных организациях, занимающихся в одну смену, в общей </w:t>
      </w:r>
      <w:proofErr w:type="gramStart"/>
      <w:r w:rsidRPr="000B4BD6">
        <w:rPr>
          <w:rFonts w:ascii="Times New Roman" w:eastAsia="Times New Roman" w:hAnsi="Times New Roman" w:cs="Times New Roman"/>
          <w:sz w:val="28"/>
          <w:szCs w:val="28"/>
          <w:lang w:eastAsia="ru-RU"/>
        </w:rPr>
        <w:t>численности</w:t>
      </w:r>
      <w:proofErr w:type="gramEnd"/>
      <w:r w:rsidRPr="000B4BD6">
        <w:rPr>
          <w:rFonts w:ascii="Times New Roman" w:eastAsia="Times New Roman" w:hAnsi="Times New Roman" w:cs="Times New Roman"/>
          <w:sz w:val="28"/>
          <w:szCs w:val="28"/>
          <w:lang w:eastAsia="ru-RU"/>
        </w:rPr>
        <w:t xml:space="preserve"> обучающихся в муниципальных общеобразовательных организациях;</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доля муниципальных образовательных организаций, реализующих программы начального общего, основного общего и среднего общего образования, имеющих физкультурный зал, в общей численности муниципальных образовательных организаций, реализующих программы начального общего, основного общего и среднего общего образования;</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отношение среднемесячной номинальной начисленной заработной платы работников муниципальных общеобразовательных организаций к среднемесячной номинальной начисленной заработной плате работников, занятых в сфере экономики региона;</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доля школьников, которым предоставлена возможность обучаться в соответствии с основными современными требованиями, от общей численности школьников;</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доля муниципальных образовательных организаций, соответствующих современным требованиям обучения, в общем количестве муниципальных образовательных организаций;</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доля численности высококвалифицированных педагогических работников областных муниципальных общеобразовательных организаций в общей численности квалифицированных педагогических работников муниципальных общеобразовательных организаций;</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численность педагогических работников, прошедших повышение квалификации и переподготовку по вопросам совершенствования норм и условий полноценного функционирования и развития русского языка как государственного языка Российской Федерации;</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доля общеобразовательных организаций, использующих электронное обучение, в том числе онлайн-курсы, в образовательном процессе;</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lastRenderedPageBreak/>
        <w:t>численность учащихся общеобразовательных организаций, прошедших обучение на онлайн-курсах для формального и неформального обучения;</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доля педагогических работников, прошедших повышение квалификации и переподготовку по вопросам совершенствования норм и условий полноценного функционирования и развития русского языка как государственного языка Российской Федерации.</w:t>
      </w:r>
    </w:p>
    <w:p w:rsidR="000B4BD6" w:rsidRPr="000B4BD6" w:rsidRDefault="00F02C65"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Задача «</w:t>
      </w:r>
      <w:r w:rsidR="000B4BD6" w:rsidRPr="000B4BD6">
        <w:rPr>
          <w:rFonts w:ascii="Times New Roman" w:eastAsia="Times New Roman" w:hAnsi="Times New Roman" w:cs="Times New Roman"/>
          <w:sz w:val="28"/>
          <w:szCs w:val="28"/>
          <w:lang w:eastAsia="ru-RU"/>
        </w:rPr>
        <w:t xml:space="preserve">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w:t>
      </w:r>
      <w:proofErr w:type="gramStart"/>
      <w:r w:rsidR="000B4BD6" w:rsidRPr="000B4BD6">
        <w:rPr>
          <w:rFonts w:ascii="Times New Roman" w:eastAsia="Times New Roman" w:hAnsi="Times New Roman" w:cs="Times New Roman"/>
          <w:sz w:val="28"/>
          <w:szCs w:val="28"/>
          <w:lang w:eastAsia="ru-RU"/>
        </w:rPr>
        <w:t>обучающимися</w:t>
      </w:r>
      <w:proofErr w:type="gramEnd"/>
      <w:r w:rsidR="000B4BD6" w:rsidRPr="000B4BD6">
        <w:rPr>
          <w:rFonts w:ascii="Times New Roman" w:eastAsia="Times New Roman" w:hAnsi="Times New Roman" w:cs="Times New Roman"/>
          <w:sz w:val="28"/>
          <w:szCs w:val="28"/>
          <w:lang w:eastAsia="ru-RU"/>
        </w:rPr>
        <w:t xml:space="preserve"> базовых навыков и умений, повышение их мотивации к обучению и вовлеченности в образовательный процесс</w:t>
      </w:r>
      <w:r>
        <w:rPr>
          <w:rFonts w:ascii="Times New Roman" w:eastAsia="Times New Roman" w:hAnsi="Times New Roman" w:cs="Times New Roman"/>
          <w:sz w:val="28"/>
          <w:szCs w:val="28"/>
          <w:lang w:eastAsia="ru-RU"/>
        </w:rPr>
        <w:t>»</w:t>
      </w:r>
      <w:r w:rsidR="000B4BD6" w:rsidRPr="000B4BD6">
        <w:rPr>
          <w:rFonts w:ascii="Times New Roman" w:eastAsia="Times New Roman" w:hAnsi="Times New Roman" w:cs="Times New Roman"/>
          <w:sz w:val="28"/>
          <w:szCs w:val="28"/>
          <w:lang w:eastAsia="ru-RU"/>
        </w:rPr>
        <w:t>:</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доля учащихся 10 - 11 (12) классов в общеобразовательных организациях, обучающихся в классах с профильным и углубленным изучением отдельных предметов, в общей численности обучающихся 10 - 11 (12) классов;</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доля выпускников муниципальных общеобразовательных организаций, не получивших аттестат о среднем общем образовании;</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отношение среднего балла единого государственного экзамена (в расчете на 2 обязательных предмета) в 10%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школ с худшими результатами единого государственного экзамена;</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доля обучающихся, охваченных мониторингами учебных и </w:t>
      </w:r>
      <w:proofErr w:type="spellStart"/>
      <w:r w:rsidRPr="000B4BD6">
        <w:rPr>
          <w:rFonts w:ascii="Times New Roman" w:eastAsia="Times New Roman" w:hAnsi="Times New Roman" w:cs="Times New Roman"/>
          <w:sz w:val="28"/>
          <w:szCs w:val="28"/>
          <w:lang w:eastAsia="ru-RU"/>
        </w:rPr>
        <w:t>внеучебных</w:t>
      </w:r>
      <w:proofErr w:type="spellEnd"/>
      <w:r w:rsidRPr="000B4BD6">
        <w:rPr>
          <w:rFonts w:ascii="Times New Roman" w:eastAsia="Times New Roman" w:hAnsi="Times New Roman" w:cs="Times New Roman"/>
          <w:sz w:val="28"/>
          <w:szCs w:val="28"/>
          <w:lang w:eastAsia="ru-RU"/>
        </w:rPr>
        <w:t xml:space="preserve"> достижений, общероссийскими, международными исследованиями, от общего количества обучающихся;</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доля учителей, освоивших методику преподавания по </w:t>
      </w:r>
      <w:proofErr w:type="spellStart"/>
      <w:r w:rsidRPr="000B4BD6">
        <w:rPr>
          <w:rFonts w:ascii="Times New Roman" w:eastAsia="Times New Roman" w:hAnsi="Times New Roman" w:cs="Times New Roman"/>
          <w:sz w:val="28"/>
          <w:szCs w:val="28"/>
          <w:lang w:eastAsia="ru-RU"/>
        </w:rPr>
        <w:t>межпредметным</w:t>
      </w:r>
      <w:proofErr w:type="spellEnd"/>
      <w:r w:rsidRPr="000B4BD6">
        <w:rPr>
          <w:rFonts w:ascii="Times New Roman" w:eastAsia="Times New Roman" w:hAnsi="Times New Roman" w:cs="Times New Roman"/>
          <w:sz w:val="28"/>
          <w:szCs w:val="28"/>
          <w:lang w:eastAsia="ru-RU"/>
        </w:rPr>
        <w:t xml:space="preserve"> технологиям и реализующих ее в образовательном процессе, в общей численности учителей;</w:t>
      </w:r>
    </w:p>
    <w:p w:rsidR="000B4BD6" w:rsidRPr="000B4BD6" w:rsidRDefault="000B4BD6" w:rsidP="0042613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доля муниципальных систем общего образования, в которых успешно реализованы проекты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муниципальных систем образования;</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доля муниципальных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муниципальных систем образования.</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В задачу включены показатели федерального (регионального) проекта "Современная школа":</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доля субъектов Российской Федерации, в которых обновлено содержание и методы обучения предметной области "Технология" и других предметных областей;</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lastRenderedPageBreak/>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Задача "создание условий для повышения эффективности системы общего и дополнительного образования":</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отношение среднемесячной заработной платы педагогических работников муниципальных организаций дополнительного образования к среднемесячной заработной плате учителей в Тамбовской области;</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доля обучающихся, участвующих в муниципальных, региональных творческих конкурсах, конференциях, соревнованиях;</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количество общеобразовательных организаций, расположенных в сельской местности, в которых созданы условия для занятий физической культурой и спортом;</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увеличение доли детей, обучающихся в детских школах искусств, в общей </w:t>
      </w:r>
      <w:proofErr w:type="gramStart"/>
      <w:r w:rsidRPr="000B4BD6">
        <w:rPr>
          <w:rFonts w:ascii="Times New Roman" w:eastAsia="Times New Roman" w:hAnsi="Times New Roman" w:cs="Times New Roman"/>
          <w:sz w:val="28"/>
          <w:szCs w:val="28"/>
          <w:lang w:eastAsia="ru-RU"/>
        </w:rPr>
        <w:t>численности</w:t>
      </w:r>
      <w:proofErr w:type="gramEnd"/>
      <w:r w:rsidRPr="000B4BD6">
        <w:rPr>
          <w:rFonts w:ascii="Times New Roman" w:eastAsia="Times New Roman" w:hAnsi="Times New Roman" w:cs="Times New Roman"/>
          <w:sz w:val="28"/>
          <w:szCs w:val="28"/>
          <w:lang w:eastAsia="ru-RU"/>
        </w:rPr>
        <w:t xml:space="preserve"> обучающихся детей в образовательных организациях;</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доля детей и молодежи в возрасте от 5 до 18 лет, получающих образовательные услуги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доля образовательных организаций культуры, оснащенных материально-техническим оборудованием (с учетом детских школ искусств), в общем количестве образовательных организаций в сфере культуры.</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В задачу включены показатели федерального (регионального) проекта "Успех каждого ребенка":</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доля детей в возрасте от 5 до 18 лет, охваченных дополнительным образованием;</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число детей, охваченных деятельностью детских технопарков "</w:t>
      </w:r>
      <w:proofErr w:type="spellStart"/>
      <w:r w:rsidRPr="000B4BD6">
        <w:rPr>
          <w:rFonts w:ascii="Times New Roman" w:eastAsia="Times New Roman" w:hAnsi="Times New Roman" w:cs="Times New Roman"/>
          <w:sz w:val="28"/>
          <w:szCs w:val="28"/>
          <w:lang w:eastAsia="ru-RU"/>
        </w:rPr>
        <w:t>Кванториум</w:t>
      </w:r>
      <w:proofErr w:type="spellEnd"/>
      <w:r w:rsidRPr="000B4BD6">
        <w:rPr>
          <w:rFonts w:ascii="Times New Roman" w:eastAsia="Times New Roman" w:hAnsi="Times New Roman" w:cs="Times New Roman"/>
          <w:sz w:val="28"/>
          <w:szCs w:val="28"/>
          <w:lang w:eastAsia="ru-RU"/>
        </w:rPr>
        <w:t>" (мобильных технопарков "</w:t>
      </w:r>
      <w:proofErr w:type="spellStart"/>
      <w:r w:rsidRPr="000B4BD6">
        <w:rPr>
          <w:rFonts w:ascii="Times New Roman" w:eastAsia="Times New Roman" w:hAnsi="Times New Roman" w:cs="Times New Roman"/>
          <w:sz w:val="28"/>
          <w:szCs w:val="28"/>
          <w:lang w:eastAsia="ru-RU"/>
        </w:rPr>
        <w:t>Кванториум</w:t>
      </w:r>
      <w:proofErr w:type="spellEnd"/>
      <w:r w:rsidRPr="000B4BD6">
        <w:rPr>
          <w:rFonts w:ascii="Times New Roman" w:eastAsia="Times New Roman" w:hAnsi="Times New Roman" w:cs="Times New Roman"/>
          <w:sz w:val="28"/>
          <w:szCs w:val="28"/>
          <w:lang w:eastAsia="ru-RU"/>
        </w:rPr>
        <w:t>")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число участников открытых онлайн-уроков, реализуемых с учетом опыта цикла открытых уроков "</w:t>
      </w:r>
      <w:proofErr w:type="spellStart"/>
      <w:r w:rsidRPr="000B4BD6">
        <w:rPr>
          <w:rFonts w:ascii="Times New Roman" w:eastAsia="Times New Roman" w:hAnsi="Times New Roman" w:cs="Times New Roman"/>
          <w:sz w:val="28"/>
          <w:szCs w:val="28"/>
          <w:lang w:eastAsia="ru-RU"/>
        </w:rPr>
        <w:t>Проектория</w:t>
      </w:r>
      <w:proofErr w:type="spellEnd"/>
      <w:r w:rsidRPr="000B4BD6">
        <w:rPr>
          <w:rFonts w:ascii="Times New Roman" w:eastAsia="Times New Roman" w:hAnsi="Times New Roman" w:cs="Times New Roman"/>
          <w:sz w:val="28"/>
          <w:szCs w:val="28"/>
          <w:lang w:eastAsia="ru-RU"/>
        </w:rPr>
        <w:t>", "Уроки настоящего" или иных аналогичных по возможностям, функциям и результатам проектов, направленных на раннюю профориентацию;</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число детей, получивших рекомендации по построению индивидуального </w:t>
      </w:r>
      <w:r w:rsidRPr="000B4BD6">
        <w:rPr>
          <w:rFonts w:ascii="Times New Roman" w:eastAsia="Times New Roman" w:hAnsi="Times New Roman" w:cs="Times New Roman"/>
          <w:sz w:val="28"/>
          <w:szCs w:val="28"/>
          <w:lang w:eastAsia="ru-RU"/>
        </w:rPr>
        <w:lastRenderedPageBreak/>
        <w:t>учебного плана в соответствии с выбранными профессиональными компетенциями (профессиональными областями деятельности), в том числе по итогам участия в проекте "Билет в будущее".</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Задача "создание условий для обеспечения школьников области полноценным, сбалансированным, качественным питанием":</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доля охвата обучающихся муниципальных общеобразовательных организаций питанием в общей </w:t>
      </w:r>
      <w:proofErr w:type="gramStart"/>
      <w:r w:rsidRPr="000B4BD6">
        <w:rPr>
          <w:rFonts w:ascii="Times New Roman" w:eastAsia="Times New Roman" w:hAnsi="Times New Roman" w:cs="Times New Roman"/>
          <w:sz w:val="28"/>
          <w:szCs w:val="28"/>
          <w:lang w:eastAsia="ru-RU"/>
        </w:rPr>
        <w:t>численности</w:t>
      </w:r>
      <w:proofErr w:type="gramEnd"/>
      <w:r w:rsidRPr="000B4BD6">
        <w:rPr>
          <w:rFonts w:ascii="Times New Roman" w:eastAsia="Times New Roman" w:hAnsi="Times New Roman" w:cs="Times New Roman"/>
          <w:sz w:val="28"/>
          <w:szCs w:val="28"/>
          <w:lang w:eastAsia="ru-RU"/>
        </w:rPr>
        <w:t xml:space="preserve"> обучающихся (кроме детей из многодетных семей).</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Задача "обеспечение односменного режима обучения в 1 - 11 (12) классах общеобразовательных организаций, перевод обучающихся в новые здания общеобразовательных организаций из зданий с износом 50 процентов и выше":</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удельный вес численности обучающихся, занимающихся в первую смену, в общей численности обучающихся общеобразовательных организаций;</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w:t>
      </w:r>
      <w:proofErr w:type="gramStart"/>
      <w:r w:rsidRPr="000B4BD6">
        <w:rPr>
          <w:rFonts w:ascii="Times New Roman" w:eastAsia="Times New Roman" w:hAnsi="Times New Roman" w:cs="Times New Roman"/>
          <w:sz w:val="28"/>
          <w:szCs w:val="28"/>
          <w:lang w:eastAsia="ru-RU"/>
        </w:rPr>
        <w:t>численности</w:t>
      </w:r>
      <w:proofErr w:type="gramEnd"/>
      <w:r w:rsidRPr="000B4BD6">
        <w:rPr>
          <w:rFonts w:ascii="Times New Roman" w:eastAsia="Times New Roman" w:hAnsi="Times New Roman" w:cs="Times New Roman"/>
          <w:sz w:val="28"/>
          <w:szCs w:val="28"/>
          <w:lang w:eastAsia="ru-RU"/>
        </w:rPr>
        <w:t xml:space="preserve"> обучающихся в образовательных организациях общего образования;</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0B4BD6">
        <w:rPr>
          <w:rFonts w:ascii="Times New Roman" w:eastAsia="Times New Roman" w:hAnsi="Times New Roman" w:cs="Times New Roman"/>
          <w:sz w:val="28"/>
          <w:szCs w:val="28"/>
          <w:lang w:eastAsia="ru-RU"/>
        </w:rPr>
        <w:t>удельный вес численности обучающихся, занимающихся в зданиях, требующих капитального ремонта или реконструкции;</w:t>
      </w:r>
      <w:proofErr w:type="gramEnd"/>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удельный вес численности обучающихся в зданиях, имеющих все виды благоустройств;</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В задачу включен показатель федерального (регионального) проекта "Современная школа":</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число созданных новых мест в общеобразовательных организациях. Задача "обеспечение доступа социально ориентированных</w:t>
      </w:r>
      <w:r w:rsidR="00F02C65">
        <w:rPr>
          <w:rFonts w:ascii="Times New Roman" w:eastAsia="Times New Roman" w:hAnsi="Times New Roman" w:cs="Times New Roman"/>
          <w:sz w:val="28"/>
          <w:szCs w:val="28"/>
          <w:lang w:eastAsia="ru-RU"/>
        </w:rPr>
        <w:t xml:space="preserve"> </w:t>
      </w:r>
      <w:r w:rsidRPr="000B4BD6">
        <w:rPr>
          <w:rFonts w:ascii="Times New Roman" w:eastAsia="Times New Roman" w:hAnsi="Times New Roman" w:cs="Times New Roman"/>
          <w:sz w:val="28"/>
          <w:szCs w:val="28"/>
          <w:lang w:eastAsia="ru-RU"/>
        </w:rPr>
        <w:t>некоммерческих организаций к реализации услуг в сфере дополнительного образования":</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доля средств бюджета </w:t>
      </w:r>
      <w:r w:rsidR="0057705E">
        <w:rPr>
          <w:rFonts w:ascii="Times New Roman" w:eastAsia="Times New Roman" w:hAnsi="Times New Roman" w:cs="Times New Roman"/>
          <w:sz w:val="28"/>
          <w:szCs w:val="28"/>
          <w:lang w:eastAsia="ru-RU"/>
        </w:rPr>
        <w:t>округа</w:t>
      </w:r>
      <w:r w:rsidRPr="000B4BD6">
        <w:rPr>
          <w:rFonts w:ascii="Times New Roman" w:eastAsia="Times New Roman" w:hAnsi="Times New Roman" w:cs="Times New Roman"/>
          <w:sz w:val="28"/>
          <w:szCs w:val="28"/>
          <w:lang w:eastAsia="ru-RU"/>
        </w:rPr>
        <w:t xml:space="preserve">, выделяемых социально ориентированным некоммерческим организациям на предоставление услуг дополнительного образования, в общем объеме средств бюджета </w:t>
      </w:r>
      <w:r w:rsidR="0057705E">
        <w:rPr>
          <w:rFonts w:ascii="Times New Roman" w:eastAsia="Times New Roman" w:hAnsi="Times New Roman" w:cs="Times New Roman"/>
          <w:sz w:val="28"/>
          <w:szCs w:val="28"/>
          <w:lang w:eastAsia="ru-RU"/>
        </w:rPr>
        <w:t>округа</w:t>
      </w:r>
      <w:r w:rsidRPr="000B4BD6">
        <w:rPr>
          <w:rFonts w:ascii="Times New Roman" w:eastAsia="Times New Roman" w:hAnsi="Times New Roman" w:cs="Times New Roman"/>
          <w:sz w:val="28"/>
          <w:szCs w:val="28"/>
          <w:lang w:eastAsia="ru-RU"/>
        </w:rPr>
        <w:t>, выделяемых на предоставление услуг дополнительного образования организациям дополнительного образования.</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По итогам реализации подпрограммы ожидается достижение следующих результатов:</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обеспечение условий для получения гражданами общедоступного и бесплатного общего образования;</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совершенствование системы оценки качества образования и образовательных услуг;</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формирование новой технологической среды, в том числе подключение школ к высокоскоростному доступу в сеть Интернет, развитие нового поколения учебных материалов, образовательных электронных Интернет-ресурсов, введение современных систем управления школой;</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формирование системы поддержки инноваций и </w:t>
      </w:r>
      <w:proofErr w:type="gramStart"/>
      <w:r w:rsidRPr="000B4BD6">
        <w:rPr>
          <w:rFonts w:ascii="Times New Roman" w:eastAsia="Times New Roman" w:hAnsi="Times New Roman" w:cs="Times New Roman"/>
          <w:sz w:val="28"/>
          <w:szCs w:val="28"/>
          <w:lang w:eastAsia="ru-RU"/>
        </w:rPr>
        <w:t>инициатив</w:t>
      </w:r>
      <w:proofErr w:type="gramEnd"/>
      <w:r w:rsidRPr="000B4BD6">
        <w:rPr>
          <w:rFonts w:ascii="Times New Roman" w:eastAsia="Times New Roman" w:hAnsi="Times New Roman" w:cs="Times New Roman"/>
          <w:sz w:val="28"/>
          <w:szCs w:val="28"/>
          <w:lang w:eastAsia="ru-RU"/>
        </w:rPr>
        <w:t xml:space="preserve"> в общем и дополнительном образовании;</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lastRenderedPageBreak/>
        <w:t>формирование системы поддержки педагогических работников организаций общего и дополнительного образования, направленной на обновление кадрового состава педагогов общеобразовательных организаций, организаций дополнительного образования (в том числе организаций дополнительного образования физкультурно-спортивной направленности и организаций дополнительного образования, реализующих программы дополнительного образования детей в сфере культуры и искусства);</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усиление мотивации педагогических коллективов областных муниципальных общеобразовательных организаций, организаций дополнительного образования (в том числе организаций дополнительного образования физкультурно-спортивной направленности и организаций дополнительного образования, реализующих программы дополнительного образования детей в сфере культуры и искусства) на предоставление высококачественных педагогических услуг;</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развитие системы выявления и поддержки </w:t>
      </w:r>
      <w:proofErr w:type="gramStart"/>
      <w:r w:rsidRPr="000B4BD6">
        <w:rPr>
          <w:rFonts w:ascii="Times New Roman" w:eastAsia="Times New Roman" w:hAnsi="Times New Roman" w:cs="Times New Roman"/>
          <w:sz w:val="28"/>
          <w:szCs w:val="28"/>
          <w:lang w:eastAsia="ru-RU"/>
        </w:rPr>
        <w:t>одаренных</w:t>
      </w:r>
      <w:proofErr w:type="gramEnd"/>
      <w:r w:rsidRPr="000B4BD6">
        <w:rPr>
          <w:rFonts w:ascii="Times New Roman" w:eastAsia="Times New Roman" w:hAnsi="Times New Roman" w:cs="Times New Roman"/>
          <w:sz w:val="28"/>
          <w:szCs w:val="28"/>
          <w:lang w:eastAsia="ru-RU"/>
        </w:rPr>
        <w:t>, высокомотивированных обучающихся из сельской местности;</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развитие системы, обеспечивающей доступность качественных образовательных услуг общего образования детям с ограниченными возможностями здоровья;</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совершенствование механизмов института экспертизы в рамках конкурсов приоритетного национального проекта "Образование";</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обеспечение современных условий организации образовательного процесса в общеобразовательных организациях;</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создание условий для получения детьми и юношами, включая детей-инвалидов, детей с ограниченными возможностями здоровья, качественного дополнительного образования по программам физкультурно-спортивной направленности, а также по программам в сфере культуры и искусства;</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развитие новых моделей организации школьного питания, совершенствование форм и методов их функционирования;</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создание новых мест в общеобразовательных организациях области в соответствии с прогнозной потребностью, соответствующих современным условиям, и ликвидация ветхих зданий школ, износ которых превышает 50%;</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модернизация содержания и технологий по формированию предметных, </w:t>
      </w:r>
      <w:proofErr w:type="spellStart"/>
      <w:r w:rsidRPr="000B4BD6">
        <w:rPr>
          <w:rFonts w:ascii="Times New Roman" w:eastAsia="Times New Roman" w:hAnsi="Times New Roman" w:cs="Times New Roman"/>
          <w:sz w:val="28"/>
          <w:szCs w:val="28"/>
          <w:lang w:eastAsia="ru-RU"/>
        </w:rPr>
        <w:t>метапредметных</w:t>
      </w:r>
      <w:proofErr w:type="spellEnd"/>
      <w:r w:rsidRPr="000B4BD6">
        <w:rPr>
          <w:rFonts w:ascii="Times New Roman" w:eastAsia="Times New Roman" w:hAnsi="Times New Roman" w:cs="Times New Roman"/>
          <w:sz w:val="28"/>
          <w:szCs w:val="28"/>
          <w:lang w:eastAsia="ru-RU"/>
        </w:rPr>
        <w:t xml:space="preserve"> и личностных результатов в рамках разработки и реализации концепций развития предметных областей в соответствии с ФГОС;</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обеспечение внедрения федеральных государственных образовательных стандартов дошкольного и общего образования, образования обучающихся с ограниченными возможностями здоровья;</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обеспечение эффективности и доступности системы изучения государственного языка Российской Федерации (русского языка) как родного, как неродного, как иностранного;</w:t>
      </w:r>
    </w:p>
    <w:p w:rsidR="000B4BD6" w:rsidRPr="000B4BD6" w:rsidRDefault="000B4BD6" w:rsidP="00F02C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создание новых условий для изучения русского языка и получения образования на русском языке, в том числе в формате открытого образования;</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lastRenderedPageBreak/>
        <w:t>развитие кадрового потенциала в сфере русского языка; проведение крупных социально значимых мероприятий, направленных на популяризацию русского языка.</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0B4BD6" w:rsidP="000B4BD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25" w:name="sub_5400"/>
      <w:r w:rsidRPr="000B4BD6">
        <w:rPr>
          <w:rFonts w:ascii="Times New Roman" w:eastAsia="Times New Roman" w:hAnsi="Times New Roman" w:cs="Times New Roman"/>
          <w:b/>
          <w:bCs/>
          <w:color w:val="26282F"/>
          <w:sz w:val="28"/>
          <w:szCs w:val="28"/>
          <w:lang w:eastAsia="ru-RU"/>
        </w:rPr>
        <w:t>4. Обобщенная характеристика основных мероприятий подпрограммы</w:t>
      </w:r>
    </w:p>
    <w:bookmarkEnd w:id="25"/>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0B4BD6" w:rsidP="0087249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Перечень основных мероприятий сформирован таким образом, чтобы обеспечить решение конкретных задач подпрограммы.</w:t>
      </w:r>
    </w:p>
    <w:p w:rsidR="000B4BD6" w:rsidRPr="000B4BD6" w:rsidRDefault="000B4BD6" w:rsidP="0087249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Решению задачи "обеспечение доступности общего образования" способствуют основные мероприятия:</w:t>
      </w:r>
    </w:p>
    <w:p w:rsidR="000B4BD6" w:rsidRPr="000B4BD6" w:rsidRDefault="000B4BD6" w:rsidP="0087249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Реконструкция, капитальный ремонт зданий общеобразовательных организаций и организаций дополнительного образования;</w:t>
      </w:r>
    </w:p>
    <w:p w:rsidR="000B4BD6" w:rsidRPr="000B4BD6" w:rsidRDefault="00872495" w:rsidP="0087249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0B4BD6" w:rsidRPr="000B4BD6">
        <w:rPr>
          <w:rFonts w:ascii="Times New Roman" w:eastAsia="Times New Roman" w:hAnsi="Times New Roman" w:cs="Times New Roman"/>
          <w:sz w:val="28"/>
          <w:szCs w:val="28"/>
          <w:lang w:eastAsia="ru-RU"/>
        </w:rPr>
        <w:t>асходы на оплату труда педагогических работников муниципальных общеобразовательных организаций;</w:t>
      </w:r>
    </w:p>
    <w:p w:rsidR="000B4BD6" w:rsidRPr="000B4BD6" w:rsidRDefault="000B4BD6" w:rsidP="0087249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прочие расходы, связанные с обеспечением учебного процесса, в муниципальных общеобразовательных организациях;</w:t>
      </w:r>
    </w:p>
    <w:p w:rsidR="000B4BD6" w:rsidRPr="000B4BD6" w:rsidRDefault="000B4BD6" w:rsidP="0087249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материальная поддержка педагогических работников муниципальных образовательных </w:t>
      </w:r>
      <w:proofErr w:type="gramStart"/>
      <w:r w:rsidRPr="000B4BD6">
        <w:rPr>
          <w:rFonts w:ascii="Times New Roman" w:eastAsia="Times New Roman" w:hAnsi="Times New Roman" w:cs="Times New Roman"/>
          <w:sz w:val="28"/>
          <w:szCs w:val="28"/>
          <w:lang w:eastAsia="ru-RU"/>
        </w:rPr>
        <w:t>организациях</w:t>
      </w:r>
      <w:proofErr w:type="gramEnd"/>
      <w:r w:rsidRPr="000B4BD6">
        <w:rPr>
          <w:rFonts w:ascii="Times New Roman" w:eastAsia="Times New Roman" w:hAnsi="Times New Roman" w:cs="Times New Roman"/>
          <w:sz w:val="28"/>
          <w:szCs w:val="28"/>
          <w:lang w:eastAsia="ru-RU"/>
        </w:rPr>
        <w:t xml:space="preserve"> дополнительного образования;</w:t>
      </w:r>
    </w:p>
    <w:p w:rsidR="000B4BD6" w:rsidRPr="000B4BD6" w:rsidRDefault="000B4BD6" w:rsidP="0087249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создание в общеобразовательных организациях, расположенных в сельской местности, условий для занятий физической культурой и спортом;</w:t>
      </w:r>
    </w:p>
    <w:p w:rsidR="000B4BD6" w:rsidRPr="000B4BD6" w:rsidRDefault="000B4BD6" w:rsidP="0087249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Решению задачи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w:t>
      </w:r>
      <w:proofErr w:type="gramStart"/>
      <w:r w:rsidRPr="000B4BD6">
        <w:rPr>
          <w:rFonts w:ascii="Times New Roman" w:eastAsia="Times New Roman" w:hAnsi="Times New Roman" w:cs="Times New Roman"/>
          <w:sz w:val="28"/>
          <w:szCs w:val="28"/>
          <w:lang w:eastAsia="ru-RU"/>
        </w:rPr>
        <w:t>обучающимися</w:t>
      </w:r>
      <w:proofErr w:type="gramEnd"/>
      <w:r w:rsidRPr="000B4BD6">
        <w:rPr>
          <w:rFonts w:ascii="Times New Roman" w:eastAsia="Times New Roman" w:hAnsi="Times New Roman" w:cs="Times New Roman"/>
          <w:sz w:val="28"/>
          <w:szCs w:val="28"/>
          <w:lang w:eastAsia="ru-RU"/>
        </w:rPr>
        <w:t xml:space="preserve"> базовых навыков и умений, повышение их мотивации к обучению и вовлеченности в образовательный процесс" способствуют основные мероприятия:</w:t>
      </w:r>
    </w:p>
    <w:p w:rsidR="000B4BD6" w:rsidRPr="000B4BD6" w:rsidRDefault="000B4BD6" w:rsidP="0087249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развитие муниципальной системы оценки качества образования, включает следующие мероприятия:</w:t>
      </w:r>
    </w:p>
    <w:p w:rsidR="000B4BD6" w:rsidRPr="000B4BD6" w:rsidRDefault="000B4BD6" w:rsidP="0087249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создание условий для развития системы оценки качества общего образования (организация и проведение государственной (итоговой) аттестации выпускников 9, 11 классов, в </w:t>
      </w:r>
      <w:proofErr w:type="spellStart"/>
      <w:r w:rsidRPr="000B4BD6">
        <w:rPr>
          <w:rFonts w:ascii="Times New Roman" w:eastAsia="Times New Roman" w:hAnsi="Times New Roman" w:cs="Times New Roman"/>
          <w:sz w:val="28"/>
          <w:szCs w:val="28"/>
          <w:lang w:eastAsia="ru-RU"/>
        </w:rPr>
        <w:t>т.ч</w:t>
      </w:r>
      <w:proofErr w:type="spellEnd"/>
      <w:r w:rsidRPr="000B4BD6">
        <w:rPr>
          <w:rFonts w:ascii="Times New Roman" w:eastAsia="Times New Roman" w:hAnsi="Times New Roman" w:cs="Times New Roman"/>
          <w:sz w:val="28"/>
          <w:szCs w:val="28"/>
          <w:lang w:eastAsia="ru-RU"/>
        </w:rPr>
        <w:t>. в форме единого</w:t>
      </w:r>
      <w:r w:rsidR="00872495">
        <w:rPr>
          <w:rFonts w:ascii="Times New Roman" w:eastAsia="Times New Roman" w:hAnsi="Times New Roman" w:cs="Times New Roman"/>
          <w:sz w:val="28"/>
          <w:szCs w:val="28"/>
          <w:lang w:eastAsia="ru-RU"/>
        </w:rPr>
        <w:t xml:space="preserve"> </w:t>
      </w:r>
      <w:r w:rsidRPr="000B4BD6">
        <w:rPr>
          <w:rFonts w:ascii="Times New Roman" w:eastAsia="Times New Roman" w:hAnsi="Times New Roman" w:cs="Times New Roman"/>
          <w:sz w:val="28"/>
          <w:szCs w:val="28"/>
          <w:lang w:eastAsia="ru-RU"/>
        </w:rPr>
        <w:t>государственного экзамена и других формах);</w:t>
      </w:r>
    </w:p>
    <w:p w:rsidR="000B4BD6" w:rsidRPr="000B4BD6" w:rsidRDefault="000B4BD6" w:rsidP="0087249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организация системы мониторингов учебных и </w:t>
      </w:r>
      <w:proofErr w:type="spellStart"/>
      <w:r w:rsidRPr="000B4BD6">
        <w:rPr>
          <w:rFonts w:ascii="Times New Roman" w:eastAsia="Times New Roman" w:hAnsi="Times New Roman" w:cs="Times New Roman"/>
          <w:sz w:val="28"/>
          <w:szCs w:val="28"/>
          <w:lang w:eastAsia="ru-RU"/>
        </w:rPr>
        <w:t>внеучебных</w:t>
      </w:r>
      <w:proofErr w:type="spellEnd"/>
      <w:r w:rsidRPr="000B4BD6">
        <w:rPr>
          <w:rFonts w:ascii="Times New Roman" w:eastAsia="Times New Roman" w:hAnsi="Times New Roman" w:cs="Times New Roman"/>
          <w:sz w:val="28"/>
          <w:szCs w:val="28"/>
          <w:lang w:eastAsia="ru-RU"/>
        </w:rPr>
        <w:t xml:space="preserve"> достижений обучающихся (итоговые контрольные срезы) и участие в общероссийских и международных исследованиях;</w:t>
      </w:r>
    </w:p>
    <w:p w:rsidR="000B4BD6" w:rsidRPr="000B4BD6" w:rsidRDefault="000B4BD6" w:rsidP="0087249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обновление содержания и технологий преподавания общеобразовательных программ;</w:t>
      </w:r>
    </w:p>
    <w:p w:rsidR="000B4BD6" w:rsidRPr="000B4BD6" w:rsidRDefault="000B4BD6" w:rsidP="0087249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вовлечение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системы общего образования; обновление материально-технической базы.</w:t>
      </w:r>
    </w:p>
    <w:p w:rsidR="000B4BD6" w:rsidRPr="000B4BD6" w:rsidRDefault="000B4BD6" w:rsidP="0087249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Решению задачи способствуют мероприятия федерального (регионального) проекта "Современная школа".</w:t>
      </w:r>
    </w:p>
    <w:p w:rsidR="000B4BD6" w:rsidRPr="000B4BD6" w:rsidRDefault="000B4BD6" w:rsidP="0087249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0B4BD6">
        <w:rPr>
          <w:rFonts w:ascii="Times New Roman" w:eastAsia="Times New Roman" w:hAnsi="Times New Roman" w:cs="Times New Roman"/>
          <w:sz w:val="28"/>
          <w:szCs w:val="28"/>
          <w:lang w:eastAsia="ru-RU"/>
        </w:rPr>
        <w:lastRenderedPageBreak/>
        <w:t>Цель федерального (регионального) проекта "Современная школа": вхождение Российской Федерации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(обучающиеся, педагоги, родители (законные представители), работодателей и представителей общественных объединений) в развитие системы общего образования, а также за счет обновления материально-технической базы.</w:t>
      </w:r>
      <w:proofErr w:type="gramEnd"/>
    </w:p>
    <w:p w:rsidR="000B4BD6" w:rsidRPr="000B4BD6" w:rsidRDefault="000B4BD6" w:rsidP="0087249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Задачей проекта является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0B4BD6" w:rsidRPr="000B4BD6" w:rsidRDefault="000B4BD6" w:rsidP="0087249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Решению задачи "создание условий для повышения эффективности системы общего и дополнительного образования" способствуют следующие мероприятия:</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0B4BD6">
        <w:rPr>
          <w:rFonts w:ascii="Times New Roman" w:eastAsia="Times New Roman" w:hAnsi="Times New Roman" w:cs="Times New Roman"/>
          <w:sz w:val="28"/>
          <w:szCs w:val="28"/>
          <w:lang w:eastAsia="ru-RU"/>
        </w:rPr>
        <w:t>оказание муниципальных услуг муниципальными образовательными организациям и организациями дополнительного образования детей в соответствии с ведомственным перечнями услуг;</w:t>
      </w:r>
      <w:proofErr w:type="gramEnd"/>
    </w:p>
    <w:p w:rsidR="000B4BD6" w:rsidRPr="000B4BD6" w:rsidRDefault="000B4BD6" w:rsidP="0087249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обновление содержания, организационных форм, методов и технологий дополнительного образования детей;</w:t>
      </w:r>
    </w:p>
    <w:p w:rsidR="000B4BD6" w:rsidRPr="000B4BD6" w:rsidRDefault="000B4BD6" w:rsidP="0087249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проведение муниципальных олимпиад, творческих конкурсов, интеллектуальных соревнований, научно-практических конференций и обеспечение участия в международных, межрегиональных, всероссийских олимпиадах, конкурсах в рамках общего и дополнительного образования; организация и проведение областных массовых мероприятий для педагогов области (научно - практических конференций, круглых столов и других мероприятий);</w:t>
      </w:r>
    </w:p>
    <w:p w:rsidR="000B4BD6" w:rsidRPr="000B4BD6" w:rsidRDefault="000B4BD6" w:rsidP="0087249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обеспечение реализации приоритетного национального проекта "Образование" (поощрение лучших учителей, ежемесячное денежное вознаграждение за классное руководство, модернизация региональной системы общего образования);</w:t>
      </w:r>
    </w:p>
    <w:p w:rsidR="000B4BD6" w:rsidRPr="000B4BD6" w:rsidRDefault="000B4BD6" w:rsidP="0087249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проведение капитального ремонта и оснащение оборудованием в зданиях муниципальных образовательных организаций;</w:t>
      </w:r>
    </w:p>
    <w:p w:rsidR="000B4BD6" w:rsidRPr="000B4BD6" w:rsidRDefault="000B4BD6" w:rsidP="0087249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Оснащение за счет субсидий, предоставляемых из бюджета Тамбовской области, и укомплектование муниципальных образовательных организаций необходимым оборудованием.</w:t>
      </w:r>
    </w:p>
    <w:p w:rsidR="000B4BD6" w:rsidRPr="000B4BD6" w:rsidRDefault="000B4BD6" w:rsidP="0087249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Кроме того, решению задачи способствуют мероприятия федерального (регионального) проекта "Успех каждого ребенка".</w:t>
      </w:r>
    </w:p>
    <w:p w:rsidR="000B4BD6" w:rsidRPr="000B4BD6" w:rsidRDefault="000B4BD6" w:rsidP="0087249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0B4BD6">
        <w:rPr>
          <w:rFonts w:ascii="Times New Roman" w:eastAsia="Times New Roman" w:hAnsi="Times New Roman" w:cs="Times New Roman"/>
          <w:sz w:val="28"/>
          <w:szCs w:val="28"/>
          <w:lang w:eastAsia="ru-RU"/>
        </w:rPr>
        <w:t xml:space="preserve">Цель федерального (регионального) проекта "Успех каждого ребенка": 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w:t>
      </w:r>
      <w:r w:rsidRPr="000B4BD6">
        <w:rPr>
          <w:rFonts w:ascii="Times New Roman" w:eastAsia="Times New Roman" w:hAnsi="Times New Roman" w:cs="Times New Roman"/>
          <w:sz w:val="28"/>
          <w:szCs w:val="28"/>
          <w:lang w:eastAsia="ru-RU"/>
        </w:rPr>
        <w:lastRenderedPageBreak/>
        <w:t>образованием до 80% детей от их общего числа, обновления содержания и методов дополнительного образования детей, развития кадрового потенциала и модернизации инфраструктуры системы</w:t>
      </w:r>
      <w:proofErr w:type="gramEnd"/>
      <w:r w:rsidRPr="000B4BD6">
        <w:rPr>
          <w:rFonts w:ascii="Times New Roman" w:eastAsia="Times New Roman" w:hAnsi="Times New Roman" w:cs="Times New Roman"/>
          <w:sz w:val="28"/>
          <w:szCs w:val="28"/>
          <w:lang w:eastAsia="ru-RU"/>
        </w:rPr>
        <w:t xml:space="preserve"> дополнительного образования детей.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Задачей проекта является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0B4BD6" w:rsidRPr="000B4BD6" w:rsidRDefault="000B4BD6" w:rsidP="0087249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Решение указанной задачи планируется обеспечить за счет реализации следующих мероприятий:</w:t>
      </w:r>
    </w:p>
    <w:p w:rsidR="000B4BD6" w:rsidRPr="000B4BD6" w:rsidRDefault="000B4BD6" w:rsidP="0087249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участие обучающихся </w:t>
      </w:r>
      <w:proofErr w:type="gramStart"/>
      <w:r w:rsidRPr="000B4BD6">
        <w:rPr>
          <w:rFonts w:ascii="Times New Roman" w:eastAsia="Times New Roman" w:hAnsi="Times New Roman" w:cs="Times New Roman"/>
          <w:sz w:val="28"/>
          <w:szCs w:val="28"/>
          <w:lang w:eastAsia="ru-RU"/>
        </w:rPr>
        <w:t>в</w:t>
      </w:r>
      <w:proofErr w:type="gramEnd"/>
      <w:r w:rsidRPr="000B4BD6">
        <w:rPr>
          <w:rFonts w:ascii="Times New Roman" w:eastAsia="Times New Roman" w:hAnsi="Times New Roman" w:cs="Times New Roman"/>
          <w:sz w:val="28"/>
          <w:szCs w:val="28"/>
          <w:lang w:eastAsia="ru-RU"/>
        </w:rPr>
        <w:t xml:space="preserve"> открытых онлайн-уроках, реализуемых с учетом опыта цикла открытых уроков "</w:t>
      </w:r>
      <w:proofErr w:type="spellStart"/>
      <w:r w:rsidRPr="000B4BD6">
        <w:rPr>
          <w:rFonts w:ascii="Times New Roman" w:eastAsia="Times New Roman" w:hAnsi="Times New Roman" w:cs="Times New Roman"/>
          <w:sz w:val="28"/>
          <w:szCs w:val="28"/>
          <w:lang w:eastAsia="ru-RU"/>
        </w:rPr>
        <w:t>Проектория</w:t>
      </w:r>
      <w:proofErr w:type="spellEnd"/>
      <w:r w:rsidRPr="000B4BD6">
        <w:rPr>
          <w:rFonts w:ascii="Times New Roman" w:eastAsia="Times New Roman" w:hAnsi="Times New Roman" w:cs="Times New Roman"/>
          <w:sz w:val="28"/>
          <w:szCs w:val="28"/>
          <w:lang w:eastAsia="ru-RU"/>
        </w:rPr>
        <w:t>", направленных на раннюю профориентацию;</w:t>
      </w:r>
    </w:p>
    <w:p w:rsidR="000B4BD6" w:rsidRPr="000B4BD6" w:rsidRDefault="000B4BD6" w:rsidP="0087249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построение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 обновление материально-технической базы для занятий физической культурой и спортом общеобразовательных организаций, расположенных в сельской местности;</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внедрение методологии сопровождения, наставничества и "шефства" для обучающихся организаций, осуществляющих образовательную деятельность по дополнительным общеобразовательным программам, в том числе с применением лучших практик обмена опытом </w:t>
      </w:r>
      <w:proofErr w:type="gramStart"/>
      <w:r w:rsidRPr="000B4BD6">
        <w:rPr>
          <w:rFonts w:ascii="Times New Roman" w:eastAsia="Times New Roman" w:hAnsi="Times New Roman" w:cs="Times New Roman"/>
          <w:sz w:val="28"/>
          <w:szCs w:val="28"/>
          <w:lang w:eastAsia="ru-RU"/>
        </w:rPr>
        <w:t>между</w:t>
      </w:r>
      <w:proofErr w:type="gramEnd"/>
      <w:r w:rsidRPr="000B4BD6">
        <w:rPr>
          <w:rFonts w:ascii="Times New Roman" w:eastAsia="Times New Roman" w:hAnsi="Times New Roman" w:cs="Times New Roman"/>
          <w:sz w:val="28"/>
          <w:szCs w:val="28"/>
          <w:lang w:eastAsia="ru-RU"/>
        </w:rPr>
        <w:t xml:space="preserve"> обучающимися;</w:t>
      </w:r>
    </w:p>
    <w:p w:rsidR="000B4BD6" w:rsidRPr="000B4BD6" w:rsidRDefault="000B4BD6" w:rsidP="0087249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создание условий для освоения дополнительных общеобразовательных программ, в том числе с использованием дистанционных технологий, для детей с ограниченными возможностями здоровья;</w:t>
      </w:r>
    </w:p>
    <w:p w:rsidR="000B4BD6" w:rsidRPr="000B4BD6" w:rsidRDefault="000B4BD6" w:rsidP="0087249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вовлечение обучающихся организаций, осуществляющих образовательную деятельность по дополнительным общеобразовательным программам, в различные формы сопровождения, наставничества и "шефства";</w:t>
      </w:r>
    </w:p>
    <w:p w:rsidR="000B4BD6" w:rsidRPr="000B4BD6" w:rsidRDefault="000B4BD6" w:rsidP="0087249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0B4BD6">
        <w:rPr>
          <w:rFonts w:ascii="Times New Roman" w:eastAsia="Times New Roman" w:hAnsi="Times New Roman" w:cs="Times New Roman"/>
          <w:sz w:val="28"/>
          <w:szCs w:val="28"/>
          <w:lang w:eastAsia="ru-RU"/>
        </w:rPr>
        <w:t>обеспечение к 20</w:t>
      </w:r>
      <w:r w:rsidR="00872495">
        <w:rPr>
          <w:rFonts w:ascii="Times New Roman" w:eastAsia="Times New Roman" w:hAnsi="Times New Roman" w:cs="Times New Roman"/>
          <w:sz w:val="28"/>
          <w:szCs w:val="28"/>
          <w:lang w:eastAsia="ru-RU"/>
        </w:rPr>
        <w:t>30</w:t>
      </w:r>
      <w:r w:rsidRPr="000B4BD6">
        <w:rPr>
          <w:rFonts w:ascii="Times New Roman" w:eastAsia="Times New Roman" w:hAnsi="Times New Roman" w:cs="Times New Roman"/>
          <w:sz w:val="28"/>
          <w:szCs w:val="28"/>
          <w:lang w:eastAsia="ru-RU"/>
        </w:rPr>
        <w:t xml:space="preserve"> году обучающимся 5 - 11 классов возможности освоения основных общеобразовательных программ по индивидуальному учебному плану, в том числе в сетевой форме, с зачетом результатов освоения ими дополнительных общеобразовательных программ и программ профессионального обучения.</w:t>
      </w:r>
      <w:proofErr w:type="gramEnd"/>
    </w:p>
    <w:p w:rsidR="000B4BD6" w:rsidRPr="000B4BD6" w:rsidRDefault="000B4BD6" w:rsidP="0087249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Решению задачи "создание условий для обеспечения школьников области полноценным, сбалансированным, качественным питанием" способствуют следующие мероприятия:</w:t>
      </w:r>
    </w:p>
    <w:p w:rsidR="000B4BD6" w:rsidRPr="000B4BD6" w:rsidRDefault="000B4BD6" w:rsidP="0087249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обеспечение питанием (в том числе молоком) обучающихся муниципальных общеобразовательных организаций;</w:t>
      </w:r>
    </w:p>
    <w:p w:rsidR="000B4BD6" w:rsidRPr="000B4BD6" w:rsidRDefault="000B4BD6" w:rsidP="0087249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проведение мероприятий, направленных на развитие новых моделей организации школьного питания;</w:t>
      </w:r>
    </w:p>
    <w:p w:rsidR="000B4BD6" w:rsidRPr="000B4BD6" w:rsidRDefault="000B4BD6" w:rsidP="0087249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предоставление бесплатного питания </w:t>
      </w:r>
      <w:proofErr w:type="gramStart"/>
      <w:r w:rsidRPr="000B4BD6">
        <w:rPr>
          <w:rFonts w:ascii="Times New Roman" w:eastAsia="Times New Roman" w:hAnsi="Times New Roman" w:cs="Times New Roman"/>
          <w:sz w:val="28"/>
          <w:szCs w:val="28"/>
          <w:lang w:eastAsia="ru-RU"/>
        </w:rPr>
        <w:t>обучающимся</w:t>
      </w:r>
      <w:proofErr w:type="gramEnd"/>
      <w:r w:rsidRPr="000B4BD6">
        <w:rPr>
          <w:rFonts w:ascii="Times New Roman" w:eastAsia="Times New Roman" w:hAnsi="Times New Roman" w:cs="Times New Roman"/>
          <w:sz w:val="28"/>
          <w:szCs w:val="28"/>
          <w:lang w:eastAsia="ru-RU"/>
        </w:rPr>
        <w:t xml:space="preserve"> из многодетных семей в областных государственных общеобразовательных организаций.</w:t>
      </w:r>
    </w:p>
    <w:p w:rsidR="000B4BD6" w:rsidRPr="000B4BD6" w:rsidRDefault="000B4BD6" w:rsidP="0087249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Решению задачи "обеспечение односменного режима обучения в 1 - 11 (12) классах общеобразовательных организаций, перевод обучающихся в новые здания общеобразовательных организаций из зданий с износом 50 процентов и выше" </w:t>
      </w:r>
      <w:r w:rsidRPr="000B4BD6">
        <w:rPr>
          <w:rFonts w:ascii="Times New Roman" w:eastAsia="Times New Roman" w:hAnsi="Times New Roman" w:cs="Times New Roman"/>
          <w:sz w:val="28"/>
          <w:szCs w:val="28"/>
          <w:lang w:eastAsia="ru-RU"/>
        </w:rPr>
        <w:lastRenderedPageBreak/>
        <w:t xml:space="preserve">способствует реализация региональной программы "Содействие созданию в Тамбовской области (исходя из прогнозируемой потребности) новых мест в общеобразовательных организациях" на 2016 - 2025 годы. Реализация мероприятий по созданию новых мест в общеобразовательных организациях </w:t>
      </w:r>
      <w:proofErr w:type="gramStart"/>
      <w:r w:rsidRPr="000B4BD6">
        <w:rPr>
          <w:rFonts w:ascii="Times New Roman" w:eastAsia="Times New Roman" w:hAnsi="Times New Roman" w:cs="Times New Roman"/>
          <w:sz w:val="28"/>
          <w:szCs w:val="28"/>
          <w:lang w:eastAsia="ru-RU"/>
        </w:rPr>
        <w:t>предполагает</w:t>
      </w:r>
      <w:proofErr w:type="gramEnd"/>
      <w:r w:rsidRPr="000B4BD6">
        <w:rPr>
          <w:rFonts w:ascii="Times New Roman" w:eastAsia="Times New Roman" w:hAnsi="Times New Roman" w:cs="Times New Roman"/>
          <w:sz w:val="28"/>
          <w:szCs w:val="28"/>
          <w:lang w:eastAsia="ru-RU"/>
        </w:rPr>
        <w:t xml:space="preserve"> предполагается в рамках данной программы.</w:t>
      </w:r>
    </w:p>
    <w:p w:rsidR="000B4BD6" w:rsidRPr="000B4BD6" w:rsidRDefault="000B4BD6" w:rsidP="0087249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Решению задачи "обеспечение доступа социально ориентированных некоммерческих организаций к реализации услуг в сфере дополнительного образования" способствуют следующие мероприятия:</w:t>
      </w:r>
    </w:p>
    <w:p w:rsidR="000B4BD6" w:rsidRPr="000B4BD6" w:rsidRDefault="000B4BD6" w:rsidP="0087249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развитие сети социально ориентированных некоммерческих организаций, оказывающих услуги в сфере дополнительного образования; расширение и совершенствование поддержки социально ориентированных некоммерческих организаций, оказывающих услуги в сфере дополнительного образования</w:t>
      </w:r>
    </w:p>
    <w:p w:rsidR="000B4BD6" w:rsidRPr="000B4BD6" w:rsidRDefault="000B4BD6" w:rsidP="0087249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Решению </w:t>
      </w:r>
      <w:proofErr w:type="gramStart"/>
      <w:r w:rsidRPr="000B4BD6">
        <w:rPr>
          <w:rFonts w:ascii="Times New Roman" w:eastAsia="Times New Roman" w:hAnsi="Times New Roman" w:cs="Times New Roman"/>
          <w:sz w:val="28"/>
          <w:szCs w:val="28"/>
          <w:lang w:eastAsia="ru-RU"/>
        </w:rPr>
        <w:t>задачи повышения эффективности системы дополнительного образования</w:t>
      </w:r>
      <w:proofErr w:type="gramEnd"/>
      <w:r w:rsidRPr="000B4BD6">
        <w:rPr>
          <w:rFonts w:ascii="Times New Roman" w:eastAsia="Times New Roman" w:hAnsi="Times New Roman" w:cs="Times New Roman"/>
          <w:sz w:val="28"/>
          <w:szCs w:val="28"/>
          <w:lang w:eastAsia="ru-RU"/>
        </w:rPr>
        <w:t xml:space="preserve"> способствует реализация мероприятий, направленных на обновление содержания и технологий дополнительного образования </w:t>
      </w:r>
      <w:r w:rsidR="0057705E">
        <w:rPr>
          <w:rFonts w:ascii="Times New Roman" w:eastAsia="Times New Roman" w:hAnsi="Times New Roman" w:cs="Times New Roman"/>
          <w:sz w:val="28"/>
          <w:szCs w:val="28"/>
          <w:lang w:eastAsia="ru-RU"/>
        </w:rPr>
        <w:t>округа</w:t>
      </w:r>
      <w:r w:rsidRPr="000B4BD6">
        <w:rPr>
          <w:rFonts w:ascii="Times New Roman" w:eastAsia="Times New Roman" w:hAnsi="Times New Roman" w:cs="Times New Roman"/>
          <w:sz w:val="28"/>
          <w:szCs w:val="28"/>
          <w:lang w:eastAsia="ru-RU"/>
        </w:rPr>
        <w:t>.</w:t>
      </w:r>
    </w:p>
    <w:p w:rsidR="00872495" w:rsidRDefault="00872495" w:rsidP="000B4BD6">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8"/>
          <w:szCs w:val="28"/>
          <w:shd w:val="clear" w:color="auto" w:fill="F0F0F0"/>
          <w:lang w:eastAsia="ru-RU"/>
        </w:rPr>
      </w:pPr>
    </w:p>
    <w:p w:rsidR="000B4BD6" w:rsidRPr="000B4BD6" w:rsidRDefault="000B4BD6" w:rsidP="000B4BD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0B4BD6">
        <w:rPr>
          <w:rFonts w:ascii="Times New Roman" w:eastAsia="Times New Roman" w:hAnsi="Times New Roman" w:cs="Times New Roman"/>
          <w:b/>
          <w:bCs/>
          <w:color w:val="26282F"/>
          <w:sz w:val="28"/>
          <w:szCs w:val="28"/>
          <w:lang w:eastAsia="ru-RU"/>
        </w:rPr>
        <w:t>5. Обоснование объема финансовых ресурсов, необходимых для реализации подпрограммы</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0B4BD6" w:rsidP="00CC4CA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26" w:name="sub_5501"/>
      <w:r w:rsidRPr="000B4BD6">
        <w:rPr>
          <w:rFonts w:ascii="Times New Roman" w:eastAsia="Times New Roman" w:hAnsi="Times New Roman" w:cs="Times New Roman"/>
          <w:sz w:val="28"/>
          <w:szCs w:val="28"/>
          <w:lang w:eastAsia="ru-RU"/>
        </w:rPr>
        <w:t xml:space="preserve">Объем финансирования подпрограммы за счет средств федерального бюджета составляет </w:t>
      </w:r>
      <w:r w:rsidR="0042613F">
        <w:rPr>
          <w:rFonts w:ascii="Times New Roman" w:eastAsia="Times New Roman" w:hAnsi="Times New Roman" w:cs="Times New Roman"/>
          <w:sz w:val="28"/>
          <w:szCs w:val="28"/>
          <w:lang w:eastAsia="ru-RU"/>
        </w:rPr>
        <w:t>192583,9</w:t>
      </w:r>
      <w:r w:rsidR="00CC4CA6" w:rsidRPr="00CC4CA6">
        <w:rPr>
          <w:rFonts w:ascii="Times New Roman" w:eastAsia="Times New Roman" w:hAnsi="Times New Roman" w:cs="Times New Roman"/>
          <w:sz w:val="28"/>
          <w:szCs w:val="28"/>
          <w:lang w:eastAsia="ru-RU"/>
        </w:rPr>
        <w:t> </w:t>
      </w:r>
      <w:r w:rsidR="00CC4CA6">
        <w:rPr>
          <w:rFonts w:ascii="Times New Roman" w:eastAsia="Times New Roman" w:hAnsi="Times New Roman" w:cs="Times New Roman"/>
          <w:sz w:val="28"/>
          <w:szCs w:val="28"/>
          <w:lang w:eastAsia="ru-RU"/>
        </w:rPr>
        <w:t xml:space="preserve"> </w:t>
      </w:r>
      <w:r w:rsidRPr="000B4BD6">
        <w:rPr>
          <w:rFonts w:ascii="Times New Roman" w:eastAsia="Times New Roman" w:hAnsi="Times New Roman" w:cs="Times New Roman"/>
          <w:sz w:val="28"/>
          <w:szCs w:val="28"/>
          <w:lang w:eastAsia="ru-RU"/>
        </w:rPr>
        <w:t>тыс. рублей (</w:t>
      </w:r>
      <w:r w:rsidR="00CC4CA6">
        <w:rPr>
          <w:rFonts w:ascii="Times New Roman" w:eastAsia="Times New Roman" w:hAnsi="Times New Roman" w:cs="Times New Roman"/>
          <w:sz w:val="28"/>
          <w:szCs w:val="28"/>
          <w:lang w:eastAsia="ru-RU"/>
        </w:rPr>
        <w:t>8</w:t>
      </w:r>
      <w:r w:rsidRPr="000B4BD6">
        <w:rPr>
          <w:rFonts w:ascii="Times New Roman" w:eastAsia="Times New Roman" w:hAnsi="Times New Roman" w:cs="Times New Roman"/>
          <w:sz w:val="28"/>
          <w:szCs w:val="28"/>
          <w:lang w:eastAsia="ru-RU"/>
        </w:rPr>
        <w:t xml:space="preserve"> процент</w:t>
      </w:r>
      <w:r w:rsidR="00CC4CA6">
        <w:rPr>
          <w:rFonts w:ascii="Times New Roman" w:eastAsia="Times New Roman" w:hAnsi="Times New Roman" w:cs="Times New Roman"/>
          <w:sz w:val="28"/>
          <w:szCs w:val="28"/>
          <w:lang w:eastAsia="ru-RU"/>
        </w:rPr>
        <w:t>ов</w:t>
      </w:r>
      <w:r w:rsidRPr="000B4BD6">
        <w:rPr>
          <w:rFonts w:ascii="Times New Roman" w:eastAsia="Times New Roman" w:hAnsi="Times New Roman" w:cs="Times New Roman"/>
          <w:sz w:val="28"/>
          <w:szCs w:val="28"/>
          <w:lang w:eastAsia="ru-RU"/>
        </w:rPr>
        <w:t xml:space="preserve">), бюджета области </w:t>
      </w:r>
      <w:r w:rsidR="0042613F">
        <w:rPr>
          <w:rFonts w:ascii="Times New Roman" w:eastAsia="Times New Roman" w:hAnsi="Times New Roman" w:cs="Times New Roman"/>
          <w:sz w:val="28"/>
          <w:szCs w:val="28"/>
          <w:lang w:eastAsia="ru-RU"/>
        </w:rPr>
        <w:t>–</w:t>
      </w:r>
      <w:r w:rsidR="006F260B" w:rsidRPr="006F260B">
        <w:rPr>
          <w:rFonts w:ascii="Times New Roman" w:eastAsia="Times New Roman" w:hAnsi="Times New Roman" w:cs="Times New Roman"/>
          <w:bCs/>
          <w:color w:val="26282F"/>
          <w:sz w:val="28"/>
          <w:szCs w:val="28"/>
          <w:lang w:eastAsia="ru-RU"/>
        </w:rPr>
        <w:t xml:space="preserve">1 145 081,18 </w:t>
      </w:r>
      <w:r w:rsidRPr="000B4BD6">
        <w:rPr>
          <w:rFonts w:ascii="Times New Roman" w:eastAsia="Times New Roman" w:hAnsi="Times New Roman" w:cs="Times New Roman"/>
          <w:sz w:val="28"/>
          <w:szCs w:val="28"/>
          <w:lang w:eastAsia="ru-RU"/>
        </w:rPr>
        <w:t>тыс. рублей (</w:t>
      </w:r>
      <w:r w:rsidR="00CC4CA6">
        <w:rPr>
          <w:rFonts w:ascii="Times New Roman" w:eastAsia="Times New Roman" w:hAnsi="Times New Roman" w:cs="Times New Roman"/>
          <w:sz w:val="28"/>
          <w:szCs w:val="28"/>
          <w:lang w:eastAsia="ru-RU"/>
        </w:rPr>
        <w:t>74</w:t>
      </w:r>
      <w:r w:rsidRPr="000B4BD6">
        <w:rPr>
          <w:rFonts w:ascii="Times New Roman" w:eastAsia="Times New Roman" w:hAnsi="Times New Roman" w:cs="Times New Roman"/>
          <w:sz w:val="28"/>
          <w:szCs w:val="28"/>
          <w:lang w:eastAsia="ru-RU"/>
        </w:rPr>
        <w:t xml:space="preserve"> процента), бюджета</w:t>
      </w:r>
      <w:r w:rsidR="00CC4CA6">
        <w:rPr>
          <w:rFonts w:ascii="Times New Roman" w:eastAsia="Times New Roman" w:hAnsi="Times New Roman" w:cs="Times New Roman"/>
          <w:sz w:val="28"/>
          <w:szCs w:val="28"/>
          <w:lang w:eastAsia="ru-RU"/>
        </w:rPr>
        <w:t xml:space="preserve"> </w:t>
      </w:r>
      <w:r w:rsidR="00CC4CA6">
        <w:rPr>
          <w:rFonts w:ascii="Times New Roman" w:eastAsia="Times New Roman" w:hAnsi="Times New Roman" w:cs="Times New Roman"/>
          <w:sz w:val="28"/>
          <w:szCs w:val="28"/>
          <w:lang w:eastAsia="ru-RU"/>
        </w:rPr>
        <w:tab/>
        <w:t>округа</w:t>
      </w:r>
      <w:r w:rsidRPr="000B4BD6">
        <w:rPr>
          <w:rFonts w:ascii="Times New Roman" w:eastAsia="Times New Roman" w:hAnsi="Times New Roman" w:cs="Times New Roman"/>
          <w:sz w:val="28"/>
          <w:szCs w:val="28"/>
          <w:lang w:eastAsia="ru-RU"/>
        </w:rPr>
        <w:t xml:space="preserve"> - </w:t>
      </w:r>
      <w:r w:rsidR="006F260B" w:rsidRPr="006F260B">
        <w:rPr>
          <w:rFonts w:ascii="Times New Roman" w:eastAsia="Times New Roman" w:hAnsi="Times New Roman" w:cs="Times New Roman"/>
          <w:bCs/>
          <w:color w:val="26282F"/>
          <w:sz w:val="28"/>
          <w:szCs w:val="28"/>
          <w:lang w:eastAsia="ru-RU"/>
        </w:rPr>
        <w:t>315 183,4</w:t>
      </w:r>
      <w:r w:rsidR="006F260B">
        <w:rPr>
          <w:rFonts w:ascii="Times New Roman" w:eastAsia="Times New Roman" w:hAnsi="Times New Roman" w:cs="Times New Roman"/>
          <w:bCs/>
          <w:color w:val="26282F"/>
          <w:sz w:val="28"/>
          <w:szCs w:val="28"/>
          <w:lang w:eastAsia="ru-RU"/>
        </w:rPr>
        <w:t xml:space="preserve"> </w:t>
      </w:r>
      <w:r w:rsidR="00CC4CA6">
        <w:rPr>
          <w:rFonts w:ascii="Times New Roman" w:eastAsia="Times New Roman" w:hAnsi="Times New Roman" w:cs="Times New Roman"/>
          <w:sz w:val="28"/>
          <w:szCs w:val="28"/>
          <w:lang w:eastAsia="ru-RU"/>
        </w:rPr>
        <w:t>тыс. рублей (</w:t>
      </w:r>
      <w:r w:rsidRPr="000B4BD6">
        <w:rPr>
          <w:rFonts w:ascii="Times New Roman" w:eastAsia="Times New Roman" w:hAnsi="Times New Roman" w:cs="Times New Roman"/>
          <w:sz w:val="28"/>
          <w:szCs w:val="28"/>
          <w:lang w:eastAsia="ru-RU"/>
        </w:rPr>
        <w:t>1</w:t>
      </w:r>
      <w:r w:rsidR="00CC4CA6">
        <w:rPr>
          <w:rFonts w:ascii="Times New Roman" w:eastAsia="Times New Roman" w:hAnsi="Times New Roman" w:cs="Times New Roman"/>
          <w:sz w:val="28"/>
          <w:szCs w:val="28"/>
          <w:lang w:eastAsia="ru-RU"/>
        </w:rPr>
        <w:t>8</w:t>
      </w:r>
      <w:r w:rsidRPr="000B4BD6">
        <w:rPr>
          <w:rFonts w:ascii="Times New Roman" w:eastAsia="Times New Roman" w:hAnsi="Times New Roman" w:cs="Times New Roman"/>
          <w:sz w:val="28"/>
          <w:szCs w:val="28"/>
          <w:lang w:eastAsia="ru-RU"/>
        </w:rPr>
        <w:t xml:space="preserve"> процент</w:t>
      </w:r>
      <w:r w:rsidR="00CC4CA6">
        <w:rPr>
          <w:rFonts w:ascii="Times New Roman" w:eastAsia="Times New Roman" w:hAnsi="Times New Roman" w:cs="Times New Roman"/>
          <w:sz w:val="28"/>
          <w:szCs w:val="28"/>
          <w:lang w:eastAsia="ru-RU"/>
        </w:rPr>
        <w:t>ов</w:t>
      </w:r>
      <w:r w:rsidRPr="000B4BD6">
        <w:rPr>
          <w:rFonts w:ascii="Times New Roman" w:eastAsia="Times New Roman" w:hAnsi="Times New Roman" w:cs="Times New Roman"/>
          <w:sz w:val="28"/>
          <w:szCs w:val="28"/>
          <w:lang w:eastAsia="ru-RU"/>
        </w:rPr>
        <w:t>).</w:t>
      </w:r>
    </w:p>
    <w:bookmarkEnd w:id="26"/>
    <w:p w:rsidR="000B4BD6" w:rsidRPr="000B4BD6" w:rsidRDefault="000B4BD6" w:rsidP="00CC4CA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Объемы бюджетных ассигнований уточняются ежегодно при формировании бюджета </w:t>
      </w:r>
      <w:r w:rsidR="00CC4CA6">
        <w:rPr>
          <w:rFonts w:ascii="Times New Roman" w:eastAsia="Times New Roman" w:hAnsi="Times New Roman" w:cs="Times New Roman"/>
          <w:sz w:val="28"/>
          <w:szCs w:val="28"/>
          <w:lang w:eastAsia="ru-RU"/>
        </w:rPr>
        <w:t xml:space="preserve">округа </w:t>
      </w:r>
      <w:r w:rsidRPr="000B4BD6">
        <w:rPr>
          <w:rFonts w:ascii="Times New Roman" w:eastAsia="Times New Roman" w:hAnsi="Times New Roman" w:cs="Times New Roman"/>
          <w:sz w:val="28"/>
          <w:szCs w:val="28"/>
          <w:lang w:eastAsia="ru-RU"/>
        </w:rPr>
        <w:t>на очередной финансовый год и на плановый период.</w:t>
      </w:r>
    </w:p>
    <w:p w:rsidR="000B4BD6" w:rsidRPr="000B4BD6" w:rsidRDefault="000B4BD6" w:rsidP="00CC4CA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0B4BD6">
        <w:rPr>
          <w:rFonts w:ascii="Times New Roman" w:eastAsia="Times New Roman" w:hAnsi="Times New Roman" w:cs="Times New Roman"/>
          <w:sz w:val="28"/>
          <w:szCs w:val="28"/>
          <w:lang w:eastAsia="ru-RU"/>
        </w:rPr>
        <w:t xml:space="preserve">Более подробная информация по ресурсному обеспечению реализации мероприятий подпрограммы за счет средств федерального, областного, местных бюджетов, а также внебюджетных источников с указанием главных распорядителей бюджетных средств, являющихся соисполнителями подпрограммы, представлена соответственно в </w:t>
      </w:r>
      <w:r w:rsidR="00CC4CA6">
        <w:rPr>
          <w:rFonts w:ascii="Times New Roman" w:eastAsia="Times New Roman" w:hAnsi="Times New Roman" w:cs="Times New Roman"/>
          <w:sz w:val="28"/>
          <w:szCs w:val="28"/>
          <w:lang w:eastAsia="ru-RU"/>
        </w:rPr>
        <w:t xml:space="preserve"> приложении №2 </w:t>
      </w:r>
      <w:r w:rsidRPr="000B4BD6">
        <w:rPr>
          <w:rFonts w:ascii="Times New Roman" w:eastAsia="Times New Roman" w:hAnsi="Times New Roman" w:cs="Times New Roman"/>
          <w:sz w:val="28"/>
          <w:szCs w:val="28"/>
          <w:lang w:eastAsia="ru-RU"/>
        </w:rPr>
        <w:t xml:space="preserve">к муниципальной </w:t>
      </w:r>
      <w:r w:rsidR="00CC4CA6">
        <w:rPr>
          <w:rFonts w:ascii="Times New Roman" w:eastAsia="Times New Roman" w:hAnsi="Times New Roman" w:cs="Times New Roman"/>
          <w:sz w:val="28"/>
          <w:szCs w:val="28"/>
          <w:lang w:eastAsia="ru-RU"/>
        </w:rPr>
        <w:t>программе Первомайского</w:t>
      </w:r>
      <w:r w:rsidR="00A32AF0">
        <w:rPr>
          <w:rFonts w:ascii="Times New Roman" w:eastAsia="Times New Roman" w:hAnsi="Times New Roman" w:cs="Times New Roman"/>
          <w:sz w:val="28"/>
          <w:szCs w:val="28"/>
          <w:lang w:eastAsia="ru-RU"/>
        </w:rPr>
        <w:t xml:space="preserve"> муниципального округа</w:t>
      </w:r>
      <w:r w:rsidR="00CC4CA6">
        <w:rPr>
          <w:rFonts w:ascii="Times New Roman" w:eastAsia="Times New Roman" w:hAnsi="Times New Roman" w:cs="Times New Roman"/>
          <w:sz w:val="28"/>
          <w:szCs w:val="28"/>
          <w:lang w:eastAsia="ru-RU"/>
        </w:rPr>
        <w:t xml:space="preserve"> «</w:t>
      </w:r>
      <w:r w:rsidRPr="000B4BD6">
        <w:rPr>
          <w:rFonts w:ascii="Times New Roman" w:eastAsia="Times New Roman" w:hAnsi="Times New Roman" w:cs="Times New Roman"/>
          <w:sz w:val="28"/>
          <w:szCs w:val="28"/>
          <w:lang w:eastAsia="ru-RU"/>
        </w:rPr>
        <w:t xml:space="preserve">Развитие образования Первомайского </w:t>
      </w:r>
      <w:r w:rsidR="00A32AF0">
        <w:rPr>
          <w:rFonts w:ascii="Times New Roman" w:eastAsia="Times New Roman" w:hAnsi="Times New Roman" w:cs="Times New Roman"/>
          <w:sz w:val="28"/>
          <w:szCs w:val="28"/>
          <w:lang w:eastAsia="ru-RU"/>
        </w:rPr>
        <w:t>муниципального округа</w:t>
      </w:r>
      <w:r w:rsidR="00CC4CA6">
        <w:rPr>
          <w:rFonts w:ascii="Times New Roman" w:eastAsia="Times New Roman" w:hAnsi="Times New Roman" w:cs="Times New Roman"/>
          <w:sz w:val="28"/>
          <w:szCs w:val="28"/>
          <w:lang w:eastAsia="ru-RU"/>
        </w:rPr>
        <w:t>»</w:t>
      </w:r>
      <w:r w:rsidRPr="000B4BD6">
        <w:rPr>
          <w:rFonts w:ascii="Times New Roman" w:eastAsia="Times New Roman" w:hAnsi="Times New Roman" w:cs="Times New Roman"/>
          <w:sz w:val="28"/>
          <w:szCs w:val="28"/>
          <w:lang w:eastAsia="ru-RU"/>
        </w:rPr>
        <w:t>.</w:t>
      </w:r>
      <w:proofErr w:type="gramEnd"/>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C4CA6" w:rsidRDefault="00CC4CA6" w:rsidP="000B4BD6">
      <w:pPr>
        <w:widowControl w:val="0"/>
        <w:autoSpaceDE w:val="0"/>
        <w:autoSpaceDN w:val="0"/>
        <w:adjustRightInd w:val="0"/>
        <w:spacing w:after="0" w:line="240" w:lineRule="auto"/>
        <w:jc w:val="right"/>
        <w:rPr>
          <w:rFonts w:ascii="Times New Roman" w:eastAsia="Times New Roman" w:hAnsi="Times New Roman" w:cs="Times New Roman"/>
          <w:bCs/>
          <w:color w:val="26282F"/>
          <w:sz w:val="28"/>
          <w:szCs w:val="28"/>
          <w:lang w:eastAsia="ru-RU"/>
        </w:rPr>
      </w:pPr>
    </w:p>
    <w:p w:rsidR="00B31BDE" w:rsidRPr="00B31BDE" w:rsidRDefault="00B31BDE" w:rsidP="00B31BDE">
      <w:pPr>
        <w:widowControl w:val="0"/>
        <w:tabs>
          <w:tab w:val="left" w:pos="2700"/>
        </w:tabs>
        <w:autoSpaceDE w:val="0"/>
        <w:autoSpaceDN w:val="0"/>
        <w:adjustRightInd w:val="0"/>
        <w:spacing w:after="0" w:line="240" w:lineRule="auto"/>
        <w:rPr>
          <w:rFonts w:ascii="Times New Roman" w:eastAsia="Times New Roman" w:hAnsi="Times New Roman" w:cs="Times New Roman"/>
          <w:bCs/>
          <w:color w:val="26282F"/>
          <w:sz w:val="28"/>
          <w:szCs w:val="28"/>
          <w:lang w:eastAsia="ru-RU"/>
        </w:rPr>
      </w:pPr>
    </w:p>
    <w:p w:rsidR="00B31BDE" w:rsidRPr="00B31BDE" w:rsidRDefault="00B31BDE" w:rsidP="00B31BDE">
      <w:pPr>
        <w:widowControl w:val="0"/>
        <w:tabs>
          <w:tab w:val="left" w:pos="2700"/>
        </w:tabs>
        <w:autoSpaceDE w:val="0"/>
        <w:autoSpaceDN w:val="0"/>
        <w:adjustRightInd w:val="0"/>
        <w:spacing w:after="0" w:line="240" w:lineRule="auto"/>
        <w:rPr>
          <w:rFonts w:ascii="Times New Roman" w:eastAsia="Times New Roman" w:hAnsi="Times New Roman" w:cs="Times New Roman"/>
          <w:bCs/>
          <w:color w:val="26282F"/>
          <w:sz w:val="28"/>
          <w:szCs w:val="28"/>
          <w:lang w:eastAsia="ru-RU"/>
        </w:rPr>
      </w:pPr>
    </w:p>
    <w:p w:rsidR="00CC4CA6" w:rsidRDefault="00CC4CA6" w:rsidP="000B4BD6">
      <w:pPr>
        <w:widowControl w:val="0"/>
        <w:autoSpaceDE w:val="0"/>
        <w:autoSpaceDN w:val="0"/>
        <w:adjustRightInd w:val="0"/>
        <w:spacing w:after="0" w:line="240" w:lineRule="auto"/>
        <w:jc w:val="right"/>
        <w:rPr>
          <w:rFonts w:ascii="Times New Roman" w:eastAsia="Times New Roman" w:hAnsi="Times New Roman" w:cs="Times New Roman"/>
          <w:bCs/>
          <w:color w:val="26282F"/>
          <w:sz w:val="28"/>
          <w:szCs w:val="28"/>
          <w:lang w:eastAsia="ru-RU"/>
        </w:rPr>
      </w:pPr>
    </w:p>
    <w:p w:rsidR="00CC4CA6" w:rsidRDefault="00CC4CA6" w:rsidP="000B4BD6">
      <w:pPr>
        <w:widowControl w:val="0"/>
        <w:autoSpaceDE w:val="0"/>
        <w:autoSpaceDN w:val="0"/>
        <w:adjustRightInd w:val="0"/>
        <w:spacing w:after="0" w:line="240" w:lineRule="auto"/>
        <w:jc w:val="right"/>
        <w:rPr>
          <w:rFonts w:ascii="Times New Roman" w:eastAsia="Times New Roman" w:hAnsi="Times New Roman" w:cs="Times New Roman"/>
          <w:bCs/>
          <w:color w:val="26282F"/>
          <w:sz w:val="28"/>
          <w:szCs w:val="28"/>
          <w:lang w:eastAsia="ru-RU"/>
        </w:rPr>
      </w:pPr>
    </w:p>
    <w:p w:rsidR="00CC4CA6" w:rsidRDefault="00CC4CA6" w:rsidP="000B4BD6">
      <w:pPr>
        <w:widowControl w:val="0"/>
        <w:autoSpaceDE w:val="0"/>
        <w:autoSpaceDN w:val="0"/>
        <w:adjustRightInd w:val="0"/>
        <w:spacing w:after="0" w:line="240" w:lineRule="auto"/>
        <w:jc w:val="right"/>
        <w:rPr>
          <w:rFonts w:ascii="Times New Roman" w:eastAsia="Times New Roman" w:hAnsi="Times New Roman" w:cs="Times New Roman"/>
          <w:bCs/>
          <w:color w:val="26282F"/>
          <w:sz w:val="28"/>
          <w:szCs w:val="28"/>
          <w:lang w:eastAsia="ru-RU"/>
        </w:rPr>
      </w:pPr>
    </w:p>
    <w:p w:rsidR="00CC4CA6" w:rsidRDefault="00CC4CA6" w:rsidP="000B4BD6">
      <w:pPr>
        <w:widowControl w:val="0"/>
        <w:autoSpaceDE w:val="0"/>
        <w:autoSpaceDN w:val="0"/>
        <w:adjustRightInd w:val="0"/>
        <w:spacing w:after="0" w:line="240" w:lineRule="auto"/>
        <w:jc w:val="right"/>
        <w:rPr>
          <w:rFonts w:ascii="Times New Roman" w:eastAsia="Times New Roman" w:hAnsi="Times New Roman" w:cs="Times New Roman"/>
          <w:bCs/>
          <w:color w:val="26282F"/>
          <w:sz w:val="28"/>
          <w:szCs w:val="28"/>
          <w:lang w:eastAsia="ru-RU"/>
        </w:rPr>
      </w:pPr>
    </w:p>
    <w:p w:rsidR="00CC4CA6" w:rsidRDefault="00CC4CA6" w:rsidP="000B4BD6">
      <w:pPr>
        <w:widowControl w:val="0"/>
        <w:autoSpaceDE w:val="0"/>
        <w:autoSpaceDN w:val="0"/>
        <w:adjustRightInd w:val="0"/>
        <w:spacing w:after="0" w:line="240" w:lineRule="auto"/>
        <w:jc w:val="right"/>
        <w:rPr>
          <w:rFonts w:ascii="Times New Roman" w:eastAsia="Times New Roman" w:hAnsi="Times New Roman" w:cs="Times New Roman"/>
          <w:bCs/>
          <w:color w:val="26282F"/>
          <w:sz w:val="28"/>
          <w:szCs w:val="28"/>
          <w:lang w:eastAsia="ru-RU"/>
        </w:rPr>
      </w:pPr>
    </w:p>
    <w:p w:rsidR="006F260B" w:rsidRDefault="006F260B" w:rsidP="000B4BD6">
      <w:pPr>
        <w:widowControl w:val="0"/>
        <w:autoSpaceDE w:val="0"/>
        <w:autoSpaceDN w:val="0"/>
        <w:adjustRightInd w:val="0"/>
        <w:spacing w:after="0" w:line="240" w:lineRule="auto"/>
        <w:jc w:val="right"/>
        <w:rPr>
          <w:rFonts w:ascii="Times New Roman" w:eastAsia="Times New Roman" w:hAnsi="Times New Roman" w:cs="Times New Roman"/>
          <w:bCs/>
          <w:color w:val="26282F"/>
          <w:sz w:val="28"/>
          <w:szCs w:val="28"/>
          <w:lang w:eastAsia="ru-RU"/>
        </w:rPr>
      </w:pPr>
    </w:p>
    <w:p w:rsidR="00CC4CA6" w:rsidRDefault="000B4BD6" w:rsidP="000B4BD6">
      <w:pPr>
        <w:widowControl w:val="0"/>
        <w:autoSpaceDE w:val="0"/>
        <w:autoSpaceDN w:val="0"/>
        <w:adjustRightInd w:val="0"/>
        <w:spacing w:after="0" w:line="240" w:lineRule="auto"/>
        <w:jc w:val="right"/>
        <w:rPr>
          <w:rFonts w:ascii="Times New Roman" w:eastAsia="Times New Roman" w:hAnsi="Times New Roman" w:cs="Times New Roman"/>
          <w:bCs/>
          <w:color w:val="26282F"/>
          <w:sz w:val="28"/>
          <w:szCs w:val="28"/>
          <w:lang w:eastAsia="ru-RU"/>
        </w:rPr>
      </w:pPr>
      <w:r w:rsidRPr="00CC4CA6">
        <w:rPr>
          <w:rFonts w:ascii="Times New Roman" w:eastAsia="Times New Roman" w:hAnsi="Times New Roman" w:cs="Times New Roman"/>
          <w:bCs/>
          <w:color w:val="26282F"/>
          <w:sz w:val="28"/>
          <w:szCs w:val="28"/>
          <w:lang w:eastAsia="ru-RU"/>
        </w:rPr>
        <w:lastRenderedPageBreak/>
        <w:t>Приложение</w:t>
      </w:r>
      <w:r w:rsidRPr="00CC4CA6">
        <w:rPr>
          <w:rFonts w:ascii="Times New Roman" w:eastAsia="Times New Roman" w:hAnsi="Times New Roman" w:cs="Times New Roman"/>
          <w:bCs/>
          <w:color w:val="26282F"/>
          <w:sz w:val="28"/>
          <w:szCs w:val="28"/>
          <w:lang w:eastAsia="ru-RU"/>
        </w:rPr>
        <w:br/>
        <w:t>к</w:t>
      </w:r>
      <w:r w:rsidR="00CC4CA6" w:rsidRPr="00CC4CA6">
        <w:rPr>
          <w:rFonts w:ascii="Times New Roman" w:eastAsia="Times New Roman" w:hAnsi="Times New Roman" w:cs="Times New Roman"/>
          <w:bCs/>
          <w:color w:val="26282F"/>
          <w:sz w:val="28"/>
          <w:szCs w:val="28"/>
          <w:lang w:eastAsia="ru-RU"/>
        </w:rPr>
        <w:t xml:space="preserve"> подпрограмме </w:t>
      </w:r>
      <w:r w:rsidR="00CC4CA6" w:rsidRPr="00CC4CA6">
        <w:rPr>
          <w:rFonts w:ascii="Times New Roman" w:eastAsia="Times New Roman" w:hAnsi="Times New Roman" w:cs="Times New Roman"/>
          <w:bCs/>
          <w:color w:val="26282F"/>
          <w:sz w:val="28"/>
          <w:szCs w:val="28"/>
          <w:lang w:eastAsia="ru-RU"/>
        </w:rPr>
        <w:br/>
        <w:t>«</w:t>
      </w:r>
      <w:r w:rsidRPr="00CC4CA6">
        <w:rPr>
          <w:rFonts w:ascii="Times New Roman" w:eastAsia="Times New Roman" w:hAnsi="Times New Roman" w:cs="Times New Roman"/>
          <w:bCs/>
          <w:color w:val="26282F"/>
          <w:sz w:val="28"/>
          <w:szCs w:val="28"/>
          <w:lang w:eastAsia="ru-RU"/>
        </w:rPr>
        <w:t>Развитие общего</w:t>
      </w:r>
      <w:r w:rsidR="00CC4CA6" w:rsidRPr="00CC4CA6">
        <w:rPr>
          <w:rFonts w:ascii="Times New Roman" w:eastAsia="Times New Roman" w:hAnsi="Times New Roman" w:cs="Times New Roman"/>
          <w:bCs/>
          <w:color w:val="26282F"/>
          <w:sz w:val="28"/>
          <w:szCs w:val="28"/>
          <w:lang w:eastAsia="ru-RU"/>
        </w:rPr>
        <w:t xml:space="preserve"> и </w:t>
      </w:r>
    </w:p>
    <w:p w:rsidR="000B4BD6" w:rsidRPr="00CC4CA6" w:rsidRDefault="00CC4CA6" w:rsidP="000B4BD6">
      <w:pPr>
        <w:widowControl w:val="0"/>
        <w:autoSpaceDE w:val="0"/>
        <w:autoSpaceDN w:val="0"/>
        <w:adjustRightInd w:val="0"/>
        <w:spacing w:after="0" w:line="240" w:lineRule="auto"/>
        <w:jc w:val="right"/>
        <w:rPr>
          <w:rFonts w:ascii="Times New Roman" w:eastAsia="Times New Roman" w:hAnsi="Times New Roman" w:cs="Times New Roman"/>
          <w:bCs/>
          <w:color w:val="26282F"/>
          <w:sz w:val="28"/>
          <w:szCs w:val="28"/>
          <w:lang w:eastAsia="ru-RU"/>
        </w:rPr>
      </w:pPr>
      <w:r w:rsidRPr="00CC4CA6">
        <w:rPr>
          <w:rFonts w:ascii="Times New Roman" w:eastAsia="Times New Roman" w:hAnsi="Times New Roman" w:cs="Times New Roman"/>
          <w:bCs/>
          <w:color w:val="26282F"/>
          <w:sz w:val="28"/>
          <w:szCs w:val="28"/>
          <w:lang w:eastAsia="ru-RU"/>
        </w:rPr>
        <w:t>дополнительного</w:t>
      </w:r>
      <w:r w:rsidR="000B4BD6" w:rsidRPr="00CC4CA6">
        <w:rPr>
          <w:rFonts w:ascii="Times New Roman" w:eastAsia="Times New Roman" w:hAnsi="Times New Roman" w:cs="Times New Roman"/>
          <w:bCs/>
          <w:color w:val="26282F"/>
          <w:sz w:val="28"/>
          <w:szCs w:val="28"/>
          <w:lang w:eastAsia="ru-RU"/>
        </w:rPr>
        <w:br/>
        <w:t>образования</w:t>
      </w:r>
      <w:r w:rsidRPr="00CC4CA6">
        <w:rPr>
          <w:rFonts w:ascii="Times New Roman" w:eastAsia="Times New Roman" w:hAnsi="Times New Roman" w:cs="Times New Roman"/>
          <w:bCs/>
          <w:color w:val="26282F"/>
          <w:sz w:val="28"/>
          <w:szCs w:val="28"/>
          <w:lang w:eastAsia="ru-RU"/>
        </w:rPr>
        <w:t>»</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0B4BD6" w:rsidP="000B4BD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0B4BD6">
        <w:rPr>
          <w:rFonts w:ascii="Times New Roman" w:eastAsia="Times New Roman" w:hAnsi="Times New Roman" w:cs="Times New Roman"/>
          <w:b/>
          <w:bCs/>
          <w:color w:val="26282F"/>
          <w:sz w:val="28"/>
          <w:szCs w:val="28"/>
          <w:lang w:eastAsia="ru-RU"/>
        </w:rPr>
        <w:t>Перечень</w:t>
      </w:r>
      <w:r w:rsidRPr="000B4BD6">
        <w:rPr>
          <w:rFonts w:ascii="Times New Roman" w:eastAsia="Times New Roman" w:hAnsi="Times New Roman" w:cs="Times New Roman"/>
          <w:b/>
          <w:bCs/>
          <w:color w:val="26282F"/>
          <w:sz w:val="28"/>
          <w:szCs w:val="28"/>
          <w:lang w:eastAsia="ru-RU"/>
        </w:rPr>
        <w:br/>
        <w:t>объектов капитального строительства объектов государственной и муниципальной собственности Тамбовской области</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101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50"/>
        <w:gridCol w:w="850"/>
        <w:gridCol w:w="850"/>
        <w:gridCol w:w="854"/>
        <w:gridCol w:w="846"/>
        <w:gridCol w:w="850"/>
        <w:gridCol w:w="850"/>
        <w:gridCol w:w="850"/>
        <w:gridCol w:w="856"/>
      </w:tblGrid>
      <w:tr w:rsidR="000B4BD6" w:rsidRPr="000B4BD6" w:rsidTr="00FF4764">
        <w:tc>
          <w:tcPr>
            <w:tcW w:w="3350" w:type="dxa"/>
            <w:vMerge w:val="restart"/>
            <w:tcBorders>
              <w:top w:val="single" w:sz="4" w:space="0" w:color="auto"/>
              <w:bottom w:val="nil"/>
              <w:right w:val="nil"/>
            </w:tcBorders>
          </w:tcPr>
          <w:p w:rsidR="000B4BD6" w:rsidRPr="000B4BD6" w:rsidRDefault="000B4BD6" w:rsidP="000B4B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Наименование главного распорядителя</w:t>
            </w:r>
          </w:p>
        </w:tc>
        <w:tc>
          <w:tcPr>
            <w:tcW w:w="850" w:type="dxa"/>
            <w:vMerge w:val="restart"/>
            <w:tcBorders>
              <w:top w:val="single" w:sz="4" w:space="0" w:color="auto"/>
              <w:left w:val="single" w:sz="4" w:space="0" w:color="auto"/>
              <w:bottom w:val="nil"/>
              <w:right w:val="nil"/>
            </w:tcBorders>
          </w:tcPr>
          <w:p w:rsidR="000B4BD6" w:rsidRPr="000B4BD6" w:rsidRDefault="000B4BD6"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Вводимая мощность</w:t>
            </w:r>
          </w:p>
        </w:tc>
        <w:tc>
          <w:tcPr>
            <w:tcW w:w="5956" w:type="dxa"/>
            <w:gridSpan w:val="7"/>
            <w:tcBorders>
              <w:top w:val="single" w:sz="4" w:space="0" w:color="auto"/>
              <w:left w:val="single" w:sz="4" w:space="0" w:color="auto"/>
              <w:bottom w:val="nil"/>
            </w:tcBorders>
          </w:tcPr>
          <w:p w:rsidR="000B4BD6" w:rsidRPr="000B4BD6" w:rsidRDefault="000B4BD6"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Объем бюджетных ассигнований (тыс. рублей)</w:t>
            </w:r>
          </w:p>
        </w:tc>
      </w:tr>
      <w:tr w:rsidR="000B4BD6" w:rsidRPr="000B4BD6" w:rsidTr="00FF4764">
        <w:tc>
          <w:tcPr>
            <w:tcW w:w="3350" w:type="dxa"/>
            <w:vMerge/>
            <w:tcBorders>
              <w:top w:val="single" w:sz="4" w:space="0" w:color="auto"/>
              <w:bottom w:val="single" w:sz="4" w:space="0" w:color="auto"/>
              <w:right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nil"/>
              <w:right w:val="nil"/>
            </w:tcBorders>
          </w:tcPr>
          <w:p w:rsidR="000B4BD6" w:rsidRPr="000B4BD6" w:rsidRDefault="000B4BD6" w:rsidP="00CC4CA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20</w:t>
            </w:r>
            <w:r w:rsidR="00CC4CA6">
              <w:rPr>
                <w:rFonts w:ascii="Times New Roman" w:eastAsia="Times New Roman" w:hAnsi="Times New Roman" w:cs="Times New Roman"/>
                <w:sz w:val="28"/>
                <w:szCs w:val="28"/>
                <w:lang w:eastAsia="ru-RU"/>
              </w:rPr>
              <w:t>24</w:t>
            </w:r>
            <w:r w:rsidRPr="000B4BD6">
              <w:rPr>
                <w:rFonts w:ascii="Times New Roman" w:eastAsia="Times New Roman" w:hAnsi="Times New Roman" w:cs="Times New Roman"/>
                <w:sz w:val="28"/>
                <w:szCs w:val="28"/>
                <w:lang w:eastAsia="ru-RU"/>
              </w:rPr>
              <w:t xml:space="preserve"> год</w:t>
            </w:r>
          </w:p>
        </w:tc>
        <w:tc>
          <w:tcPr>
            <w:tcW w:w="854" w:type="dxa"/>
            <w:tcBorders>
              <w:top w:val="single" w:sz="4" w:space="0" w:color="auto"/>
              <w:left w:val="single" w:sz="4" w:space="0" w:color="auto"/>
              <w:bottom w:val="nil"/>
              <w:right w:val="nil"/>
            </w:tcBorders>
          </w:tcPr>
          <w:p w:rsidR="000B4BD6" w:rsidRPr="000B4BD6" w:rsidRDefault="00CC4CA6"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w:t>
            </w:r>
            <w:r w:rsidR="000B4BD6" w:rsidRPr="000B4BD6">
              <w:rPr>
                <w:rFonts w:ascii="Times New Roman" w:eastAsia="Times New Roman" w:hAnsi="Times New Roman" w:cs="Times New Roman"/>
                <w:sz w:val="28"/>
                <w:szCs w:val="28"/>
                <w:lang w:eastAsia="ru-RU"/>
              </w:rPr>
              <w:t xml:space="preserve"> год</w:t>
            </w:r>
          </w:p>
        </w:tc>
        <w:tc>
          <w:tcPr>
            <w:tcW w:w="846" w:type="dxa"/>
            <w:tcBorders>
              <w:top w:val="single" w:sz="4" w:space="0" w:color="auto"/>
              <w:left w:val="single" w:sz="4" w:space="0" w:color="auto"/>
              <w:bottom w:val="nil"/>
              <w:right w:val="nil"/>
            </w:tcBorders>
          </w:tcPr>
          <w:p w:rsidR="000B4BD6" w:rsidRPr="000B4BD6" w:rsidRDefault="000B4BD6" w:rsidP="00CC4CA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202</w:t>
            </w:r>
            <w:r w:rsidR="00CC4CA6">
              <w:rPr>
                <w:rFonts w:ascii="Times New Roman" w:eastAsia="Times New Roman" w:hAnsi="Times New Roman" w:cs="Times New Roman"/>
                <w:sz w:val="28"/>
                <w:szCs w:val="28"/>
                <w:lang w:eastAsia="ru-RU"/>
              </w:rPr>
              <w:t>6</w:t>
            </w:r>
            <w:r w:rsidRPr="000B4BD6">
              <w:rPr>
                <w:rFonts w:ascii="Times New Roman" w:eastAsia="Times New Roman" w:hAnsi="Times New Roman" w:cs="Times New Roman"/>
                <w:sz w:val="28"/>
                <w:szCs w:val="28"/>
                <w:lang w:eastAsia="ru-RU"/>
              </w:rPr>
              <w:t xml:space="preserve"> год</w:t>
            </w:r>
          </w:p>
        </w:tc>
        <w:tc>
          <w:tcPr>
            <w:tcW w:w="850" w:type="dxa"/>
            <w:tcBorders>
              <w:top w:val="single" w:sz="4" w:space="0" w:color="auto"/>
              <w:left w:val="single" w:sz="4" w:space="0" w:color="auto"/>
              <w:bottom w:val="nil"/>
              <w:right w:val="nil"/>
            </w:tcBorders>
          </w:tcPr>
          <w:p w:rsidR="000B4BD6" w:rsidRPr="000B4BD6" w:rsidRDefault="000B4BD6" w:rsidP="00FF476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202</w:t>
            </w:r>
            <w:r w:rsidR="00FF4764">
              <w:rPr>
                <w:rFonts w:ascii="Times New Roman" w:eastAsia="Times New Roman" w:hAnsi="Times New Roman" w:cs="Times New Roman"/>
                <w:sz w:val="28"/>
                <w:szCs w:val="28"/>
                <w:lang w:eastAsia="ru-RU"/>
              </w:rPr>
              <w:t>7</w:t>
            </w:r>
            <w:r w:rsidRPr="000B4BD6">
              <w:rPr>
                <w:rFonts w:ascii="Times New Roman" w:eastAsia="Times New Roman" w:hAnsi="Times New Roman" w:cs="Times New Roman"/>
                <w:sz w:val="28"/>
                <w:szCs w:val="28"/>
                <w:lang w:eastAsia="ru-RU"/>
              </w:rPr>
              <w:t xml:space="preserve"> год</w:t>
            </w:r>
          </w:p>
        </w:tc>
        <w:tc>
          <w:tcPr>
            <w:tcW w:w="850" w:type="dxa"/>
            <w:tcBorders>
              <w:top w:val="single" w:sz="4" w:space="0" w:color="auto"/>
              <w:left w:val="single" w:sz="4" w:space="0" w:color="auto"/>
              <w:bottom w:val="nil"/>
              <w:right w:val="nil"/>
            </w:tcBorders>
          </w:tcPr>
          <w:p w:rsidR="000B4BD6" w:rsidRPr="000B4BD6" w:rsidRDefault="000B4BD6"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2023 год</w:t>
            </w:r>
          </w:p>
        </w:tc>
        <w:tc>
          <w:tcPr>
            <w:tcW w:w="850" w:type="dxa"/>
            <w:tcBorders>
              <w:top w:val="single" w:sz="4" w:space="0" w:color="auto"/>
              <w:left w:val="single" w:sz="4" w:space="0" w:color="auto"/>
              <w:bottom w:val="nil"/>
              <w:right w:val="nil"/>
            </w:tcBorders>
          </w:tcPr>
          <w:p w:rsidR="000B4BD6" w:rsidRPr="000B4BD6" w:rsidRDefault="000B4BD6"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2024 год</w:t>
            </w:r>
          </w:p>
        </w:tc>
        <w:tc>
          <w:tcPr>
            <w:tcW w:w="856" w:type="dxa"/>
            <w:tcBorders>
              <w:top w:val="single" w:sz="4" w:space="0" w:color="auto"/>
              <w:left w:val="single" w:sz="4" w:space="0" w:color="auto"/>
              <w:bottom w:val="nil"/>
            </w:tcBorders>
          </w:tcPr>
          <w:p w:rsidR="000B4BD6" w:rsidRPr="000B4BD6" w:rsidRDefault="000B4BD6"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2025 год</w:t>
            </w:r>
          </w:p>
        </w:tc>
      </w:tr>
      <w:tr w:rsidR="000B4BD6" w:rsidRPr="000B4BD6" w:rsidTr="00FF4764">
        <w:tc>
          <w:tcPr>
            <w:tcW w:w="3350" w:type="dxa"/>
            <w:tcBorders>
              <w:top w:val="single" w:sz="4" w:space="0" w:color="auto"/>
              <w:bottom w:val="nil"/>
              <w:right w:val="nil"/>
            </w:tcBorders>
          </w:tcPr>
          <w:p w:rsidR="000B4BD6" w:rsidRPr="000B4BD6" w:rsidRDefault="000B4BD6" w:rsidP="00CC4CA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Капитальный ремонт филиала МБОУ "Первомайская средняя общеобразовательная школа" </w:t>
            </w:r>
            <w:proofErr w:type="gramStart"/>
            <w:r w:rsidRPr="000B4BD6">
              <w:rPr>
                <w:rFonts w:ascii="Times New Roman" w:eastAsia="Times New Roman" w:hAnsi="Times New Roman" w:cs="Times New Roman"/>
                <w:sz w:val="28"/>
                <w:szCs w:val="28"/>
                <w:lang w:eastAsia="ru-RU"/>
              </w:rPr>
              <w:t>в</w:t>
            </w:r>
            <w:proofErr w:type="gramEnd"/>
            <w:r w:rsidRPr="000B4BD6">
              <w:rPr>
                <w:rFonts w:ascii="Times New Roman" w:eastAsia="Times New Roman" w:hAnsi="Times New Roman" w:cs="Times New Roman"/>
                <w:sz w:val="28"/>
                <w:szCs w:val="28"/>
                <w:lang w:eastAsia="ru-RU"/>
              </w:rPr>
              <w:t xml:space="preserve"> с. </w:t>
            </w:r>
            <w:proofErr w:type="spellStart"/>
            <w:r w:rsidRPr="000B4BD6">
              <w:rPr>
                <w:rFonts w:ascii="Times New Roman" w:eastAsia="Times New Roman" w:hAnsi="Times New Roman" w:cs="Times New Roman"/>
                <w:sz w:val="28"/>
                <w:szCs w:val="28"/>
                <w:lang w:eastAsia="ru-RU"/>
              </w:rPr>
              <w:t>Иловай</w:t>
            </w:r>
            <w:proofErr w:type="spellEnd"/>
            <w:r w:rsidRPr="000B4BD6">
              <w:rPr>
                <w:rFonts w:ascii="Times New Roman" w:eastAsia="Times New Roman" w:hAnsi="Times New Roman" w:cs="Times New Roman"/>
                <w:sz w:val="28"/>
                <w:szCs w:val="28"/>
                <w:lang w:eastAsia="ru-RU"/>
              </w:rPr>
              <w:t>-</w:t>
            </w:r>
            <w:r w:rsidR="00CC4CA6">
              <w:rPr>
                <w:rFonts w:ascii="Times New Roman" w:eastAsia="Times New Roman" w:hAnsi="Times New Roman" w:cs="Times New Roman"/>
                <w:sz w:val="28"/>
                <w:szCs w:val="28"/>
                <w:lang w:eastAsia="ru-RU"/>
              </w:rPr>
              <w:t>Дмитриевское</w:t>
            </w:r>
          </w:p>
        </w:tc>
        <w:tc>
          <w:tcPr>
            <w:tcW w:w="850" w:type="dxa"/>
            <w:tcBorders>
              <w:top w:val="single" w:sz="4" w:space="0" w:color="auto"/>
              <w:left w:val="single" w:sz="4" w:space="0" w:color="auto"/>
              <w:bottom w:val="nil"/>
              <w:right w:val="nil"/>
            </w:tcBorders>
          </w:tcPr>
          <w:p w:rsidR="000B4BD6" w:rsidRPr="000B4BD6" w:rsidRDefault="00CC4CA6"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 мест</w:t>
            </w:r>
          </w:p>
        </w:tc>
        <w:tc>
          <w:tcPr>
            <w:tcW w:w="850" w:type="dxa"/>
            <w:tcBorders>
              <w:top w:val="single" w:sz="4" w:space="0" w:color="auto"/>
              <w:left w:val="single" w:sz="4" w:space="0" w:color="auto"/>
              <w:bottom w:val="nil"/>
              <w:right w:val="nil"/>
            </w:tcBorders>
          </w:tcPr>
          <w:p w:rsidR="000B4BD6" w:rsidRPr="000B4BD6" w:rsidRDefault="00FF4764"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73,4</w:t>
            </w:r>
          </w:p>
        </w:tc>
        <w:tc>
          <w:tcPr>
            <w:tcW w:w="854" w:type="dxa"/>
            <w:tcBorders>
              <w:top w:val="single" w:sz="4" w:space="0" w:color="auto"/>
              <w:left w:val="single" w:sz="4" w:space="0" w:color="auto"/>
              <w:bottom w:val="nil"/>
              <w:right w:val="nil"/>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46" w:type="dxa"/>
            <w:tcBorders>
              <w:top w:val="single" w:sz="4" w:space="0" w:color="auto"/>
              <w:left w:val="single" w:sz="4" w:space="0" w:color="auto"/>
              <w:bottom w:val="nil"/>
              <w:right w:val="nil"/>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nil"/>
              <w:right w:val="nil"/>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nil"/>
              <w:right w:val="nil"/>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nil"/>
              <w:right w:val="nil"/>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56" w:type="dxa"/>
            <w:tcBorders>
              <w:top w:val="single" w:sz="4" w:space="0" w:color="auto"/>
              <w:left w:val="single" w:sz="4" w:space="0" w:color="auto"/>
              <w:bottom w:val="nil"/>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B4BD6" w:rsidRPr="000B4BD6" w:rsidTr="00FF4764">
        <w:tc>
          <w:tcPr>
            <w:tcW w:w="3350" w:type="dxa"/>
            <w:tcBorders>
              <w:top w:val="single" w:sz="4" w:space="0" w:color="auto"/>
              <w:bottom w:val="nil"/>
              <w:right w:val="nil"/>
            </w:tcBorders>
          </w:tcPr>
          <w:p w:rsidR="000B4BD6" w:rsidRPr="000B4BD6" w:rsidRDefault="000B4BD6" w:rsidP="00CC4CA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Капитальный ремонт </w:t>
            </w:r>
            <w:r w:rsidR="00CC4CA6">
              <w:rPr>
                <w:rFonts w:ascii="Times New Roman" w:eastAsia="Times New Roman" w:hAnsi="Times New Roman" w:cs="Times New Roman"/>
                <w:sz w:val="28"/>
                <w:szCs w:val="28"/>
                <w:lang w:eastAsia="ru-RU"/>
              </w:rPr>
              <w:t>филиала</w:t>
            </w:r>
            <w:r w:rsidRPr="000B4BD6">
              <w:rPr>
                <w:rFonts w:ascii="Times New Roman" w:eastAsia="Times New Roman" w:hAnsi="Times New Roman" w:cs="Times New Roman"/>
                <w:sz w:val="28"/>
                <w:szCs w:val="28"/>
                <w:lang w:eastAsia="ru-RU"/>
              </w:rPr>
              <w:t xml:space="preserve"> МБОУ "Первомайская средняя общеобразовательная школа"</w:t>
            </w:r>
            <w:r w:rsidR="00CC4CA6">
              <w:rPr>
                <w:rFonts w:ascii="Times New Roman" w:eastAsia="Times New Roman" w:hAnsi="Times New Roman" w:cs="Times New Roman"/>
                <w:sz w:val="28"/>
                <w:szCs w:val="28"/>
                <w:lang w:eastAsia="ru-RU"/>
              </w:rPr>
              <w:t xml:space="preserve"> </w:t>
            </w:r>
            <w:proofErr w:type="gramStart"/>
            <w:r w:rsidR="00CC4CA6">
              <w:rPr>
                <w:rFonts w:ascii="Times New Roman" w:eastAsia="Times New Roman" w:hAnsi="Times New Roman" w:cs="Times New Roman"/>
                <w:sz w:val="28"/>
                <w:szCs w:val="28"/>
                <w:lang w:eastAsia="ru-RU"/>
              </w:rPr>
              <w:t>в</w:t>
            </w:r>
            <w:proofErr w:type="gramEnd"/>
            <w:r w:rsidR="00CC4CA6">
              <w:rPr>
                <w:rFonts w:ascii="Times New Roman" w:eastAsia="Times New Roman" w:hAnsi="Times New Roman" w:cs="Times New Roman"/>
                <w:sz w:val="28"/>
                <w:szCs w:val="28"/>
                <w:lang w:eastAsia="ru-RU"/>
              </w:rPr>
              <w:t xml:space="preserve"> с. Старосеславино</w:t>
            </w:r>
          </w:p>
        </w:tc>
        <w:tc>
          <w:tcPr>
            <w:tcW w:w="850" w:type="dxa"/>
            <w:tcBorders>
              <w:top w:val="single" w:sz="4" w:space="0" w:color="auto"/>
              <w:left w:val="single" w:sz="4" w:space="0" w:color="auto"/>
              <w:bottom w:val="nil"/>
              <w:right w:val="nil"/>
            </w:tcBorders>
          </w:tcPr>
          <w:p w:rsidR="000B4BD6" w:rsidRPr="000B4BD6" w:rsidRDefault="00CC4CA6"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600 мест</w:t>
            </w:r>
          </w:p>
        </w:tc>
        <w:tc>
          <w:tcPr>
            <w:tcW w:w="850" w:type="dxa"/>
            <w:tcBorders>
              <w:top w:val="single" w:sz="4" w:space="0" w:color="auto"/>
              <w:left w:val="single" w:sz="4" w:space="0" w:color="auto"/>
              <w:bottom w:val="nil"/>
              <w:right w:val="nil"/>
            </w:tcBorders>
          </w:tcPr>
          <w:p w:rsidR="000B4BD6" w:rsidRPr="000B4BD6" w:rsidRDefault="00CC4CA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55,7</w:t>
            </w:r>
          </w:p>
        </w:tc>
        <w:tc>
          <w:tcPr>
            <w:tcW w:w="854" w:type="dxa"/>
            <w:tcBorders>
              <w:top w:val="single" w:sz="4" w:space="0" w:color="auto"/>
              <w:left w:val="single" w:sz="4" w:space="0" w:color="auto"/>
              <w:bottom w:val="nil"/>
              <w:right w:val="nil"/>
            </w:tcBorders>
          </w:tcPr>
          <w:p w:rsidR="000B4BD6" w:rsidRPr="000B4BD6" w:rsidRDefault="00CC4CA6"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55,7</w:t>
            </w:r>
          </w:p>
        </w:tc>
        <w:tc>
          <w:tcPr>
            <w:tcW w:w="846" w:type="dxa"/>
            <w:tcBorders>
              <w:top w:val="single" w:sz="4" w:space="0" w:color="auto"/>
              <w:left w:val="single" w:sz="4" w:space="0" w:color="auto"/>
              <w:bottom w:val="nil"/>
              <w:right w:val="nil"/>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nil"/>
              <w:right w:val="nil"/>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nil"/>
              <w:right w:val="nil"/>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nil"/>
              <w:right w:val="nil"/>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56" w:type="dxa"/>
            <w:tcBorders>
              <w:top w:val="single" w:sz="4" w:space="0" w:color="auto"/>
              <w:left w:val="single" w:sz="4" w:space="0" w:color="auto"/>
              <w:bottom w:val="nil"/>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B4BD6" w:rsidRPr="000B4BD6" w:rsidTr="00FF4764">
        <w:tc>
          <w:tcPr>
            <w:tcW w:w="3350" w:type="dxa"/>
            <w:tcBorders>
              <w:top w:val="single" w:sz="4" w:space="0" w:color="auto"/>
              <w:bottom w:val="nil"/>
              <w:right w:val="nil"/>
            </w:tcBorders>
          </w:tcPr>
          <w:p w:rsidR="000B4BD6" w:rsidRPr="000B4BD6" w:rsidRDefault="000B4BD6" w:rsidP="00CC4CA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Капитальный ремонт учебного корпуса N </w:t>
            </w:r>
            <w:r w:rsidR="00CC4CA6">
              <w:rPr>
                <w:rFonts w:ascii="Times New Roman" w:eastAsia="Times New Roman" w:hAnsi="Times New Roman" w:cs="Times New Roman"/>
                <w:sz w:val="28"/>
                <w:szCs w:val="28"/>
                <w:lang w:eastAsia="ru-RU"/>
              </w:rPr>
              <w:t>3</w:t>
            </w:r>
            <w:r w:rsidRPr="000B4BD6">
              <w:rPr>
                <w:rFonts w:ascii="Times New Roman" w:eastAsia="Times New Roman" w:hAnsi="Times New Roman" w:cs="Times New Roman"/>
                <w:sz w:val="28"/>
                <w:szCs w:val="28"/>
                <w:lang w:eastAsia="ru-RU"/>
              </w:rPr>
              <w:t xml:space="preserve"> МБОУ "Первомайская средняя общеобразовательная школа"</w:t>
            </w:r>
          </w:p>
        </w:tc>
        <w:tc>
          <w:tcPr>
            <w:tcW w:w="850" w:type="dxa"/>
            <w:tcBorders>
              <w:top w:val="single" w:sz="4" w:space="0" w:color="auto"/>
              <w:left w:val="single" w:sz="4" w:space="0" w:color="auto"/>
              <w:bottom w:val="nil"/>
              <w:right w:val="nil"/>
            </w:tcBorders>
          </w:tcPr>
          <w:p w:rsidR="000B4BD6" w:rsidRPr="000B4BD6" w:rsidRDefault="00CC4CA6"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620 мест</w:t>
            </w:r>
          </w:p>
        </w:tc>
        <w:tc>
          <w:tcPr>
            <w:tcW w:w="850" w:type="dxa"/>
            <w:tcBorders>
              <w:top w:val="single" w:sz="4" w:space="0" w:color="auto"/>
              <w:left w:val="single" w:sz="4" w:space="0" w:color="auto"/>
              <w:bottom w:val="nil"/>
              <w:right w:val="nil"/>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54" w:type="dxa"/>
            <w:tcBorders>
              <w:top w:val="single" w:sz="4" w:space="0" w:color="auto"/>
              <w:left w:val="single" w:sz="4" w:space="0" w:color="auto"/>
              <w:bottom w:val="nil"/>
              <w:right w:val="nil"/>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46" w:type="dxa"/>
            <w:tcBorders>
              <w:top w:val="single" w:sz="4" w:space="0" w:color="auto"/>
              <w:left w:val="single" w:sz="4" w:space="0" w:color="auto"/>
              <w:bottom w:val="nil"/>
              <w:right w:val="nil"/>
            </w:tcBorders>
          </w:tcPr>
          <w:p w:rsidR="000B4BD6" w:rsidRPr="000B4BD6" w:rsidRDefault="00FF4764"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116,0</w:t>
            </w:r>
          </w:p>
        </w:tc>
        <w:tc>
          <w:tcPr>
            <w:tcW w:w="850" w:type="dxa"/>
            <w:tcBorders>
              <w:top w:val="single" w:sz="4" w:space="0" w:color="auto"/>
              <w:left w:val="single" w:sz="4" w:space="0" w:color="auto"/>
              <w:bottom w:val="nil"/>
              <w:right w:val="nil"/>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nil"/>
              <w:right w:val="nil"/>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nil"/>
              <w:right w:val="nil"/>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56" w:type="dxa"/>
            <w:tcBorders>
              <w:top w:val="single" w:sz="4" w:space="0" w:color="auto"/>
              <w:left w:val="single" w:sz="4" w:space="0" w:color="auto"/>
              <w:bottom w:val="nil"/>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B4BD6" w:rsidRPr="000B4BD6" w:rsidTr="00FF4764">
        <w:tc>
          <w:tcPr>
            <w:tcW w:w="3350" w:type="dxa"/>
            <w:tcBorders>
              <w:top w:val="single" w:sz="4" w:space="0" w:color="auto"/>
              <w:bottom w:val="single" w:sz="4" w:space="0" w:color="auto"/>
              <w:right w:val="nil"/>
            </w:tcBorders>
          </w:tcPr>
          <w:p w:rsidR="000B4BD6" w:rsidRPr="000B4BD6" w:rsidRDefault="00FF4764" w:rsidP="000B4BD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Строительство школы в п. </w:t>
            </w:r>
            <w:proofErr w:type="spellStart"/>
            <w:r>
              <w:rPr>
                <w:rFonts w:ascii="Times New Roman" w:eastAsia="Times New Roman" w:hAnsi="Times New Roman" w:cs="Times New Roman"/>
                <w:sz w:val="28"/>
                <w:szCs w:val="28"/>
                <w:lang w:eastAsia="ru-RU"/>
              </w:rPr>
              <w:t>Хоботово</w:t>
            </w:r>
            <w:proofErr w:type="spellEnd"/>
          </w:p>
        </w:tc>
        <w:tc>
          <w:tcPr>
            <w:tcW w:w="850" w:type="dxa"/>
            <w:tcBorders>
              <w:top w:val="single" w:sz="4" w:space="0" w:color="auto"/>
              <w:left w:val="single" w:sz="4" w:space="0" w:color="auto"/>
              <w:bottom w:val="single" w:sz="4" w:space="0" w:color="auto"/>
              <w:right w:val="nil"/>
            </w:tcBorders>
          </w:tcPr>
          <w:p w:rsidR="000B4BD6" w:rsidRPr="000B4BD6" w:rsidRDefault="00FF4764"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 мест</w:t>
            </w:r>
          </w:p>
        </w:tc>
        <w:tc>
          <w:tcPr>
            <w:tcW w:w="850" w:type="dxa"/>
            <w:tcBorders>
              <w:top w:val="single" w:sz="4" w:space="0" w:color="auto"/>
              <w:left w:val="single" w:sz="4" w:space="0" w:color="auto"/>
              <w:bottom w:val="single" w:sz="4" w:space="0" w:color="auto"/>
              <w:right w:val="nil"/>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54" w:type="dxa"/>
            <w:tcBorders>
              <w:top w:val="single" w:sz="4" w:space="0" w:color="auto"/>
              <w:left w:val="single" w:sz="4" w:space="0" w:color="auto"/>
              <w:bottom w:val="single" w:sz="4" w:space="0" w:color="auto"/>
              <w:right w:val="nil"/>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46" w:type="dxa"/>
            <w:tcBorders>
              <w:top w:val="single" w:sz="4" w:space="0" w:color="auto"/>
              <w:left w:val="single" w:sz="4" w:space="0" w:color="auto"/>
              <w:bottom w:val="single" w:sz="4" w:space="0" w:color="auto"/>
              <w:right w:val="nil"/>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nil"/>
            </w:tcBorders>
          </w:tcPr>
          <w:p w:rsidR="000B4BD6" w:rsidRPr="000B4BD6" w:rsidRDefault="00FF4764" w:rsidP="000B4B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360,0</w:t>
            </w:r>
          </w:p>
        </w:tc>
        <w:tc>
          <w:tcPr>
            <w:tcW w:w="850" w:type="dxa"/>
            <w:tcBorders>
              <w:top w:val="single" w:sz="4" w:space="0" w:color="auto"/>
              <w:left w:val="single" w:sz="4" w:space="0" w:color="auto"/>
              <w:bottom w:val="single" w:sz="4" w:space="0" w:color="auto"/>
              <w:right w:val="nil"/>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nil"/>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56" w:type="dxa"/>
            <w:tcBorders>
              <w:top w:val="single" w:sz="4" w:space="0" w:color="auto"/>
              <w:left w:val="single" w:sz="4" w:space="0" w:color="auto"/>
              <w:bottom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FF4764" w:rsidRDefault="00FF4764" w:rsidP="000B4BD6">
      <w:pPr>
        <w:widowControl w:val="0"/>
        <w:autoSpaceDE w:val="0"/>
        <w:autoSpaceDN w:val="0"/>
        <w:adjustRightInd w:val="0"/>
        <w:spacing w:before="75" w:after="0" w:line="240" w:lineRule="auto"/>
        <w:jc w:val="both"/>
        <w:rPr>
          <w:rFonts w:ascii="Times New Roman" w:eastAsia="Times New Roman" w:hAnsi="Times New Roman" w:cs="Times New Roman"/>
          <w:color w:val="000000"/>
          <w:sz w:val="28"/>
          <w:szCs w:val="28"/>
          <w:shd w:val="clear" w:color="auto" w:fill="F0F0F0"/>
          <w:lang w:eastAsia="ru-RU"/>
        </w:rPr>
      </w:pPr>
      <w:bookmarkStart w:id="27" w:name="sub_16000"/>
    </w:p>
    <w:p w:rsidR="00FF4764" w:rsidRDefault="00FF4764" w:rsidP="000B4BD6">
      <w:pPr>
        <w:widowControl w:val="0"/>
        <w:autoSpaceDE w:val="0"/>
        <w:autoSpaceDN w:val="0"/>
        <w:adjustRightInd w:val="0"/>
        <w:spacing w:before="75" w:after="0" w:line="240" w:lineRule="auto"/>
        <w:jc w:val="both"/>
        <w:rPr>
          <w:rFonts w:ascii="Times New Roman" w:eastAsia="Times New Roman" w:hAnsi="Times New Roman" w:cs="Times New Roman"/>
          <w:color w:val="000000"/>
          <w:sz w:val="28"/>
          <w:szCs w:val="28"/>
          <w:shd w:val="clear" w:color="auto" w:fill="F0F0F0"/>
          <w:lang w:eastAsia="ru-RU"/>
        </w:rPr>
      </w:pPr>
    </w:p>
    <w:p w:rsidR="00FF4764" w:rsidRDefault="00FF4764" w:rsidP="000B4BD6">
      <w:pPr>
        <w:widowControl w:val="0"/>
        <w:autoSpaceDE w:val="0"/>
        <w:autoSpaceDN w:val="0"/>
        <w:adjustRightInd w:val="0"/>
        <w:spacing w:before="75" w:after="0" w:line="240" w:lineRule="auto"/>
        <w:jc w:val="both"/>
        <w:rPr>
          <w:rFonts w:ascii="Times New Roman" w:eastAsia="Times New Roman" w:hAnsi="Times New Roman" w:cs="Times New Roman"/>
          <w:color w:val="000000"/>
          <w:sz w:val="28"/>
          <w:szCs w:val="28"/>
          <w:shd w:val="clear" w:color="auto" w:fill="F0F0F0"/>
          <w:lang w:eastAsia="ru-RU"/>
        </w:rPr>
      </w:pPr>
    </w:p>
    <w:p w:rsidR="00FF4764" w:rsidRDefault="00FF4764" w:rsidP="000B4BD6">
      <w:pPr>
        <w:widowControl w:val="0"/>
        <w:autoSpaceDE w:val="0"/>
        <w:autoSpaceDN w:val="0"/>
        <w:adjustRightInd w:val="0"/>
        <w:spacing w:before="75" w:after="0" w:line="240" w:lineRule="auto"/>
        <w:jc w:val="both"/>
        <w:rPr>
          <w:rFonts w:ascii="Times New Roman" w:eastAsia="Times New Roman" w:hAnsi="Times New Roman" w:cs="Times New Roman"/>
          <w:color w:val="000000"/>
          <w:sz w:val="28"/>
          <w:szCs w:val="28"/>
          <w:shd w:val="clear" w:color="auto" w:fill="F0F0F0"/>
          <w:lang w:eastAsia="ru-RU"/>
        </w:rPr>
      </w:pPr>
    </w:p>
    <w:p w:rsidR="00FF4764" w:rsidRDefault="00FF4764" w:rsidP="000B4BD6">
      <w:pPr>
        <w:widowControl w:val="0"/>
        <w:autoSpaceDE w:val="0"/>
        <w:autoSpaceDN w:val="0"/>
        <w:adjustRightInd w:val="0"/>
        <w:spacing w:before="75" w:after="0" w:line="240" w:lineRule="auto"/>
        <w:jc w:val="both"/>
        <w:rPr>
          <w:rFonts w:ascii="Times New Roman" w:eastAsia="Times New Roman" w:hAnsi="Times New Roman" w:cs="Times New Roman"/>
          <w:color w:val="000000"/>
          <w:sz w:val="28"/>
          <w:szCs w:val="28"/>
          <w:shd w:val="clear" w:color="auto" w:fill="F0F0F0"/>
          <w:lang w:eastAsia="ru-RU"/>
        </w:rPr>
      </w:pPr>
    </w:p>
    <w:p w:rsidR="00FF4764" w:rsidRDefault="00FF4764" w:rsidP="000B4BD6">
      <w:pPr>
        <w:widowControl w:val="0"/>
        <w:autoSpaceDE w:val="0"/>
        <w:autoSpaceDN w:val="0"/>
        <w:adjustRightInd w:val="0"/>
        <w:spacing w:before="75" w:after="0" w:line="240" w:lineRule="auto"/>
        <w:jc w:val="both"/>
        <w:rPr>
          <w:rFonts w:ascii="Times New Roman" w:eastAsia="Times New Roman" w:hAnsi="Times New Roman" w:cs="Times New Roman"/>
          <w:color w:val="000000"/>
          <w:sz w:val="28"/>
          <w:szCs w:val="28"/>
          <w:shd w:val="clear" w:color="auto" w:fill="F0F0F0"/>
          <w:lang w:eastAsia="ru-RU"/>
        </w:rPr>
      </w:pPr>
    </w:p>
    <w:bookmarkEnd w:id="27"/>
    <w:p w:rsidR="00FF4764" w:rsidRPr="00FF4764" w:rsidRDefault="00FF4764" w:rsidP="000B4BD6">
      <w:pPr>
        <w:widowControl w:val="0"/>
        <w:autoSpaceDE w:val="0"/>
        <w:autoSpaceDN w:val="0"/>
        <w:adjustRightInd w:val="0"/>
        <w:spacing w:after="0" w:line="240" w:lineRule="auto"/>
        <w:jc w:val="right"/>
        <w:rPr>
          <w:rFonts w:ascii="Times New Roman" w:eastAsia="Times New Roman" w:hAnsi="Times New Roman" w:cs="Times New Roman"/>
          <w:bCs/>
          <w:color w:val="26282F"/>
          <w:sz w:val="28"/>
          <w:szCs w:val="28"/>
          <w:lang w:eastAsia="ru-RU"/>
        </w:rPr>
      </w:pPr>
      <w:r w:rsidRPr="00FF4764">
        <w:rPr>
          <w:rFonts w:ascii="Times New Roman" w:eastAsia="Times New Roman" w:hAnsi="Times New Roman" w:cs="Times New Roman"/>
          <w:bCs/>
          <w:color w:val="26282F"/>
          <w:sz w:val="28"/>
          <w:szCs w:val="28"/>
          <w:lang w:eastAsia="ru-RU"/>
        </w:rPr>
        <w:lastRenderedPageBreak/>
        <w:t>Приложение №</w:t>
      </w:r>
      <w:r w:rsidR="000B4BD6" w:rsidRPr="00FF4764">
        <w:rPr>
          <w:rFonts w:ascii="Times New Roman" w:eastAsia="Times New Roman" w:hAnsi="Times New Roman" w:cs="Times New Roman"/>
          <w:bCs/>
          <w:color w:val="26282F"/>
          <w:sz w:val="28"/>
          <w:szCs w:val="28"/>
          <w:lang w:eastAsia="ru-RU"/>
        </w:rPr>
        <w:t> 6</w:t>
      </w:r>
      <w:r w:rsidR="000B4BD6" w:rsidRPr="00FF4764">
        <w:rPr>
          <w:rFonts w:ascii="Times New Roman" w:eastAsia="Times New Roman" w:hAnsi="Times New Roman" w:cs="Times New Roman"/>
          <w:bCs/>
          <w:color w:val="26282F"/>
          <w:sz w:val="28"/>
          <w:szCs w:val="28"/>
          <w:lang w:eastAsia="ru-RU"/>
        </w:rPr>
        <w:br/>
      </w:r>
      <w:r w:rsidRPr="00FF4764">
        <w:rPr>
          <w:rFonts w:ascii="Times New Roman" w:eastAsia="Times New Roman" w:hAnsi="Times New Roman" w:cs="Times New Roman"/>
          <w:bCs/>
          <w:color w:val="26282F"/>
          <w:sz w:val="28"/>
          <w:szCs w:val="28"/>
          <w:lang w:eastAsia="ru-RU"/>
        </w:rPr>
        <w:t>к муниципальной Программе</w:t>
      </w:r>
      <w:r w:rsidR="000B4BD6" w:rsidRPr="00FF4764">
        <w:rPr>
          <w:rFonts w:ascii="Times New Roman" w:eastAsia="Times New Roman" w:hAnsi="Times New Roman" w:cs="Times New Roman"/>
          <w:bCs/>
          <w:color w:val="26282F"/>
          <w:sz w:val="28"/>
          <w:szCs w:val="28"/>
          <w:lang w:eastAsia="ru-RU"/>
        </w:rPr>
        <w:br/>
        <w:t>Первомайского</w:t>
      </w:r>
      <w:r w:rsidRPr="00FF4764">
        <w:rPr>
          <w:rFonts w:ascii="Times New Roman" w:eastAsia="Times New Roman" w:hAnsi="Times New Roman" w:cs="Times New Roman"/>
          <w:bCs/>
          <w:color w:val="26282F"/>
          <w:sz w:val="28"/>
          <w:szCs w:val="28"/>
          <w:lang w:eastAsia="ru-RU"/>
        </w:rPr>
        <w:t xml:space="preserve"> муниципального округа</w:t>
      </w:r>
    </w:p>
    <w:p w:rsidR="00FF4764" w:rsidRPr="00FF4764" w:rsidRDefault="00FF4764" w:rsidP="000B4BD6">
      <w:pPr>
        <w:widowControl w:val="0"/>
        <w:autoSpaceDE w:val="0"/>
        <w:autoSpaceDN w:val="0"/>
        <w:adjustRightInd w:val="0"/>
        <w:spacing w:after="0" w:line="240" w:lineRule="auto"/>
        <w:jc w:val="right"/>
        <w:rPr>
          <w:rFonts w:ascii="Times New Roman" w:eastAsia="Times New Roman" w:hAnsi="Times New Roman" w:cs="Times New Roman"/>
          <w:bCs/>
          <w:color w:val="26282F"/>
          <w:sz w:val="28"/>
          <w:szCs w:val="28"/>
          <w:lang w:eastAsia="ru-RU"/>
        </w:rPr>
      </w:pPr>
      <w:r w:rsidRPr="00FF4764">
        <w:rPr>
          <w:rFonts w:ascii="Times New Roman" w:eastAsia="Times New Roman" w:hAnsi="Times New Roman" w:cs="Times New Roman"/>
          <w:bCs/>
          <w:color w:val="26282F"/>
          <w:sz w:val="28"/>
          <w:szCs w:val="28"/>
          <w:lang w:eastAsia="ru-RU"/>
        </w:rPr>
        <w:t xml:space="preserve"> «</w:t>
      </w:r>
      <w:r w:rsidR="000B4BD6" w:rsidRPr="00FF4764">
        <w:rPr>
          <w:rFonts w:ascii="Times New Roman" w:eastAsia="Times New Roman" w:hAnsi="Times New Roman" w:cs="Times New Roman"/>
          <w:bCs/>
          <w:color w:val="26282F"/>
          <w:sz w:val="28"/>
          <w:szCs w:val="28"/>
          <w:lang w:eastAsia="ru-RU"/>
        </w:rPr>
        <w:t>Развитие</w:t>
      </w:r>
      <w:r w:rsidRPr="00FF4764">
        <w:rPr>
          <w:rFonts w:ascii="Times New Roman" w:eastAsia="Times New Roman" w:hAnsi="Times New Roman" w:cs="Times New Roman"/>
          <w:bCs/>
          <w:color w:val="26282F"/>
          <w:sz w:val="28"/>
          <w:szCs w:val="28"/>
          <w:lang w:eastAsia="ru-RU"/>
        </w:rPr>
        <w:t xml:space="preserve"> </w:t>
      </w:r>
      <w:r w:rsidR="000B4BD6" w:rsidRPr="00FF4764">
        <w:rPr>
          <w:rFonts w:ascii="Times New Roman" w:eastAsia="Times New Roman" w:hAnsi="Times New Roman" w:cs="Times New Roman"/>
          <w:bCs/>
          <w:color w:val="26282F"/>
          <w:sz w:val="28"/>
          <w:szCs w:val="28"/>
          <w:lang w:eastAsia="ru-RU"/>
        </w:rPr>
        <w:t xml:space="preserve">образования </w:t>
      </w:r>
    </w:p>
    <w:p w:rsidR="000B4BD6" w:rsidRPr="00FF4764" w:rsidRDefault="000B4BD6" w:rsidP="000B4BD6">
      <w:pPr>
        <w:widowControl w:val="0"/>
        <w:autoSpaceDE w:val="0"/>
        <w:autoSpaceDN w:val="0"/>
        <w:adjustRightInd w:val="0"/>
        <w:spacing w:after="0" w:line="240" w:lineRule="auto"/>
        <w:jc w:val="right"/>
        <w:rPr>
          <w:rFonts w:ascii="Times New Roman" w:eastAsia="Times New Roman" w:hAnsi="Times New Roman" w:cs="Times New Roman"/>
          <w:bCs/>
          <w:color w:val="26282F"/>
          <w:sz w:val="28"/>
          <w:szCs w:val="28"/>
          <w:lang w:eastAsia="ru-RU"/>
        </w:rPr>
      </w:pPr>
      <w:r w:rsidRPr="00FF4764">
        <w:rPr>
          <w:rFonts w:ascii="Times New Roman" w:eastAsia="Times New Roman" w:hAnsi="Times New Roman" w:cs="Times New Roman"/>
          <w:bCs/>
          <w:color w:val="26282F"/>
          <w:sz w:val="28"/>
          <w:szCs w:val="28"/>
          <w:lang w:eastAsia="ru-RU"/>
        </w:rPr>
        <w:t>Первомайского</w:t>
      </w:r>
      <w:r w:rsidR="00FF4764" w:rsidRPr="00FF4764">
        <w:rPr>
          <w:rFonts w:ascii="Times New Roman" w:eastAsia="Times New Roman" w:hAnsi="Times New Roman" w:cs="Times New Roman"/>
          <w:bCs/>
          <w:color w:val="26282F"/>
          <w:sz w:val="28"/>
          <w:szCs w:val="28"/>
          <w:lang w:eastAsia="ru-RU"/>
        </w:rPr>
        <w:t xml:space="preserve"> муниципального округа»</w:t>
      </w:r>
    </w:p>
    <w:p w:rsidR="000B4BD6" w:rsidRPr="00FF4764"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FF4764" w:rsidRDefault="00FF4764" w:rsidP="000B4BD6">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r w:rsidRPr="00FF4764">
        <w:rPr>
          <w:rFonts w:ascii="Times New Roman" w:eastAsia="Times New Roman" w:hAnsi="Times New Roman" w:cs="Times New Roman"/>
          <w:bCs/>
          <w:color w:val="26282F"/>
          <w:sz w:val="28"/>
          <w:szCs w:val="28"/>
          <w:lang w:eastAsia="ru-RU"/>
        </w:rPr>
        <w:t>Подпрограмма</w:t>
      </w:r>
      <w:r w:rsidRPr="00FF4764">
        <w:rPr>
          <w:rFonts w:ascii="Times New Roman" w:eastAsia="Times New Roman" w:hAnsi="Times New Roman" w:cs="Times New Roman"/>
          <w:bCs/>
          <w:color w:val="26282F"/>
          <w:sz w:val="28"/>
          <w:szCs w:val="28"/>
          <w:lang w:eastAsia="ru-RU"/>
        </w:rPr>
        <w:br/>
        <w:t>«</w:t>
      </w:r>
      <w:r w:rsidR="000B4BD6" w:rsidRPr="00FF4764">
        <w:rPr>
          <w:rFonts w:ascii="Times New Roman" w:eastAsia="Times New Roman" w:hAnsi="Times New Roman" w:cs="Times New Roman"/>
          <w:bCs/>
          <w:color w:val="26282F"/>
          <w:sz w:val="28"/>
          <w:szCs w:val="28"/>
          <w:lang w:eastAsia="ru-RU"/>
        </w:rPr>
        <w:t>Защита прав детей, государственная поддержка детей-сирот и детей с особыми нуждами</w:t>
      </w:r>
      <w:r w:rsidRPr="00FF4764">
        <w:rPr>
          <w:rFonts w:ascii="Times New Roman" w:eastAsia="Times New Roman" w:hAnsi="Times New Roman" w:cs="Times New Roman"/>
          <w:bCs/>
          <w:color w:val="26282F"/>
          <w:sz w:val="28"/>
          <w:szCs w:val="28"/>
          <w:lang w:eastAsia="ru-RU"/>
        </w:rPr>
        <w:t>»</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F4764" w:rsidRDefault="00FF4764" w:rsidP="000B4BD6">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r>
        <w:rPr>
          <w:rFonts w:ascii="Times New Roman" w:eastAsia="Times New Roman" w:hAnsi="Times New Roman" w:cs="Times New Roman"/>
          <w:bCs/>
          <w:color w:val="26282F"/>
          <w:sz w:val="28"/>
          <w:szCs w:val="28"/>
          <w:lang w:eastAsia="ru-RU"/>
        </w:rPr>
        <w:t>Паспорт</w:t>
      </w:r>
      <w:r>
        <w:rPr>
          <w:rFonts w:ascii="Times New Roman" w:eastAsia="Times New Roman" w:hAnsi="Times New Roman" w:cs="Times New Roman"/>
          <w:bCs/>
          <w:color w:val="26282F"/>
          <w:sz w:val="28"/>
          <w:szCs w:val="28"/>
          <w:lang w:eastAsia="ru-RU"/>
        </w:rPr>
        <w:br/>
        <w:t xml:space="preserve">подпрограммы </w:t>
      </w:r>
    </w:p>
    <w:p w:rsidR="000B4BD6" w:rsidRPr="00FF4764" w:rsidRDefault="00FF4764" w:rsidP="000B4BD6">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r>
        <w:rPr>
          <w:rFonts w:ascii="Times New Roman" w:eastAsia="Times New Roman" w:hAnsi="Times New Roman" w:cs="Times New Roman"/>
          <w:bCs/>
          <w:color w:val="26282F"/>
          <w:sz w:val="28"/>
          <w:szCs w:val="28"/>
          <w:lang w:eastAsia="ru-RU"/>
        </w:rPr>
        <w:t>«</w:t>
      </w:r>
      <w:r w:rsidR="000B4BD6" w:rsidRPr="00FF4764">
        <w:rPr>
          <w:rFonts w:ascii="Times New Roman" w:eastAsia="Times New Roman" w:hAnsi="Times New Roman" w:cs="Times New Roman"/>
          <w:bCs/>
          <w:color w:val="26282F"/>
          <w:sz w:val="28"/>
          <w:szCs w:val="28"/>
          <w:lang w:eastAsia="ru-RU"/>
        </w:rPr>
        <w:t xml:space="preserve">Защита прав детей, государственная поддержка детей </w:t>
      </w:r>
      <w:r>
        <w:rPr>
          <w:rFonts w:ascii="Times New Roman" w:eastAsia="Times New Roman" w:hAnsi="Times New Roman" w:cs="Times New Roman"/>
          <w:bCs/>
          <w:color w:val="26282F"/>
          <w:sz w:val="28"/>
          <w:szCs w:val="28"/>
          <w:lang w:eastAsia="ru-RU"/>
        </w:rPr>
        <w:t>сирот и детей с особыми нуждами»</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6168"/>
      </w:tblGrid>
      <w:tr w:rsidR="000B4BD6" w:rsidRPr="000B4BD6" w:rsidTr="008B668C">
        <w:tc>
          <w:tcPr>
            <w:tcW w:w="3402" w:type="dxa"/>
            <w:tcBorders>
              <w:top w:val="single" w:sz="4" w:space="0" w:color="auto"/>
              <w:bottom w:val="single" w:sz="4" w:space="0" w:color="auto"/>
              <w:right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Ответственный исполнитель подпрограммы</w:t>
            </w:r>
          </w:p>
        </w:tc>
        <w:tc>
          <w:tcPr>
            <w:tcW w:w="6168" w:type="dxa"/>
            <w:tcBorders>
              <w:top w:val="single" w:sz="4" w:space="0" w:color="auto"/>
              <w:left w:val="single" w:sz="4" w:space="0" w:color="auto"/>
              <w:bottom w:val="single" w:sz="4" w:space="0" w:color="auto"/>
            </w:tcBorders>
          </w:tcPr>
          <w:p w:rsidR="000B4BD6" w:rsidRPr="000B4BD6" w:rsidRDefault="000B4BD6" w:rsidP="00FF47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Отдел образования администрации Первомайского </w:t>
            </w:r>
            <w:r w:rsidR="00FF4764">
              <w:rPr>
                <w:rFonts w:ascii="Times New Roman" w:eastAsia="Times New Roman" w:hAnsi="Times New Roman" w:cs="Times New Roman"/>
                <w:sz w:val="28"/>
                <w:szCs w:val="28"/>
                <w:lang w:eastAsia="ru-RU"/>
              </w:rPr>
              <w:t>муниципального округа</w:t>
            </w:r>
          </w:p>
        </w:tc>
      </w:tr>
      <w:tr w:rsidR="000B4BD6" w:rsidRPr="000B4BD6" w:rsidTr="008B668C">
        <w:tc>
          <w:tcPr>
            <w:tcW w:w="3402" w:type="dxa"/>
            <w:tcBorders>
              <w:top w:val="single" w:sz="4" w:space="0" w:color="auto"/>
              <w:bottom w:val="single" w:sz="4" w:space="0" w:color="auto"/>
              <w:right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Соисполнители подпрограммы</w:t>
            </w:r>
          </w:p>
        </w:tc>
        <w:tc>
          <w:tcPr>
            <w:tcW w:w="6168" w:type="dxa"/>
            <w:tcBorders>
              <w:top w:val="single" w:sz="4" w:space="0" w:color="auto"/>
              <w:left w:val="single" w:sz="4" w:space="0" w:color="auto"/>
              <w:bottom w:val="single" w:sz="4" w:space="0" w:color="auto"/>
            </w:tcBorders>
          </w:tcPr>
          <w:p w:rsidR="000B4BD6" w:rsidRPr="000B4BD6" w:rsidRDefault="000B4BD6" w:rsidP="0042613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Отдел культуры, молодежной политики и архивного дела администрации Первомайского </w:t>
            </w:r>
            <w:r w:rsidR="00FF4764">
              <w:rPr>
                <w:rFonts w:ascii="Times New Roman" w:eastAsia="Times New Roman" w:hAnsi="Times New Roman" w:cs="Times New Roman"/>
                <w:sz w:val="28"/>
                <w:szCs w:val="28"/>
                <w:lang w:eastAsia="ru-RU"/>
              </w:rPr>
              <w:t>муниципального округа</w:t>
            </w:r>
          </w:p>
        </w:tc>
      </w:tr>
      <w:tr w:rsidR="000B4BD6" w:rsidRPr="000B4BD6" w:rsidTr="008B668C">
        <w:tc>
          <w:tcPr>
            <w:tcW w:w="3402" w:type="dxa"/>
            <w:tcBorders>
              <w:top w:val="single" w:sz="4" w:space="0" w:color="auto"/>
              <w:bottom w:val="single" w:sz="4" w:space="0" w:color="auto"/>
              <w:right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Программно - целевые и проектные инструменты (ведомственные целевые программы, федеральные (региональные) проекты) подпрограммы</w:t>
            </w:r>
          </w:p>
        </w:tc>
        <w:tc>
          <w:tcPr>
            <w:tcW w:w="6168" w:type="dxa"/>
            <w:tcBorders>
              <w:top w:val="single" w:sz="4" w:space="0" w:color="auto"/>
              <w:left w:val="single" w:sz="4" w:space="0" w:color="auto"/>
              <w:bottom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Фед</w:t>
            </w:r>
            <w:r w:rsidR="00FF4764">
              <w:rPr>
                <w:rFonts w:ascii="Times New Roman" w:eastAsia="Times New Roman" w:hAnsi="Times New Roman" w:cs="Times New Roman"/>
                <w:sz w:val="28"/>
                <w:szCs w:val="28"/>
                <w:lang w:eastAsia="ru-RU"/>
              </w:rPr>
              <w:t>еральный (региональный) проект «Поддержка семей, имеющих детей»</w:t>
            </w:r>
          </w:p>
        </w:tc>
      </w:tr>
      <w:tr w:rsidR="000B4BD6" w:rsidRPr="000B4BD6" w:rsidTr="008B668C">
        <w:tc>
          <w:tcPr>
            <w:tcW w:w="3402" w:type="dxa"/>
            <w:tcBorders>
              <w:top w:val="single" w:sz="4" w:space="0" w:color="auto"/>
              <w:bottom w:val="single" w:sz="4" w:space="0" w:color="auto"/>
              <w:right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Цель программы</w:t>
            </w:r>
          </w:p>
        </w:tc>
        <w:tc>
          <w:tcPr>
            <w:tcW w:w="6168" w:type="dxa"/>
            <w:tcBorders>
              <w:top w:val="single" w:sz="4" w:space="0" w:color="auto"/>
              <w:left w:val="single" w:sz="4" w:space="0" w:color="auto"/>
              <w:bottom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Создание условий для развития и интеграции в общество детей - сирот и детей, оставшихся без попечения родителей, а также детей с ограниченными возможностями здоровья, развитие семейных форм устройства детей</w:t>
            </w:r>
          </w:p>
        </w:tc>
      </w:tr>
      <w:tr w:rsidR="000B4BD6" w:rsidRPr="000B4BD6" w:rsidTr="008B668C">
        <w:tc>
          <w:tcPr>
            <w:tcW w:w="3402" w:type="dxa"/>
            <w:tcBorders>
              <w:top w:val="single" w:sz="4" w:space="0" w:color="auto"/>
              <w:bottom w:val="single" w:sz="4" w:space="0" w:color="auto"/>
              <w:right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Задачи подпрограммы</w:t>
            </w:r>
          </w:p>
        </w:tc>
        <w:tc>
          <w:tcPr>
            <w:tcW w:w="6168" w:type="dxa"/>
            <w:tcBorders>
              <w:top w:val="single" w:sz="4" w:space="0" w:color="auto"/>
              <w:left w:val="single" w:sz="4" w:space="0" w:color="auto"/>
              <w:bottom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1. Обеспечение равных прав доступа детей - сирот, детей, оставшихся без попечения родителей, и детей с ограниченными возможностями здоровья к получению муниципальных услуг в области обучения и воспитания, определяющих эффекты социализации.</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2. Создание необходимых условий для семейного жизнеустройства детей, оставшихся </w:t>
            </w:r>
            <w:r w:rsidRPr="000B4BD6">
              <w:rPr>
                <w:rFonts w:ascii="Times New Roman" w:eastAsia="Times New Roman" w:hAnsi="Times New Roman" w:cs="Times New Roman"/>
                <w:sz w:val="28"/>
                <w:szCs w:val="28"/>
                <w:lang w:eastAsia="ru-RU"/>
              </w:rPr>
              <w:lastRenderedPageBreak/>
              <w:t>без попечения родителей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3. Создание условий для раннего развития детей в возрасте до трех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tc>
      </w:tr>
      <w:tr w:rsidR="000B4BD6" w:rsidRPr="000B4BD6" w:rsidTr="008B668C">
        <w:tc>
          <w:tcPr>
            <w:tcW w:w="3402" w:type="dxa"/>
            <w:tcBorders>
              <w:top w:val="single" w:sz="4" w:space="0" w:color="auto"/>
              <w:bottom w:val="single" w:sz="4" w:space="0" w:color="auto"/>
              <w:right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lastRenderedPageBreak/>
              <w:t>Целевые индикаторы (показатели) подпрограммы</w:t>
            </w:r>
          </w:p>
        </w:tc>
        <w:tc>
          <w:tcPr>
            <w:tcW w:w="6168" w:type="dxa"/>
            <w:tcBorders>
              <w:top w:val="single" w:sz="4" w:space="0" w:color="auto"/>
              <w:left w:val="single" w:sz="4" w:space="0" w:color="auto"/>
              <w:bottom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Доля детей с ОВЗ и детей - инвалидов, которым созданы условия для получения качественного общего образования (в том числе с использованием дистанционных образовательных технологий), от общей численности детей с ОВЗ и детей - инвалидов школьного возраста (2030 год - 100%).</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Доля детей по категориям местожительства, социального и имущественного статуса, состояния здоровья, охваченных моделями и программами социализации, в общем количестве детей по указанным категориям (2030 год - 83,6%).</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Доля детей - сирот и детей, оставшихся без попечения родителей, переданных на воспитание в семьи граждан, от общего количества детей - сирот и детей, оставшихся без попечения родителей (2030 год - 88,7%).</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(далее - НКО), нарастающим итогом с 2019 года (2030 год - 0,1 тыс. единиц).</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 (2030 год - 85%).</w:t>
            </w:r>
          </w:p>
        </w:tc>
      </w:tr>
      <w:tr w:rsidR="000B4BD6" w:rsidRPr="000B4BD6" w:rsidTr="008B668C">
        <w:tc>
          <w:tcPr>
            <w:tcW w:w="3402" w:type="dxa"/>
            <w:tcBorders>
              <w:top w:val="single" w:sz="4" w:space="0" w:color="auto"/>
              <w:bottom w:val="single" w:sz="4" w:space="0" w:color="auto"/>
              <w:right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Сроки реализации подпрограммы</w:t>
            </w:r>
          </w:p>
        </w:tc>
        <w:tc>
          <w:tcPr>
            <w:tcW w:w="6168" w:type="dxa"/>
            <w:tcBorders>
              <w:top w:val="single" w:sz="4" w:space="0" w:color="auto"/>
              <w:left w:val="single" w:sz="4" w:space="0" w:color="auto"/>
              <w:bottom w:val="single" w:sz="4" w:space="0" w:color="auto"/>
            </w:tcBorders>
          </w:tcPr>
          <w:p w:rsidR="000B4BD6" w:rsidRPr="000B4BD6" w:rsidRDefault="000B4BD6" w:rsidP="00FF47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01.01.202</w:t>
            </w:r>
            <w:r w:rsidR="00FF4764">
              <w:rPr>
                <w:rFonts w:ascii="Times New Roman" w:eastAsia="Times New Roman" w:hAnsi="Times New Roman" w:cs="Times New Roman"/>
                <w:sz w:val="28"/>
                <w:szCs w:val="28"/>
                <w:lang w:eastAsia="ru-RU"/>
              </w:rPr>
              <w:t>4</w:t>
            </w:r>
            <w:r w:rsidRPr="000B4BD6">
              <w:rPr>
                <w:rFonts w:ascii="Times New Roman" w:eastAsia="Times New Roman" w:hAnsi="Times New Roman" w:cs="Times New Roman"/>
                <w:sz w:val="28"/>
                <w:szCs w:val="28"/>
                <w:lang w:eastAsia="ru-RU"/>
              </w:rPr>
              <w:t xml:space="preserve"> - 31.12.2030</w:t>
            </w:r>
          </w:p>
        </w:tc>
      </w:tr>
      <w:tr w:rsidR="000B4BD6" w:rsidRPr="000B4BD6" w:rsidTr="008B668C">
        <w:tc>
          <w:tcPr>
            <w:tcW w:w="3402" w:type="dxa"/>
            <w:tcBorders>
              <w:top w:val="single" w:sz="4" w:space="0" w:color="auto"/>
              <w:bottom w:val="single" w:sz="4" w:space="0" w:color="auto"/>
              <w:right w:val="single" w:sz="4" w:space="0" w:color="auto"/>
            </w:tcBorders>
          </w:tcPr>
          <w:p w:rsid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8" w:name="sub_141004"/>
            <w:r w:rsidRPr="000B4BD6">
              <w:rPr>
                <w:rFonts w:ascii="Times New Roman" w:eastAsia="Times New Roman" w:hAnsi="Times New Roman" w:cs="Times New Roman"/>
                <w:sz w:val="28"/>
                <w:szCs w:val="28"/>
                <w:lang w:eastAsia="ru-RU"/>
              </w:rPr>
              <w:t>Объемы и источники финансирования подпрограммы</w:t>
            </w:r>
            <w:bookmarkEnd w:id="28"/>
          </w:p>
          <w:p w:rsidR="008B668C" w:rsidRDefault="008B668C"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B668C" w:rsidRDefault="008B668C"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B668C" w:rsidRPr="000B4BD6" w:rsidRDefault="008B668C"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168" w:type="dxa"/>
            <w:tcBorders>
              <w:top w:val="single" w:sz="4" w:space="0" w:color="auto"/>
              <w:left w:val="single" w:sz="4" w:space="0" w:color="auto"/>
              <w:bottom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lastRenderedPageBreak/>
              <w:t>Общие затраты на реализацию подпрограммы за счет всех источников финансирования -</w:t>
            </w:r>
          </w:p>
          <w:p w:rsidR="000B4BD6" w:rsidRPr="000B4BD6" w:rsidRDefault="00AA5D99"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44 925,0</w:t>
            </w:r>
            <w:r w:rsidR="000B4BD6" w:rsidRPr="000B4BD6">
              <w:rPr>
                <w:rFonts w:ascii="Times New Roman" w:eastAsia="Times New Roman" w:hAnsi="Times New Roman" w:cs="Times New Roman"/>
                <w:sz w:val="28"/>
                <w:szCs w:val="28"/>
                <w:lang w:eastAsia="ru-RU"/>
              </w:rPr>
              <w:t> тыс. тыс. рублей:</w:t>
            </w:r>
          </w:p>
          <w:p w:rsidR="000B4BD6" w:rsidRPr="008B668C"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lastRenderedPageBreak/>
              <w:t>20</w:t>
            </w:r>
            <w:r w:rsidRPr="008B668C">
              <w:rPr>
                <w:rFonts w:ascii="Times New Roman" w:eastAsia="Times New Roman" w:hAnsi="Times New Roman" w:cs="Times New Roman"/>
                <w:sz w:val="28"/>
                <w:szCs w:val="28"/>
                <w:lang w:eastAsia="ru-RU"/>
              </w:rPr>
              <w:t xml:space="preserve">24 год </w:t>
            </w:r>
            <w:r w:rsidR="00AA5D99">
              <w:rPr>
                <w:rFonts w:ascii="Times New Roman" w:eastAsia="Times New Roman" w:hAnsi="Times New Roman" w:cs="Times New Roman"/>
                <w:sz w:val="28"/>
                <w:szCs w:val="28"/>
                <w:lang w:eastAsia="ru-RU"/>
              </w:rPr>
              <w:t>–</w:t>
            </w:r>
            <w:r w:rsidRPr="008B668C">
              <w:rPr>
                <w:rFonts w:ascii="Times New Roman" w:eastAsia="Times New Roman" w:hAnsi="Times New Roman" w:cs="Times New Roman"/>
                <w:sz w:val="28"/>
                <w:szCs w:val="28"/>
                <w:lang w:eastAsia="ru-RU"/>
              </w:rPr>
              <w:t xml:space="preserve"> </w:t>
            </w:r>
            <w:r w:rsidR="00AA5D99">
              <w:rPr>
                <w:rFonts w:ascii="Times New Roman" w:eastAsia="Times New Roman" w:hAnsi="Times New Roman" w:cs="Times New Roman"/>
                <w:sz w:val="28"/>
                <w:szCs w:val="28"/>
                <w:lang w:eastAsia="ru-RU"/>
              </w:rPr>
              <w:t xml:space="preserve">7227,6 </w:t>
            </w:r>
            <w:r w:rsidRPr="008B668C">
              <w:rPr>
                <w:rFonts w:ascii="Times New Roman" w:eastAsia="Times New Roman" w:hAnsi="Times New Roman" w:cs="Times New Roman"/>
                <w:sz w:val="28"/>
                <w:szCs w:val="28"/>
                <w:lang w:eastAsia="ru-RU"/>
              </w:rPr>
              <w:t>тыс. рублей;</w:t>
            </w:r>
          </w:p>
          <w:p w:rsidR="000B4BD6" w:rsidRPr="008B668C"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668C">
              <w:rPr>
                <w:rFonts w:ascii="Times New Roman" w:eastAsia="Times New Roman" w:hAnsi="Times New Roman" w:cs="Times New Roman"/>
                <w:sz w:val="28"/>
                <w:szCs w:val="28"/>
                <w:lang w:eastAsia="ru-RU"/>
              </w:rPr>
              <w:t xml:space="preserve">2025 год - </w:t>
            </w:r>
            <w:r w:rsidR="008B668C" w:rsidRPr="008B668C">
              <w:rPr>
                <w:rFonts w:ascii="Times New Roman" w:eastAsia="Times New Roman" w:hAnsi="Times New Roman" w:cs="Times New Roman"/>
                <w:sz w:val="28"/>
                <w:szCs w:val="28"/>
                <w:lang w:eastAsia="ru-RU"/>
              </w:rPr>
              <w:t>6282,9</w:t>
            </w:r>
            <w:r w:rsidRPr="008B668C">
              <w:rPr>
                <w:rFonts w:ascii="Times New Roman" w:eastAsia="Times New Roman" w:hAnsi="Times New Roman" w:cs="Times New Roman"/>
                <w:sz w:val="28"/>
                <w:szCs w:val="28"/>
                <w:lang w:eastAsia="ru-RU"/>
              </w:rPr>
              <w:t>тыс. рублей;</w:t>
            </w:r>
          </w:p>
          <w:p w:rsidR="000B4BD6" w:rsidRPr="008B668C"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668C">
              <w:rPr>
                <w:rFonts w:ascii="Times New Roman" w:eastAsia="Times New Roman" w:hAnsi="Times New Roman" w:cs="Times New Roman"/>
                <w:sz w:val="28"/>
                <w:szCs w:val="28"/>
                <w:lang w:eastAsia="ru-RU"/>
              </w:rPr>
              <w:t xml:space="preserve">2026 год - </w:t>
            </w:r>
            <w:r w:rsidR="008B668C" w:rsidRPr="008B668C">
              <w:rPr>
                <w:rFonts w:ascii="Times New Roman" w:eastAsia="Times New Roman" w:hAnsi="Times New Roman" w:cs="Times New Roman"/>
                <w:sz w:val="28"/>
                <w:szCs w:val="28"/>
                <w:lang w:eastAsia="ru-RU"/>
              </w:rPr>
              <w:t>6282,9т</w:t>
            </w:r>
            <w:r w:rsidRPr="008B668C">
              <w:rPr>
                <w:rFonts w:ascii="Times New Roman" w:eastAsia="Times New Roman" w:hAnsi="Times New Roman" w:cs="Times New Roman"/>
                <w:sz w:val="28"/>
                <w:szCs w:val="28"/>
                <w:lang w:eastAsia="ru-RU"/>
              </w:rPr>
              <w:t>ыс. рублей;</w:t>
            </w:r>
          </w:p>
          <w:p w:rsidR="000B4BD6" w:rsidRPr="008B668C"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668C">
              <w:rPr>
                <w:rFonts w:ascii="Times New Roman" w:eastAsia="Times New Roman" w:hAnsi="Times New Roman" w:cs="Times New Roman"/>
                <w:sz w:val="28"/>
                <w:szCs w:val="28"/>
                <w:lang w:eastAsia="ru-RU"/>
              </w:rPr>
              <w:t xml:space="preserve">2027 год - </w:t>
            </w:r>
            <w:r w:rsidR="008B668C" w:rsidRPr="008B668C">
              <w:rPr>
                <w:rFonts w:ascii="Times New Roman" w:eastAsia="Times New Roman" w:hAnsi="Times New Roman" w:cs="Times New Roman"/>
                <w:sz w:val="28"/>
                <w:szCs w:val="28"/>
                <w:lang w:eastAsia="ru-RU"/>
              </w:rPr>
              <w:t>6282,9</w:t>
            </w:r>
            <w:r w:rsidRPr="008B668C">
              <w:rPr>
                <w:rFonts w:ascii="Times New Roman" w:eastAsia="Times New Roman" w:hAnsi="Times New Roman" w:cs="Times New Roman"/>
                <w:sz w:val="28"/>
                <w:szCs w:val="28"/>
                <w:lang w:eastAsia="ru-RU"/>
              </w:rPr>
              <w:t> тыс. рублей;</w:t>
            </w:r>
          </w:p>
          <w:p w:rsidR="000B4BD6" w:rsidRPr="008B668C"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668C">
              <w:rPr>
                <w:rFonts w:ascii="Times New Roman" w:eastAsia="Times New Roman" w:hAnsi="Times New Roman" w:cs="Times New Roman"/>
                <w:sz w:val="28"/>
                <w:szCs w:val="28"/>
                <w:lang w:eastAsia="ru-RU"/>
              </w:rPr>
              <w:t xml:space="preserve">2028 год - </w:t>
            </w:r>
            <w:r w:rsidR="008B668C" w:rsidRPr="008B668C">
              <w:rPr>
                <w:rFonts w:ascii="Times New Roman" w:eastAsia="Times New Roman" w:hAnsi="Times New Roman" w:cs="Times New Roman"/>
                <w:sz w:val="28"/>
                <w:szCs w:val="28"/>
                <w:lang w:eastAsia="ru-RU"/>
              </w:rPr>
              <w:t>6282,9</w:t>
            </w:r>
            <w:r w:rsidRPr="008B668C">
              <w:rPr>
                <w:rFonts w:ascii="Times New Roman" w:eastAsia="Times New Roman" w:hAnsi="Times New Roman" w:cs="Times New Roman"/>
                <w:sz w:val="28"/>
                <w:szCs w:val="28"/>
                <w:lang w:eastAsia="ru-RU"/>
              </w:rPr>
              <w:t>тыс. рублей;</w:t>
            </w:r>
          </w:p>
          <w:p w:rsidR="000B4BD6" w:rsidRPr="008B668C"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668C">
              <w:rPr>
                <w:rFonts w:ascii="Times New Roman" w:eastAsia="Times New Roman" w:hAnsi="Times New Roman" w:cs="Times New Roman"/>
                <w:sz w:val="28"/>
                <w:szCs w:val="28"/>
                <w:lang w:eastAsia="ru-RU"/>
              </w:rPr>
              <w:t xml:space="preserve">2029 год - </w:t>
            </w:r>
            <w:r w:rsidR="008B668C" w:rsidRPr="008B668C">
              <w:rPr>
                <w:rFonts w:ascii="Times New Roman" w:eastAsia="Times New Roman" w:hAnsi="Times New Roman" w:cs="Times New Roman"/>
                <w:sz w:val="28"/>
                <w:szCs w:val="28"/>
                <w:lang w:eastAsia="ru-RU"/>
              </w:rPr>
              <w:t>6282,9</w:t>
            </w:r>
            <w:r w:rsidRPr="008B668C">
              <w:rPr>
                <w:rFonts w:ascii="Times New Roman" w:eastAsia="Times New Roman" w:hAnsi="Times New Roman" w:cs="Times New Roman"/>
                <w:sz w:val="28"/>
                <w:szCs w:val="28"/>
                <w:lang w:eastAsia="ru-RU"/>
              </w:rPr>
              <w:t>тыс.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668C">
              <w:rPr>
                <w:rFonts w:ascii="Times New Roman" w:eastAsia="Times New Roman" w:hAnsi="Times New Roman" w:cs="Times New Roman"/>
                <w:sz w:val="28"/>
                <w:szCs w:val="28"/>
                <w:lang w:eastAsia="ru-RU"/>
              </w:rPr>
              <w:t xml:space="preserve">2030 год - </w:t>
            </w:r>
            <w:r w:rsidR="008B668C" w:rsidRPr="008B668C">
              <w:rPr>
                <w:rFonts w:ascii="Times New Roman" w:eastAsia="Times New Roman" w:hAnsi="Times New Roman" w:cs="Times New Roman"/>
                <w:sz w:val="28"/>
                <w:szCs w:val="28"/>
                <w:lang w:eastAsia="ru-RU"/>
              </w:rPr>
              <w:t>6282,9</w:t>
            </w:r>
            <w:r w:rsidRPr="008B668C">
              <w:rPr>
                <w:rFonts w:ascii="Times New Roman" w:eastAsia="Times New Roman" w:hAnsi="Times New Roman" w:cs="Times New Roman"/>
                <w:sz w:val="28"/>
                <w:szCs w:val="28"/>
                <w:lang w:eastAsia="ru-RU"/>
              </w:rPr>
              <w:t>тыс. </w:t>
            </w:r>
            <w:r w:rsidRPr="000B4BD6">
              <w:rPr>
                <w:rFonts w:ascii="Times New Roman" w:eastAsia="Times New Roman" w:hAnsi="Times New Roman" w:cs="Times New Roman"/>
                <w:sz w:val="28"/>
                <w:szCs w:val="28"/>
                <w:lang w:eastAsia="ru-RU"/>
              </w:rPr>
              <w:t>рублей</w:t>
            </w:r>
            <w:r w:rsidR="008B668C">
              <w:rPr>
                <w:rFonts w:ascii="Times New Roman" w:eastAsia="Times New Roman" w:hAnsi="Times New Roman" w:cs="Times New Roman"/>
                <w:sz w:val="28"/>
                <w:szCs w:val="28"/>
                <w:lang w:eastAsia="ru-RU"/>
              </w:rPr>
              <w:t>.</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B668C" w:rsidRPr="008B668C" w:rsidRDefault="000B4BD6" w:rsidP="008B66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областной бюджет </w:t>
            </w:r>
            <w:r w:rsidR="00AA5D99">
              <w:rPr>
                <w:rFonts w:ascii="Times New Roman" w:eastAsia="Times New Roman" w:hAnsi="Times New Roman" w:cs="Times New Roman"/>
                <w:sz w:val="28"/>
                <w:szCs w:val="28"/>
                <w:lang w:eastAsia="ru-RU"/>
              </w:rPr>
              <w:t>–</w:t>
            </w:r>
            <w:r w:rsidRPr="000B4BD6">
              <w:rPr>
                <w:rFonts w:ascii="Times New Roman" w:eastAsia="Times New Roman" w:hAnsi="Times New Roman" w:cs="Times New Roman"/>
                <w:sz w:val="28"/>
                <w:szCs w:val="28"/>
                <w:lang w:eastAsia="ru-RU"/>
              </w:rPr>
              <w:t xml:space="preserve"> </w:t>
            </w:r>
            <w:r w:rsidR="00AA5D99">
              <w:rPr>
                <w:rFonts w:ascii="Times New Roman" w:eastAsia="Times New Roman" w:hAnsi="Times New Roman" w:cs="Times New Roman"/>
                <w:sz w:val="28"/>
                <w:szCs w:val="28"/>
                <w:lang w:eastAsia="ru-RU"/>
              </w:rPr>
              <w:t>44 925,0</w:t>
            </w:r>
            <w:r w:rsidR="008B668C" w:rsidRPr="008B668C">
              <w:rPr>
                <w:rFonts w:ascii="Times New Roman" w:eastAsia="Times New Roman" w:hAnsi="Times New Roman" w:cs="Times New Roman"/>
                <w:sz w:val="28"/>
                <w:szCs w:val="28"/>
                <w:lang w:eastAsia="ru-RU"/>
              </w:rPr>
              <w:t> тыс. рублей:</w:t>
            </w:r>
          </w:p>
          <w:p w:rsidR="008B668C" w:rsidRPr="008B668C" w:rsidRDefault="008B668C" w:rsidP="008B66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668C">
              <w:rPr>
                <w:rFonts w:ascii="Times New Roman" w:eastAsia="Times New Roman" w:hAnsi="Times New Roman" w:cs="Times New Roman"/>
                <w:sz w:val="28"/>
                <w:szCs w:val="28"/>
                <w:lang w:eastAsia="ru-RU"/>
              </w:rPr>
              <w:t xml:space="preserve">2024 год </w:t>
            </w:r>
            <w:r w:rsidR="00AA5D99">
              <w:rPr>
                <w:rFonts w:ascii="Times New Roman" w:eastAsia="Times New Roman" w:hAnsi="Times New Roman" w:cs="Times New Roman"/>
                <w:sz w:val="28"/>
                <w:szCs w:val="28"/>
                <w:lang w:eastAsia="ru-RU"/>
              </w:rPr>
              <w:t>–</w:t>
            </w:r>
            <w:r w:rsidRPr="008B668C">
              <w:rPr>
                <w:rFonts w:ascii="Times New Roman" w:eastAsia="Times New Roman" w:hAnsi="Times New Roman" w:cs="Times New Roman"/>
                <w:sz w:val="28"/>
                <w:szCs w:val="28"/>
                <w:lang w:eastAsia="ru-RU"/>
              </w:rPr>
              <w:t xml:space="preserve"> </w:t>
            </w:r>
            <w:r w:rsidR="00AA5D99">
              <w:rPr>
                <w:rFonts w:ascii="Times New Roman" w:eastAsia="Times New Roman" w:hAnsi="Times New Roman" w:cs="Times New Roman"/>
                <w:sz w:val="28"/>
                <w:szCs w:val="28"/>
                <w:lang w:eastAsia="ru-RU"/>
              </w:rPr>
              <w:t>7227,6</w:t>
            </w:r>
            <w:r w:rsidR="0042613F">
              <w:rPr>
                <w:rFonts w:ascii="Times New Roman" w:eastAsia="Times New Roman" w:hAnsi="Times New Roman" w:cs="Times New Roman"/>
                <w:sz w:val="28"/>
                <w:szCs w:val="28"/>
                <w:lang w:eastAsia="ru-RU"/>
              </w:rPr>
              <w:t xml:space="preserve"> </w:t>
            </w:r>
            <w:r w:rsidRPr="008B668C">
              <w:rPr>
                <w:rFonts w:ascii="Times New Roman" w:eastAsia="Times New Roman" w:hAnsi="Times New Roman" w:cs="Times New Roman"/>
                <w:sz w:val="28"/>
                <w:szCs w:val="28"/>
                <w:lang w:eastAsia="ru-RU"/>
              </w:rPr>
              <w:t>тыс. рублей;</w:t>
            </w:r>
          </w:p>
          <w:p w:rsidR="008B668C" w:rsidRPr="008B668C" w:rsidRDefault="008B668C" w:rsidP="008B66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668C">
              <w:rPr>
                <w:rFonts w:ascii="Times New Roman" w:eastAsia="Times New Roman" w:hAnsi="Times New Roman" w:cs="Times New Roman"/>
                <w:sz w:val="28"/>
                <w:szCs w:val="28"/>
                <w:lang w:eastAsia="ru-RU"/>
              </w:rPr>
              <w:t>2025 год - 6282,9тыс. рублей;</w:t>
            </w:r>
          </w:p>
          <w:p w:rsidR="008B668C" w:rsidRPr="008B668C" w:rsidRDefault="008B668C" w:rsidP="008B66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668C">
              <w:rPr>
                <w:rFonts w:ascii="Times New Roman" w:eastAsia="Times New Roman" w:hAnsi="Times New Roman" w:cs="Times New Roman"/>
                <w:sz w:val="28"/>
                <w:szCs w:val="28"/>
                <w:lang w:eastAsia="ru-RU"/>
              </w:rPr>
              <w:t>2026 год - 6282,9тыс. рублей;</w:t>
            </w:r>
          </w:p>
          <w:p w:rsidR="008B668C" w:rsidRPr="008B668C" w:rsidRDefault="008B668C" w:rsidP="008B66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668C">
              <w:rPr>
                <w:rFonts w:ascii="Times New Roman" w:eastAsia="Times New Roman" w:hAnsi="Times New Roman" w:cs="Times New Roman"/>
                <w:sz w:val="28"/>
                <w:szCs w:val="28"/>
                <w:lang w:eastAsia="ru-RU"/>
              </w:rPr>
              <w:t>2027 год - 6282,9 тыс. рублей;</w:t>
            </w:r>
          </w:p>
          <w:p w:rsidR="008B668C" w:rsidRPr="008B668C" w:rsidRDefault="008B668C" w:rsidP="008B66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668C">
              <w:rPr>
                <w:rFonts w:ascii="Times New Roman" w:eastAsia="Times New Roman" w:hAnsi="Times New Roman" w:cs="Times New Roman"/>
                <w:sz w:val="28"/>
                <w:szCs w:val="28"/>
                <w:lang w:eastAsia="ru-RU"/>
              </w:rPr>
              <w:t>2028 год - 6282,9тыс. рублей;</w:t>
            </w:r>
          </w:p>
          <w:p w:rsidR="008B668C" w:rsidRPr="008B668C" w:rsidRDefault="008B668C" w:rsidP="008B66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668C">
              <w:rPr>
                <w:rFonts w:ascii="Times New Roman" w:eastAsia="Times New Roman" w:hAnsi="Times New Roman" w:cs="Times New Roman"/>
                <w:sz w:val="28"/>
                <w:szCs w:val="28"/>
                <w:lang w:eastAsia="ru-RU"/>
              </w:rPr>
              <w:t>2029 год - 6282,9тыс. рублей;</w:t>
            </w:r>
          </w:p>
          <w:p w:rsidR="008B668C" w:rsidRPr="008B668C" w:rsidRDefault="008B668C" w:rsidP="008B66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668C">
              <w:rPr>
                <w:rFonts w:ascii="Times New Roman" w:eastAsia="Times New Roman" w:hAnsi="Times New Roman" w:cs="Times New Roman"/>
                <w:sz w:val="28"/>
                <w:szCs w:val="28"/>
                <w:lang w:eastAsia="ru-RU"/>
              </w:rPr>
              <w:t>2030 год - 6282,9тыс. рублей.</w:t>
            </w:r>
          </w:p>
          <w:p w:rsidR="008B668C" w:rsidRPr="000B4BD6" w:rsidRDefault="008B668C" w:rsidP="008B66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8B668C" w:rsidRDefault="008B668C" w:rsidP="000B4BD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29" w:name="sub_6100"/>
    </w:p>
    <w:p w:rsidR="000B4BD6" w:rsidRPr="000B4BD6" w:rsidRDefault="000B4BD6" w:rsidP="000B4BD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0B4BD6">
        <w:rPr>
          <w:rFonts w:ascii="Times New Roman" w:eastAsia="Times New Roman" w:hAnsi="Times New Roman" w:cs="Times New Roman"/>
          <w:b/>
          <w:bCs/>
          <w:color w:val="26282F"/>
          <w:sz w:val="28"/>
          <w:szCs w:val="28"/>
          <w:lang w:eastAsia="ru-RU"/>
        </w:rPr>
        <w:t>1. Общая характеристика сферы реализации подпрограммы,</w:t>
      </w:r>
    </w:p>
    <w:bookmarkEnd w:id="29"/>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0B4BD6" w:rsidP="008B668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0B4BD6">
        <w:rPr>
          <w:rFonts w:ascii="Times New Roman" w:eastAsia="Times New Roman" w:hAnsi="Times New Roman" w:cs="Times New Roman"/>
          <w:sz w:val="28"/>
          <w:szCs w:val="28"/>
          <w:lang w:eastAsia="ru-RU"/>
        </w:rPr>
        <w:t>Подпрограмма устанавливает меры, направленные на социальную поддержку, совершенствование условий успешной</w:t>
      </w:r>
      <w:proofErr w:type="gramEnd"/>
    </w:p>
    <w:p w:rsidR="000B4BD6" w:rsidRPr="000B4BD6" w:rsidRDefault="000B4BD6" w:rsidP="008B668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социализации и интеграции в общество детей, находящихся в трудной жизненной ситуации (детей-сирот и детей, оставшихся без попечения родителей, детей с ограниченными возможностями здоровья, детей из неполных, многодетных, малообеспеченных семей).</w:t>
      </w:r>
    </w:p>
    <w:p w:rsidR="000B4BD6" w:rsidRPr="000B4BD6" w:rsidRDefault="000B4BD6" w:rsidP="008B668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Причем актуальным является развитие вариативных форм получения образования детьми, имеющими различные недостатки в физическом и (или) психическом развитии, в частности инклюзивного образования. В связи этим встает задача психолого-педагогического сопровождения семей, воспитывающих детей с ограниченными возможностями здоровья, и оказания им комплекса услуг по месту жительства.</w:t>
      </w:r>
    </w:p>
    <w:p w:rsidR="000B4BD6" w:rsidRPr="000B4BD6" w:rsidRDefault="000B4BD6" w:rsidP="008B668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В последнее время особое внимание уделяется проблеме обеспечения права каждого ребенка жить и воспитываться в семье.</w:t>
      </w:r>
    </w:p>
    <w:p w:rsidR="000B4BD6" w:rsidRPr="000B4BD6" w:rsidRDefault="000B4BD6" w:rsidP="008B668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Организована подготовка граждан, желающих принять ребенка на воспитание в семью. В </w:t>
      </w:r>
      <w:r w:rsidR="0057705E">
        <w:rPr>
          <w:rFonts w:ascii="Times New Roman" w:eastAsia="Times New Roman" w:hAnsi="Times New Roman" w:cs="Times New Roman"/>
          <w:sz w:val="28"/>
          <w:szCs w:val="28"/>
          <w:lang w:eastAsia="ru-RU"/>
        </w:rPr>
        <w:t>округе</w:t>
      </w:r>
      <w:r w:rsidRPr="000B4BD6">
        <w:rPr>
          <w:rFonts w:ascii="Times New Roman" w:eastAsia="Times New Roman" w:hAnsi="Times New Roman" w:cs="Times New Roman"/>
          <w:sz w:val="28"/>
          <w:szCs w:val="28"/>
          <w:lang w:eastAsia="ru-RU"/>
        </w:rPr>
        <w:t xml:space="preserve"> работает 1 специалист по сопровождению замещающих семей.</w:t>
      </w:r>
    </w:p>
    <w:p w:rsidR="000B4BD6" w:rsidRPr="000B4BD6" w:rsidRDefault="000B4BD6" w:rsidP="008B668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В рамках реализации государственных полномочий по опеке и попечительству, защите прав и интересов детей, оставшихся без попечения родителей, принимаются меры по развитию семейных форм устройства детей, оставшихся без попечения родителей. За </w:t>
      </w:r>
      <w:r w:rsidR="008B668C">
        <w:rPr>
          <w:rFonts w:ascii="Times New Roman" w:eastAsia="Times New Roman" w:hAnsi="Times New Roman" w:cs="Times New Roman"/>
          <w:sz w:val="28"/>
          <w:szCs w:val="28"/>
          <w:lang w:eastAsia="ru-RU"/>
        </w:rPr>
        <w:t>2023</w:t>
      </w:r>
      <w:r w:rsidRPr="000B4BD6">
        <w:rPr>
          <w:rFonts w:ascii="Times New Roman" w:eastAsia="Times New Roman" w:hAnsi="Times New Roman" w:cs="Times New Roman"/>
          <w:sz w:val="28"/>
          <w:szCs w:val="28"/>
          <w:lang w:eastAsia="ru-RU"/>
        </w:rPr>
        <w:t xml:space="preserve"> год выявлены</w:t>
      </w:r>
      <w:r w:rsidR="008B668C">
        <w:rPr>
          <w:rFonts w:ascii="Times New Roman" w:eastAsia="Times New Roman" w:hAnsi="Times New Roman" w:cs="Times New Roman"/>
          <w:sz w:val="28"/>
          <w:szCs w:val="28"/>
          <w:lang w:eastAsia="ru-RU"/>
        </w:rPr>
        <w:t xml:space="preserve"> 5 </w:t>
      </w:r>
      <w:r w:rsidRPr="000B4BD6">
        <w:rPr>
          <w:rFonts w:ascii="Times New Roman" w:eastAsia="Times New Roman" w:hAnsi="Times New Roman" w:cs="Times New Roman"/>
          <w:sz w:val="28"/>
          <w:szCs w:val="28"/>
          <w:lang w:eastAsia="ru-RU"/>
        </w:rPr>
        <w:t xml:space="preserve"> детей, оставшихся </w:t>
      </w:r>
      <w:r w:rsidRPr="000B4BD6">
        <w:rPr>
          <w:rFonts w:ascii="Times New Roman" w:eastAsia="Times New Roman" w:hAnsi="Times New Roman" w:cs="Times New Roman"/>
          <w:sz w:val="28"/>
          <w:szCs w:val="28"/>
          <w:lang w:eastAsia="ru-RU"/>
        </w:rPr>
        <w:lastRenderedPageBreak/>
        <w:t>без попечения родителей, которые переданы на воспитание в семьи граждан, усыновлен 1 ребенок.</w:t>
      </w:r>
    </w:p>
    <w:p w:rsidR="000B4BD6" w:rsidRPr="000B4BD6" w:rsidRDefault="000B4BD6" w:rsidP="008B668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0B4BD6">
        <w:rPr>
          <w:rFonts w:ascii="Times New Roman" w:eastAsia="Times New Roman" w:hAnsi="Times New Roman" w:cs="Times New Roman"/>
          <w:sz w:val="28"/>
          <w:szCs w:val="28"/>
          <w:lang w:eastAsia="ru-RU"/>
        </w:rPr>
        <w:t>Увеличивается число приемных (патронатных) семей, принявших на воспитание детей, оставши</w:t>
      </w:r>
      <w:r w:rsidR="008B668C">
        <w:rPr>
          <w:rFonts w:ascii="Times New Roman" w:eastAsia="Times New Roman" w:hAnsi="Times New Roman" w:cs="Times New Roman"/>
          <w:sz w:val="28"/>
          <w:szCs w:val="28"/>
          <w:lang w:eastAsia="ru-RU"/>
        </w:rPr>
        <w:t>хся без попечения родителей: 2022</w:t>
      </w:r>
      <w:r w:rsidRPr="000B4BD6">
        <w:rPr>
          <w:rFonts w:ascii="Times New Roman" w:eastAsia="Times New Roman" w:hAnsi="Times New Roman" w:cs="Times New Roman"/>
          <w:sz w:val="28"/>
          <w:szCs w:val="28"/>
          <w:lang w:eastAsia="ru-RU"/>
        </w:rPr>
        <w:t xml:space="preserve"> год - </w:t>
      </w:r>
      <w:r w:rsidR="008B668C">
        <w:rPr>
          <w:rFonts w:ascii="Times New Roman" w:eastAsia="Times New Roman" w:hAnsi="Times New Roman" w:cs="Times New Roman"/>
          <w:sz w:val="28"/>
          <w:szCs w:val="28"/>
          <w:lang w:eastAsia="ru-RU"/>
        </w:rPr>
        <w:t>6</w:t>
      </w:r>
      <w:r w:rsidRPr="000B4BD6">
        <w:rPr>
          <w:rFonts w:ascii="Times New Roman" w:eastAsia="Times New Roman" w:hAnsi="Times New Roman" w:cs="Times New Roman"/>
          <w:sz w:val="28"/>
          <w:szCs w:val="28"/>
          <w:lang w:eastAsia="ru-RU"/>
        </w:rPr>
        <w:t xml:space="preserve"> сем</w:t>
      </w:r>
      <w:r w:rsidR="00E32596">
        <w:rPr>
          <w:rFonts w:ascii="Times New Roman" w:eastAsia="Times New Roman" w:hAnsi="Times New Roman" w:cs="Times New Roman"/>
          <w:sz w:val="28"/>
          <w:szCs w:val="28"/>
          <w:lang w:eastAsia="ru-RU"/>
        </w:rPr>
        <w:t>ей</w:t>
      </w:r>
      <w:r w:rsidRPr="000B4BD6">
        <w:rPr>
          <w:rFonts w:ascii="Times New Roman" w:eastAsia="Times New Roman" w:hAnsi="Times New Roman" w:cs="Times New Roman"/>
          <w:sz w:val="28"/>
          <w:szCs w:val="28"/>
          <w:lang w:eastAsia="ru-RU"/>
        </w:rPr>
        <w:t xml:space="preserve"> (</w:t>
      </w:r>
      <w:r w:rsidR="008B668C">
        <w:rPr>
          <w:rFonts w:ascii="Times New Roman" w:eastAsia="Times New Roman" w:hAnsi="Times New Roman" w:cs="Times New Roman"/>
          <w:sz w:val="28"/>
          <w:szCs w:val="28"/>
          <w:lang w:eastAsia="ru-RU"/>
        </w:rPr>
        <w:t>10</w:t>
      </w:r>
      <w:r w:rsidRPr="000B4BD6">
        <w:rPr>
          <w:rFonts w:ascii="Times New Roman" w:eastAsia="Times New Roman" w:hAnsi="Times New Roman" w:cs="Times New Roman"/>
          <w:sz w:val="28"/>
          <w:szCs w:val="28"/>
          <w:lang w:eastAsia="ru-RU"/>
        </w:rPr>
        <w:t xml:space="preserve"> ребенка), 20</w:t>
      </w:r>
      <w:r w:rsidR="008B668C">
        <w:rPr>
          <w:rFonts w:ascii="Times New Roman" w:eastAsia="Times New Roman" w:hAnsi="Times New Roman" w:cs="Times New Roman"/>
          <w:sz w:val="28"/>
          <w:szCs w:val="28"/>
          <w:lang w:eastAsia="ru-RU"/>
        </w:rPr>
        <w:t>23</w:t>
      </w:r>
      <w:r w:rsidRPr="000B4BD6">
        <w:rPr>
          <w:rFonts w:ascii="Times New Roman" w:eastAsia="Times New Roman" w:hAnsi="Times New Roman" w:cs="Times New Roman"/>
          <w:sz w:val="28"/>
          <w:szCs w:val="28"/>
          <w:lang w:eastAsia="ru-RU"/>
        </w:rPr>
        <w:t xml:space="preserve"> год - </w:t>
      </w:r>
      <w:r w:rsidR="008B668C">
        <w:rPr>
          <w:rFonts w:ascii="Times New Roman" w:eastAsia="Times New Roman" w:hAnsi="Times New Roman" w:cs="Times New Roman"/>
          <w:sz w:val="28"/>
          <w:szCs w:val="28"/>
          <w:lang w:eastAsia="ru-RU"/>
        </w:rPr>
        <w:t>8</w:t>
      </w:r>
      <w:r w:rsidRPr="000B4BD6">
        <w:rPr>
          <w:rFonts w:ascii="Times New Roman" w:eastAsia="Times New Roman" w:hAnsi="Times New Roman" w:cs="Times New Roman"/>
          <w:sz w:val="28"/>
          <w:szCs w:val="28"/>
          <w:lang w:eastAsia="ru-RU"/>
        </w:rPr>
        <w:t xml:space="preserve"> семей (1</w:t>
      </w:r>
      <w:r w:rsidR="008B668C">
        <w:rPr>
          <w:rFonts w:ascii="Times New Roman" w:eastAsia="Times New Roman" w:hAnsi="Times New Roman" w:cs="Times New Roman"/>
          <w:sz w:val="28"/>
          <w:szCs w:val="28"/>
          <w:lang w:eastAsia="ru-RU"/>
        </w:rPr>
        <w:t>4</w:t>
      </w:r>
      <w:r w:rsidRPr="000B4BD6">
        <w:rPr>
          <w:rFonts w:ascii="Times New Roman" w:eastAsia="Times New Roman" w:hAnsi="Times New Roman" w:cs="Times New Roman"/>
          <w:sz w:val="28"/>
          <w:szCs w:val="28"/>
          <w:lang w:eastAsia="ru-RU"/>
        </w:rPr>
        <w:t xml:space="preserve"> детей).</w:t>
      </w:r>
      <w:proofErr w:type="gramEnd"/>
    </w:p>
    <w:p w:rsidR="000B4BD6" w:rsidRPr="000B4BD6" w:rsidRDefault="000B4BD6" w:rsidP="008B668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Организована деятельность по подбору и подготовке кандидатов в замещающие родители. </w:t>
      </w:r>
      <w:r w:rsidR="00503C37">
        <w:rPr>
          <w:rFonts w:ascii="Times New Roman" w:eastAsia="Times New Roman" w:hAnsi="Times New Roman" w:cs="Times New Roman"/>
          <w:sz w:val="28"/>
          <w:szCs w:val="28"/>
          <w:lang w:eastAsia="ru-RU"/>
        </w:rPr>
        <w:t>С</w:t>
      </w:r>
      <w:r w:rsidRPr="000B4BD6">
        <w:rPr>
          <w:rFonts w:ascii="Times New Roman" w:eastAsia="Times New Roman" w:hAnsi="Times New Roman" w:cs="Times New Roman"/>
          <w:sz w:val="28"/>
          <w:szCs w:val="28"/>
          <w:lang w:eastAsia="ru-RU"/>
        </w:rPr>
        <w:t xml:space="preserve">пециалист по сопровождению замещающих семей ведет подготовку кандидатов в замещающие родители. Специалист также осуществляет сопровождение </w:t>
      </w:r>
      <w:r w:rsidR="00503C37">
        <w:rPr>
          <w:rFonts w:ascii="Times New Roman" w:eastAsia="Times New Roman" w:hAnsi="Times New Roman" w:cs="Times New Roman"/>
          <w:sz w:val="28"/>
          <w:szCs w:val="28"/>
          <w:lang w:eastAsia="ru-RU"/>
        </w:rPr>
        <w:t>10</w:t>
      </w:r>
      <w:r w:rsidRPr="000B4BD6">
        <w:rPr>
          <w:rFonts w:ascii="Times New Roman" w:eastAsia="Times New Roman" w:hAnsi="Times New Roman" w:cs="Times New Roman"/>
          <w:sz w:val="28"/>
          <w:szCs w:val="28"/>
          <w:lang w:eastAsia="ru-RU"/>
        </w:rPr>
        <w:t xml:space="preserve"> замещающих семей. </w:t>
      </w:r>
    </w:p>
    <w:p w:rsidR="000B4BD6" w:rsidRPr="000B4BD6" w:rsidRDefault="000B4BD6" w:rsidP="00503C3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Вместе с тем, в сфере опеки и попечительства, защиты прав и интересов детей, оставшихся без попечения родителей, по-прежнему остается актуальной задача по реализации права ребенка жить и воспитываться в семье.</w:t>
      </w:r>
    </w:p>
    <w:p w:rsidR="000B4BD6" w:rsidRPr="000B4BD6" w:rsidRDefault="000B4BD6" w:rsidP="00503C3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0B4BD6">
        <w:rPr>
          <w:rFonts w:ascii="Times New Roman" w:eastAsia="Times New Roman" w:hAnsi="Times New Roman" w:cs="Times New Roman"/>
          <w:sz w:val="28"/>
          <w:szCs w:val="28"/>
          <w:lang w:eastAsia="ru-RU"/>
        </w:rPr>
        <w:t xml:space="preserve">Для решения этой задачи необходимо дальнейшее развитие системы профилактики социального сиротства с целью сохранения для ребенка кровной семьи; совершенствование системы профессионального сопровождения замещающих семей в Период адаптации и на последующих этапах жизни ребенка, улучшение качества подготовки кандидатов в замещающие родители с целью профилактики возврата детей из замещающих семей в учреждения </w:t>
      </w:r>
      <w:proofErr w:type="spellStart"/>
      <w:r w:rsidRPr="000B4BD6">
        <w:rPr>
          <w:rFonts w:ascii="Times New Roman" w:eastAsia="Times New Roman" w:hAnsi="Times New Roman" w:cs="Times New Roman"/>
          <w:sz w:val="28"/>
          <w:szCs w:val="28"/>
          <w:lang w:eastAsia="ru-RU"/>
        </w:rPr>
        <w:t>интернатного</w:t>
      </w:r>
      <w:proofErr w:type="spellEnd"/>
      <w:r w:rsidRPr="000B4BD6">
        <w:rPr>
          <w:rFonts w:ascii="Times New Roman" w:eastAsia="Times New Roman" w:hAnsi="Times New Roman" w:cs="Times New Roman"/>
          <w:sz w:val="28"/>
          <w:szCs w:val="28"/>
          <w:lang w:eastAsia="ru-RU"/>
        </w:rPr>
        <w:t xml:space="preserve"> типа.</w:t>
      </w:r>
      <w:proofErr w:type="gramEnd"/>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0B4BD6" w:rsidP="000B4BD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30" w:name="sub_6200"/>
      <w:r w:rsidRPr="000B4BD6">
        <w:rPr>
          <w:rFonts w:ascii="Times New Roman" w:eastAsia="Times New Roman" w:hAnsi="Times New Roman" w:cs="Times New Roman"/>
          <w:b/>
          <w:bCs/>
          <w:color w:val="26282F"/>
          <w:sz w:val="28"/>
          <w:szCs w:val="28"/>
          <w:lang w:eastAsia="ru-RU"/>
        </w:rPr>
        <w:t>2. Приоритеты муниципальной государственной политики в сфере реализации подпрограммы, цель, задачи, сроки и этапы реализации подпрограммы</w:t>
      </w:r>
    </w:p>
    <w:bookmarkEnd w:id="30"/>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0B4BD6" w:rsidP="00503C3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Основными приоритетами государственной политики Первомайского </w:t>
      </w:r>
      <w:r w:rsidR="00503C37">
        <w:rPr>
          <w:rFonts w:ascii="Times New Roman" w:eastAsia="Times New Roman" w:hAnsi="Times New Roman" w:cs="Times New Roman"/>
          <w:sz w:val="28"/>
          <w:szCs w:val="28"/>
          <w:lang w:eastAsia="ru-RU"/>
        </w:rPr>
        <w:t xml:space="preserve">округа </w:t>
      </w:r>
      <w:r w:rsidRPr="000B4BD6">
        <w:rPr>
          <w:rFonts w:ascii="Times New Roman" w:eastAsia="Times New Roman" w:hAnsi="Times New Roman" w:cs="Times New Roman"/>
          <w:sz w:val="28"/>
          <w:szCs w:val="28"/>
          <w:lang w:eastAsia="ru-RU"/>
        </w:rPr>
        <w:t>в сфере реализации подпрограммы в интересах детей являются: обеспечение качественного образования и воспитания детей; улучшение условий жизнедеятельности детей;</w:t>
      </w:r>
    </w:p>
    <w:p w:rsidR="000B4BD6" w:rsidRPr="000B4BD6" w:rsidRDefault="000B4BD6" w:rsidP="00503C3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повышение эффективности государственной системы поддержки детей, находящихся в трудной жизненной ситуации;</w:t>
      </w:r>
    </w:p>
    <w:p w:rsidR="000B4BD6" w:rsidRPr="000B4BD6" w:rsidRDefault="000B4BD6" w:rsidP="00503C3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обеспечение права ребенка жить и воспитываться в семье; профилактика всех форм неблагополучия ребенка и создание условий для физического, психологического, духовного, социального, эмоционального, познавательного и культурного развития детей, защиты их прав и законных интересов.</w:t>
      </w:r>
    </w:p>
    <w:p w:rsidR="000B4BD6" w:rsidRPr="000B4BD6" w:rsidRDefault="000B4BD6" w:rsidP="00503C3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В соответствии с приоритетами определена цель подпрограммы - создание условий для развития и интеграции в общество детей-сирот и детей, оставшихся без попечения родителей, а также детей с ограниченными возможностями здоровья, развитие семейных форм устройства детей.</w:t>
      </w:r>
    </w:p>
    <w:p w:rsidR="000B4BD6" w:rsidRPr="000B4BD6" w:rsidRDefault="000B4BD6" w:rsidP="00503C3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Для достижения указанной цели необходимо решение, следующих задач:</w:t>
      </w:r>
    </w:p>
    <w:p w:rsidR="000B4BD6" w:rsidRPr="000B4BD6" w:rsidRDefault="000B4BD6" w:rsidP="00503C3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обеспечение равных прав доступа детей-сирот, детей, оставшихся без попечения родителей, и детей с ограниченными возможностями здоровья к получению государственных услуг в области обучения и воспитания, </w:t>
      </w:r>
      <w:r w:rsidRPr="000B4BD6">
        <w:rPr>
          <w:rFonts w:ascii="Times New Roman" w:eastAsia="Times New Roman" w:hAnsi="Times New Roman" w:cs="Times New Roman"/>
          <w:sz w:val="28"/>
          <w:szCs w:val="28"/>
          <w:lang w:eastAsia="ru-RU"/>
        </w:rPr>
        <w:lastRenderedPageBreak/>
        <w:t>определяющих эффекты социализации;</w:t>
      </w:r>
    </w:p>
    <w:p w:rsidR="000B4BD6" w:rsidRPr="000B4BD6" w:rsidRDefault="000B4BD6" w:rsidP="00275EB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создание необходимых условий для семейного жизнеустройства детей, оставшихся без попечения родителей.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0B4BD6" w:rsidP="000B4BD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31" w:name="sub_6300"/>
      <w:r w:rsidRPr="000B4BD6">
        <w:rPr>
          <w:rFonts w:ascii="Times New Roman" w:eastAsia="Times New Roman" w:hAnsi="Times New Roman" w:cs="Times New Roman"/>
          <w:b/>
          <w:bCs/>
          <w:color w:val="26282F"/>
          <w:sz w:val="28"/>
          <w:szCs w:val="28"/>
          <w:lang w:eastAsia="ru-RU"/>
        </w:rPr>
        <w:t>3. Показатели (индикаторы) достижения цели и решения задач, основные ожидаемые конечные результаты подпрограммы</w:t>
      </w:r>
    </w:p>
    <w:bookmarkEnd w:id="31"/>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0B4BD6" w:rsidP="00503C3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Система показателей (индикаторов) подпрограммы сформирована по задачам.</w:t>
      </w:r>
    </w:p>
    <w:p w:rsidR="000B4BD6" w:rsidRPr="000B4BD6" w:rsidRDefault="000B4BD6" w:rsidP="00503C3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Задача "обеспечение равных прав доступа детей, находящихся в трудной жизненной ситуации, к получению муниципальных услуг в области обучения и воспитания, определяющих эффекты социализации":</w:t>
      </w:r>
    </w:p>
    <w:p w:rsidR="000B4BD6" w:rsidRPr="000B4BD6" w:rsidRDefault="000B4BD6" w:rsidP="00503C3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доля детей с ОВЗ и детей-инвалидов, которым созданы условия для получения качественного общего образования (в том числе с использованием дистанционных образовательных технологий), от общей численности детей с ОВЗ и детей-инвалидов школьного возраста;</w:t>
      </w:r>
    </w:p>
    <w:p w:rsidR="000B4BD6" w:rsidRPr="000B4BD6" w:rsidRDefault="000B4BD6" w:rsidP="00503C3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доля детей по категориям местожительства, социального и имущественного статуса, состояния здоровья, охваченных моделями и программами социализации, в общем количестве детей по указанным категориям.</w:t>
      </w:r>
    </w:p>
    <w:p w:rsidR="000B4BD6" w:rsidRPr="000B4BD6" w:rsidRDefault="000B4BD6" w:rsidP="00503C3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Задача "создание необходимых условий для семейного жизнеустройства детей, оставшихся без попечения родителей":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w:t>
      </w:r>
    </w:p>
    <w:p w:rsidR="000B4BD6" w:rsidRPr="000B4BD6" w:rsidRDefault="000B4BD6" w:rsidP="00503C3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Задача "создание условий для раннего развития детей в возрасте до трех лет, реализация программы психолого-педагогической, методической и консультативной помощи родителям детей, получающих дошкольное образование в семье", включает показатели федерального (регионального) проекта "Поддержка семей, имеющих детей":</w:t>
      </w:r>
    </w:p>
    <w:p w:rsidR="000B4BD6" w:rsidRPr="000B4BD6" w:rsidRDefault="000B4BD6" w:rsidP="00503C3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(далее - НКО);</w:t>
      </w:r>
    </w:p>
    <w:p w:rsidR="000B4BD6" w:rsidRPr="000B4BD6" w:rsidRDefault="000B4BD6" w:rsidP="00503C3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p w:rsidR="000B4BD6" w:rsidRPr="000B4BD6" w:rsidRDefault="000B4BD6" w:rsidP="00503C3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Выполнение мероприятий подпрограммы позволит обеспечить достижение следующих результатов:</w:t>
      </w:r>
    </w:p>
    <w:p w:rsidR="000B4BD6" w:rsidRPr="000B4BD6" w:rsidRDefault="000B4BD6" w:rsidP="00503C3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обеспечить качественное оказание государственных услуг по: предоставлению начального общего, основного общего, среднего (полного) общего образования по основным общеобразовательным программам;</w:t>
      </w:r>
    </w:p>
    <w:p w:rsidR="000B4BD6" w:rsidRPr="000B4BD6" w:rsidRDefault="000B4BD6" w:rsidP="00503C3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lastRenderedPageBreak/>
        <w:t>психолого-педагогическому сопровождению детей-инвалидов, детей с ограниченными возможностями здоровья;</w:t>
      </w:r>
    </w:p>
    <w:p w:rsidR="000B4BD6" w:rsidRPr="000B4BD6" w:rsidRDefault="000B4BD6" w:rsidP="00503C3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spellStart"/>
      <w:r w:rsidRPr="000B4BD6">
        <w:rPr>
          <w:rFonts w:ascii="Times New Roman" w:eastAsia="Times New Roman" w:hAnsi="Times New Roman" w:cs="Times New Roman"/>
          <w:sz w:val="28"/>
          <w:szCs w:val="28"/>
          <w:lang w:eastAsia="ru-RU"/>
        </w:rPr>
        <w:t>постинтернатному</w:t>
      </w:r>
      <w:proofErr w:type="spellEnd"/>
      <w:r w:rsidRPr="000B4BD6">
        <w:rPr>
          <w:rFonts w:ascii="Times New Roman" w:eastAsia="Times New Roman" w:hAnsi="Times New Roman" w:cs="Times New Roman"/>
          <w:sz w:val="28"/>
          <w:szCs w:val="28"/>
          <w:lang w:eastAsia="ru-RU"/>
        </w:rPr>
        <w:t xml:space="preserve"> сопровождению выпускников детских домов и школ-интернатов;</w:t>
      </w:r>
    </w:p>
    <w:p w:rsidR="000B4BD6" w:rsidRPr="000B4BD6" w:rsidRDefault="000B4BD6" w:rsidP="00503C3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социально-психолого-педагогическому сопровождению замещающих семей и семей, находящихся в трудной жизненной ситуации; подготовке кандидатов в замещающие родители;</w:t>
      </w:r>
    </w:p>
    <w:p w:rsidR="000B4BD6" w:rsidRPr="000B4BD6" w:rsidRDefault="000B4BD6" w:rsidP="00503C3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улучшить качество жизни детей-сирот и детей, оставшихся без попечения родителей, и лиц из их числа;</w:t>
      </w:r>
    </w:p>
    <w:p w:rsidR="000B4BD6" w:rsidRPr="000B4BD6" w:rsidRDefault="000B4BD6" w:rsidP="00503C3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увеличить количество детей-сирот и детей, оставшихся без попечения родителей, охваченных различными формами семейного воспитания;</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0B4BD6">
        <w:rPr>
          <w:rFonts w:ascii="Times New Roman" w:eastAsia="Times New Roman" w:hAnsi="Times New Roman" w:cs="Times New Roman"/>
          <w:sz w:val="28"/>
          <w:szCs w:val="28"/>
          <w:lang w:eastAsia="ru-RU"/>
        </w:rPr>
        <w:t>с</w:t>
      </w:r>
      <w:r w:rsidR="00503C37">
        <w:rPr>
          <w:rFonts w:ascii="Times New Roman" w:eastAsia="Times New Roman" w:hAnsi="Times New Roman" w:cs="Times New Roman"/>
          <w:sz w:val="28"/>
          <w:szCs w:val="28"/>
          <w:lang w:eastAsia="ru-RU"/>
        </w:rPr>
        <w:tab/>
      </w:r>
      <w:proofErr w:type="spellStart"/>
      <w:r w:rsidRPr="000B4BD6">
        <w:rPr>
          <w:rFonts w:ascii="Times New Roman" w:eastAsia="Times New Roman" w:hAnsi="Times New Roman" w:cs="Times New Roman"/>
          <w:sz w:val="28"/>
          <w:szCs w:val="28"/>
          <w:lang w:eastAsia="ru-RU"/>
        </w:rPr>
        <w:t>ократить</w:t>
      </w:r>
      <w:proofErr w:type="spellEnd"/>
      <w:proofErr w:type="gramEnd"/>
      <w:r w:rsidRPr="000B4BD6">
        <w:rPr>
          <w:rFonts w:ascii="Times New Roman" w:eastAsia="Times New Roman" w:hAnsi="Times New Roman" w:cs="Times New Roman"/>
          <w:sz w:val="28"/>
          <w:szCs w:val="28"/>
          <w:lang w:eastAsia="ru-RU"/>
        </w:rPr>
        <w:t xml:space="preserve"> число выявляемых детей, оставшихся без попечения родителей.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0B4BD6" w:rsidP="000B4BD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32" w:name="sub_6400"/>
      <w:r w:rsidRPr="000B4BD6">
        <w:rPr>
          <w:rFonts w:ascii="Times New Roman" w:eastAsia="Times New Roman" w:hAnsi="Times New Roman" w:cs="Times New Roman"/>
          <w:b/>
          <w:bCs/>
          <w:color w:val="26282F"/>
          <w:sz w:val="28"/>
          <w:szCs w:val="28"/>
          <w:lang w:eastAsia="ru-RU"/>
        </w:rPr>
        <w:t>4. Обобщенная характеристика основных мероприятий подпрограммы</w:t>
      </w:r>
    </w:p>
    <w:bookmarkEnd w:id="32"/>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0B4BD6" w:rsidP="00E93DD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Система программных мероприятий охватывает реализацию вышеуказанных задач.</w:t>
      </w:r>
    </w:p>
    <w:p w:rsidR="000B4BD6" w:rsidRPr="000B4BD6" w:rsidRDefault="000B4BD6" w:rsidP="00E93DD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Перечень основных мероприятий сформирован таким образом, чтобы обеспечить решение конкретных задач подпрограммы.</w:t>
      </w:r>
    </w:p>
    <w:p w:rsidR="000B4BD6" w:rsidRPr="000B4BD6" w:rsidRDefault="000B4BD6" w:rsidP="00E93DD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Решению задачи "создание необходимых условий для семейного жизнеустройства детей-сирот и детей, оставшихся без попечения родителей, их социализации в обществе" способствуют следующие мероприятия:</w:t>
      </w:r>
    </w:p>
    <w:p w:rsidR="000B4BD6" w:rsidRPr="000B4BD6" w:rsidRDefault="000B4BD6" w:rsidP="00E93DD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обеспечение ежегодных и ежемесячных выплат детям-сиротам и лицам из их числа;</w:t>
      </w:r>
    </w:p>
    <w:p w:rsidR="000B4BD6" w:rsidRPr="000B4BD6" w:rsidRDefault="000B4BD6" w:rsidP="00E93DD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мероприятия по поддержке семейных форм устройства детей: единовременная выплата при усыновлении (удочерении) ребенка в Тамбовской области;</w:t>
      </w:r>
    </w:p>
    <w:p w:rsidR="000B4BD6" w:rsidRPr="000B4BD6" w:rsidRDefault="000B4BD6" w:rsidP="00E93DD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выплата единовременного пособия при всех формах устройства детей, лишенных родительского попечения, в семью;</w:t>
      </w:r>
    </w:p>
    <w:p w:rsidR="000B4BD6" w:rsidRPr="000B4BD6" w:rsidRDefault="000B4BD6" w:rsidP="00E93DD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субвенция бюджету </w:t>
      </w:r>
      <w:r w:rsidR="0057705E">
        <w:rPr>
          <w:rFonts w:ascii="Times New Roman" w:eastAsia="Times New Roman" w:hAnsi="Times New Roman" w:cs="Times New Roman"/>
          <w:sz w:val="28"/>
          <w:szCs w:val="28"/>
          <w:lang w:eastAsia="ru-RU"/>
        </w:rPr>
        <w:t>округа</w:t>
      </w:r>
      <w:r w:rsidRPr="000B4BD6">
        <w:rPr>
          <w:rFonts w:ascii="Times New Roman" w:eastAsia="Times New Roman" w:hAnsi="Times New Roman" w:cs="Times New Roman"/>
          <w:sz w:val="28"/>
          <w:szCs w:val="28"/>
          <w:lang w:eastAsia="ru-RU"/>
        </w:rPr>
        <w:t xml:space="preserve"> на реализацию подпрограммы "Защита прав детей, государственная поддержка детей-сирот и детей с особыми нуждами":</w:t>
      </w:r>
    </w:p>
    <w:p w:rsidR="000B4BD6" w:rsidRPr="000B4BD6" w:rsidRDefault="000B4BD6" w:rsidP="00E93DD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выплата ежемесячного пособия опекунам на содержание ребенка;</w:t>
      </w:r>
    </w:p>
    <w:p w:rsidR="000B4BD6" w:rsidRPr="000B4BD6" w:rsidRDefault="000B4BD6" w:rsidP="00E93DD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исполнение государственных полномочий по организации и осуществлению деятельности по опеке и попечительству в отношении несовершеннолетних.</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0B4BD6" w:rsidP="000B4BD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0B4BD6">
        <w:rPr>
          <w:rFonts w:ascii="Times New Roman" w:eastAsia="Times New Roman" w:hAnsi="Times New Roman" w:cs="Times New Roman"/>
          <w:b/>
          <w:bCs/>
          <w:color w:val="26282F"/>
          <w:sz w:val="28"/>
          <w:szCs w:val="28"/>
          <w:lang w:eastAsia="ru-RU"/>
        </w:rPr>
        <w:t>5. Обоснование объема финансовых ресурсов, необходимых для реализации подпрограммы</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0B4BD6" w:rsidP="00E93DD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33" w:name="sub_6501"/>
      <w:r w:rsidRPr="000B4BD6">
        <w:rPr>
          <w:rFonts w:ascii="Times New Roman" w:eastAsia="Times New Roman" w:hAnsi="Times New Roman" w:cs="Times New Roman"/>
          <w:sz w:val="28"/>
          <w:szCs w:val="28"/>
          <w:lang w:eastAsia="ru-RU"/>
        </w:rPr>
        <w:t xml:space="preserve">Объем финансирования подпрограммы за счет средств областного бюджета составляет </w:t>
      </w:r>
      <w:r w:rsidR="00E32596" w:rsidRPr="00E32596">
        <w:rPr>
          <w:rFonts w:ascii="Times New Roman" w:eastAsia="Times New Roman" w:hAnsi="Times New Roman" w:cs="Times New Roman"/>
          <w:sz w:val="28"/>
          <w:szCs w:val="28"/>
          <w:lang w:eastAsia="ru-RU"/>
        </w:rPr>
        <w:t>44 925,0 </w:t>
      </w:r>
      <w:r w:rsidRPr="000B4BD6">
        <w:rPr>
          <w:rFonts w:ascii="Times New Roman" w:eastAsia="Times New Roman" w:hAnsi="Times New Roman" w:cs="Times New Roman"/>
          <w:sz w:val="28"/>
          <w:szCs w:val="28"/>
          <w:lang w:eastAsia="ru-RU"/>
        </w:rPr>
        <w:t>тыс. рублей (100 процентов).</w:t>
      </w:r>
    </w:p>
    <w:bookmarkEnd w:id="33"/>
    <w:p w:rsidR="000B4BD6" w:rsidRPr="000B4BD6" w:rsidRDefault="00275EBC"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0B4BD6" w:rsidRPr="000B4BD6">
        <w:rPr>
          <w:rFonts w:ascii="Times New Roman" w:eastAsia="Times New Roman" w:hAnsi="Times New Roman" w:cs="Times New Roman"/>
          <w:sz w:val="28"/>
          <w:szCs w:val="28"/>
          <w:lang w:eastAsia="ru-RU"/>
        </w:rPr>
        <w:t>Более подробная информация по реализации мероприятий подпрограммы за счет средств областного бюджета представлена соответственно в</w:t>
      </w:r>
      <w:r>
        <w:rPr>
          <w:rFonts w:ascii="Times New Roman" w:eastAsia="Times New Roman" w:hAnsi="Times New Roman" w:cs="Times New Roman"/>
          <w:sz w:val="28"/>
          <w:szCs w:val="28"/>
          <w:lang w:eastAsia="ru-RU"/>
        </w:rPr>
        <w:t xml:space="preserve"> приложении №2 </w:t>
      </w:r>
      <w:r w:rsidR="000B4BD6" w:rsidRPr="000B4BD6">
        <w:rPr>
          <w:rFonts w:ascii="Times New Roman" w:eastAsia="Times New Roman" w:hAnsi="Times New Roman" w:cs="Times New Roman"/>
          <w:sz w:val="28"/>
          <w:szCs w:val="28"/>
          <w:lang w:eastAsia="ru-RU"/>
        </w:rPr>
        <w:lastRenderedPageBreak/>
        <w:t>к муниципальной программе Первомайского</w:t>
      </w:r>
      <w:r>
        <w:rPr>
          <w:rFonts w:ascii="Times New Roman" w:eastAsia="Times New Roman" w:hAnsi="Times New Roman" w:cs="Times New Roman"/>
          <w:sz w:val="28"/>
          <w:szCs w:val="28"/>
          <w:lang w:eastAsia="ru-RU"/>
        </w:rPr>
        <w:t xml:space="preserve"> муниципального округа «</w:t>
      </w:r>
      <w:r w:rsidR="000B4BD6" w:rsidRPr="000B4BD6">
        <w:rPr>
          <w:rFonts w:ascii="Times New Roman" w:eastAsia="Times New Roman" w:hAnsi="Times New Roman" w:cs="Times New Roman"/>
          <w:sz w:val="28"/>
          <w:szCs w:val="28"/>
          <w:lang w:eastAsia="ru-RU"/>
        </w:rPr>
        <w:t xml:space="preserve">Развитие образования Первомайского </w:t>
      </w:r>
      <w:r>
        <w:rPr>
          <w:rFonts w:ascii="Times New Roman" w:eastAsia="Times New Roman" w:hAnsi="Times New Roman" w:cs="Times New Roman"/>
          <w:sz w:val="28"/>
          <w:szCs w:val="28"/>
          <w:lang w:eastAsia="ru-RU"/>
        </w:rPr>
        <w:t>муниципального округа»</w:t>
      </w:r>
      <w:r w:rsidR="000B4BD6" w:rsidRPr="000B4BD6">
        <w:rPr>
          <w:rFonts w:ascii="Times New Roman" w:eastAsia="Times New Roman" w:hAnsi="Times New Roman" w:cs="Times New Roman"/>
          <w:sz w:val="28"/>
          <w:szCs w:val="28"/>
          <w:lang w:eastAsia="ru-RU"/>
        </w:rPr>
        <w:t>.</w:t>
      </w:r>
    </w:p>
    <w:p w:rsidR="00275EBC" w:rsidRDefault="00275EBC"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275EBC" w:rsidRDefault="00275EBC"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275EBC" w:rsidRDefault="00275EBC"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275EBC" w:rsidRDefault="00275EBC"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275EBC" w:rsidRDefault="00275EBC"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275EBC" w:rsidRDefault="00275EBC"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275EBC" w:rsidRDefault="00275EBC"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275EBC" w:rsidRDefault="00275EBC"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275EBC" w:rsidRDefault="00275EBC"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275EBC" w:rsidRDefault="00275EBC"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275EBC" w:rsidRDefault="00275EBC"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275EBC" w:rsidRDefault="00275EBC"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275EBC" w:rsidRDefault="00275EBC"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275EBC" w:rsidRDefault="00275EBC"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275EBC" w:rsidRDefault="00275EBC"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275EBC" w:rsidRDefault="00275EBC"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275EBC" w:rsidRDefault="00275EBC"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275EBC" w:rsidRDefault="00275EBC"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275EBC" w:rsidRDefault="00275EBC"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275EBC" w:rsidRDefault="00275EBC"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275EBC" w:rsidRDefault="00275EBC"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275EBC" w:rsidRDefault="00275EBC"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275EBC" w:rsidRDefault="00275EBC"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275EBC" w:rsidRDefault="00275EBC"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275EBC" w:rsidRDefault="00275EBC"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275EBC" w:rsidRDefault="00275EBC"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275EBC" w:rsidRDefault="00275EBC"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275EBC" w:rsidRDefault="00275EBC"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275EBC" w:rsidRDefault="00275EBC"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275EBC" w:rsidRDefault="00275EBC"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275EBC" w:rsidRDefault="00275EBC"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275EBC" w:rsidRDefault="00275EBC"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275EBC" w:rsidRDefault="00275EBC"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275EBC" w:rsidRDefault="00275EBC"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275EBC" w:rsidRDefault="00275EBC"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275EBC" w:rsidRDefault="00275EBC"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275EBC" w:rsidRDefault="00275EBC"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275EBC" w:rsidRDefault="00275EBC"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275EBC" w:rsidRDefault="00275EBC"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275EBC" w:rsidRDefault="00275EBC"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275EBC" w:rsidRDefault="00275EBC"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0B4BD6" w:rsidRPr="00275EBC" w:rsidRDefault="000B4BD6" w:rsidP="000B4BD6">
      <w:pPr>
        <w:widowControl w:val="0"/>
        <w:autoSpaceDE w:val="0"/>
        <w:autoSpaceDN w:val="0"/>
        <w:adjustRightInd w:val="0"/>
        <w:spacing w:after="0" w:line="240" w:lineRule="auto"/>
        <w:jc w:val="right"/>
        <w:rPr>
          <w:rFonts w:ascii="Times New Roman" w:eastAsia="Times New Roman" w:hAnsi="Times New Roman" w:cs="Times New Roman"/>
          <w:bCs/>
          <w:color w:val="26282F"/>
          <w:sz w:val="28"/>
          <w:szCs w:val="28"/>
          <w:lang w:eastAsia="ru-RU"/>
        </w:rPr>
      </w:pPr>
      <w:r w:rsidRPr="00275EBC">
        <w:rPr>
          <w:rFonts w:ascii="Times New Roman" w:eastAsia="Times New Roman" w:hAnsi="Times New Roman" w:cs="Times New Roman"/>
          <w:bCs/>
          <w:color w:val="26282F"/>
          <w:sz w:val="28"/>
          <w:szCs w:val="28"/>
          <w:lang w:eastAsia="ru-RU"/>
        </w:rPr>
        <w:lastRenderedPageBreak/>
        <w:t>Приложение N 7</w:t>
      </w:r>
      <w:r w:rsidRPr="00275EBC">
        <w:rPr>
          <w:rFonts w:ascii="Times New Roman" w:eastAsia="Times New Roman" w:hAnsi="Times New Roman" w:cs="Times New Roman"/>
          <w:bCs/>
          <w:color w:val="26282F"/>
          <w:sz w:val="28"/>
          <w:szCs w:val="28"/>
          <w:lang w:eastAsia="ru-RU"/>
        </w:rPr>
        <w:br/>
        <w:t>к</w:t>
      </w:r>
      <w:r w:rsidR="00275EBC" w:rsidRPr="00275EBC">
        <w:rPr>
          <w:rFonts w:ascii="Times New Roman" w:eastAsia="Times New Roman" w:hAnsi="Times New Roman" w:cs="Times New Roman"/>
          <w:bCs/>
          <w:color w:val="26282F"/>
          <w:sz w:val="28"/>
          <w:szCs w:val="28"/>
          <w:lang w:eastAsia="ru-RU"/>
        </w:rPr>
        <w:t xml:space="preserve"> муниципальной программе </w:t>
      </w:r>
      <w:r w:rsidRPr="00275EBC">
        <w:rPr>
          <w:rFonts w:ascii="Times New Roman" w:eastAsia="Times New Roman" w:hAnsi="Times New Roman" w:cs="Times New Roman"/>
          <w:bCs/>
          <w:color w:val="26282F"/>
          <w:sz w:val="28"/>
          <w:szCs w:val="28"/>
          <w:lang w:eastAsia="ru-RU"/>
        </w:rPr>
        <w:br/>
        <w:t xml:space="preserve">Первомайского </w:t>
      </w:r>
      <w:r w:rsidR="00275EBC" w:rsidRPr="00275EBC">
        <w:rPr>
          <w:rFonts w:ascii="Times New Roman" w:eastAsia="Times New Roman" w:hAnsi="Times New Roman" w:cs="Times New Roman"/>
          <w:bCs/>
          <w:color w:val="26282F"/>
          <w:sz w:val="28"/>
          <w:szCs w:val="28"/>
          <w:lang w:eastAsia="ru-RU"/>
        </w:rPr>
        <w:t>муниципального округа «</w:t>
      </w:r>
      <w:r w:rsidRPr="00275EBC">
        <w:rPr>
          <w:rFonts w:ascii="Times New Roman" w:eastAsia="Times New Roman" w:hAnsi="Times New Roman" w:cs="Times New Roman"/>
          <w:bCs/>
          <w:color w:val="26282F"/>
          <w:sz w:val="28"/>
          <w:szCs w:val="28"/>
          <w:lang w:eastAsia="ru-RU"/>
        </w:rPr>
        <w:t>Развитие</w:t>
      </w:r>
      <w:r w:rsidRPr="00275EBC">
        <w:rPr>
          <w:rFonts w:ascii="Times New Roman" w:eastAsia="Times New Roman" w:hAnsi="Times New Roman" w:cs="Times New Roman"/>
          <w:bCs/>
          <w:color w:val="26282F"/>
          <w:sz w:val="28"/>
          <w:szCs w:val="28"/>
          <w:lang w:eastAsia="ru-RU"/>
        </w:rPr>
        <w:br/>
        <w:t xml:space="preserve">образования Первомайского </w:t>
      </w:r>
      <w:r w:rsidR="00275EBC" w:rsidRPr="00275EBC">
        <w:rPr>
          <w:rFonts w:ascii="Times New Roman" w:eastAsia="Times New Roman" w:hAnsi="Times New Roman" w:cs="Times New Roman"/>
          <w:bCs/>
          <w:color w:val="26282F"/>
          <w:sz w:val="28"/>
          <w:szCs w:val="28"/>
          <w:lang w:eastAsia="ru-RU"/>
        </w:rPr>
        <w:t>муниципального округа»</w:t>
      </w:r>
    </w:p>
    <w:p w:rsidR="000B4BD6" w:rsidRPr="00275EBC"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275EBC" w:rsidRDefault="00275EBC" w:rsidP="000B4BD6">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r w:rsidRPr="00275EBC">
        <w:rPr>
          <w:rFonts w:ascii="Times New Roman" w:eastAsia="Times New Roman" w:hAnsi="Times New Roman" w:cs="Times New Roman"/>
          <w:bCs/>
          <w:color w:val="26282F"/>
          <w:sz w:val="28"/>
          <w:szCs w:val="28"/>
          <w:lang w:eastAsia="ru-RU"/>
        </w:rPr>
        <w:t>Подпрограмма</w:t>
      </w:r>
      <w:r w:rsidRPr="00275EBC">
        <w:rPr>
          <w:rFonts w:ascii="Times New Roman" w:eastAsia="Times New Roman" w:hAnsi="Times New Roman" w:cs="Times New Roman"/>
          <w:bCs/>
          <w:color w:val="26282F"/>
          <w:sz w:val="28"/>
          <w:szCs w:val="28"/>
          <w:lang w:eastAsia="ru-RU"/>
        </w:rPr>
        <w:br/>
        <w:t>«</w:t>
      </w:r>
      <w:r w:rsidR="000B4BD6" w:rsidRPr="00275EBC">
        <w:rPr>
          <w:rFonts w:ascii="Times New Roman" w:eastAsia="Times New Roman" w:hAnsi="Times New Roman" w:cs="Times New Roman"/>
          <w:bCs/>
          <w:color w:val="26282F"/>
          <w:sz w:val="28"/>
          <w:szCs w:val="28"/>
          <w:lang w:eastAsia="ru-RU"/>
        </w:rPr>
        <w:t>Обеспечение реализации муниципальной программы и п</w:t>
      </w:r>
      <w:r w:rsidRPr="00275EBC">
        <w:rPr>
          <w:rFonts w:ascii="Times New Roman" w:eastAsia="Times New Roman" w:hAnsi="Times New Roman" w:cs="Times New Roman"/>
          <w:bCs/>
          <w:color w:val="26282F"/>
          <w:sz w:val="28"/>
          <w:szCs w:val="28"/>
          <w:lang w:eastAsia="ru-RU"/>
        </w:rPr>
        <w:t>рочие мероприятия в образования»</w:t>
      </w:r>
    </w:p>
    <w:p w:rsidR="000B4BD6" w:rsidRPr="00275EBC"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275EBC" w:rsidRDefault="000B4BD6" w:rsidP="000B4BD6">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r w:rsidRPr="00275EBC">
        <w:rPr>
          <w:rFonts w:ascii="Times New Roman" w:eastAsia="Times New Roman" w:hAnsi="Times New Roman" w:cs="Times New Roman"/>
          <w:bCs/>
          <w:color w:val="26282F"/>
          <w:sz w:val="28"/>
          <w:szCs w:val="28"/>
          <w:lang w:eastAsia="ru-RU"/>
        </w:rPr>
        <w:t>Паспорт</w:t>
      </w:r>
      <w:r w:rsidRPr="00275EBC">
        <w:rPr>
          <w:rFonts w:ascii="Times New Roman" w:eastAsia="Times New Roman" w:hAnsi="Times New Roman" w:cs="Times New Roman"/>
          <w:bCs/>
          <w:color w:val="26282F"/>
          <w:sz w:val="28"/>
          <w:szCs w:val="28"/>
          <w:lang w:eastAsia="ru-RU"/>
        </w:rPr>
        <w:br/>
        <w:t xml:space="preserve">подпрограммы </w:t>
      </w:r>
      <w:r w:rsidR="00275EBC" w:rsidRPr="00275EBC">
        <w:rPr>
          <w:rFonts w:ascii="Times New Roman" w:eastAsia="Times New Roman" w:hAnsi="Times New Roman" w:cs="Times New Roman"/>
          <w:bCs/>
          <w:color w:val="26282F"/>
          <w:sz w:val="28"/>
          <w:szCs w:val="28"/>
          <w:lang w:eastAsia="ru-RU"/>
        </w:rPr>
        <w:t>«</w:t>
      </w:r>
      <w:r w:rsidRPr="00275EBC">
        <w:rPr>
          <w:rFonts w:ascii="Times New Roman" w:eastAsia="Times New Roman" w:hAnsi="Times New Roman" w:cs="Times New Roman"/>
          <w:bCs/>
          <w:color w:val="26282F"/>
          <w:sz w:val="28"/>
          <w:szCs w:val="28"/>
          <w:lang w:eastAsia="ru-RU"/>
        </w:rPr>
        <w:t>Обеспечение реализации муниципальной программы и п</w:t>
      </w:r>
      <w:r w:rsidR="00275EBC" w:rsidRPr="00275EBC">
        <w:rPr>
          <w:rFonts w:ascii="Times New Roman" w:eastAsia="Times New Roman" w:hAnsi="Times New Roman" w:cs="Times New Roman"/>
          <w:bCs/>
          <w:color w:val="26282F"/>
          <w:sz w:val="28"/>
          <w:szCs w:val="28"/>
          <w:lang w:eastAsia="ru-RU"/>
        </w:rPr>
        <w:t>рочие мероприятия в образования»</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6308"/>
      </w:tblGrid>
      <w:tr w:rsidR="000B4BD6" w:rsidRPr="000B4BD6" w:rsidTr="00D3791F">
        <w:tc>
          <w:tcPr>
            <w:tcW w:w="3402" w:type="dxa"/>
            <w:tcBorders>
              <w:top w:val="single" w:sz="4" w:space="0" w:color="auto"/>
              <w:bottom w:val="single" w:sz="4" w:space="0" w:color="auto"/>
              <w:right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Ответственный исполнитель подпрограммы</w:t>
            </w:r>
          </w:p>
        </w:tc>
        <w:tc>
          <w:tcPr>
            <w:tcW w:w="6308" w:type="dxa"/>
            <w:tcBorders>
              <w:top w:val="single" w:sz="4" w:space="0" w:color="auto"/>
              <w:left w:val="single" w:sz="4" w:space="0" w:color="auto"/>
              <w:bottom w:val="single" w:sz="4" w:space="0" w:color="auto"/>
            </w:tcBorders>
          </w:tcPr>
          <w:p w:rsidR="000B4BD6" w:rsidRPr="000B4BD6" w:rsidRDefault="000B4BD6" w:rsidP="00275EB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Отдел образования администрации Первомайского </w:t>
            </w:r>
            <w:r w:rsidR="00275EBC">
              <w:rPr>
                <w:rFonts w:ascii="Times New Roman" w:eastAsia="Times New Roman" w:hAnsi="Times New Roman" w:cs="Times New Roman"/>
                <w:sz w:val="28"/>
                <w:szCs w:val="28"/>
                <w:lang w:eastAsia="ru-RU"/>
              </w:rPr>
              <w:t>муниципального округа</w:t>
            </w:r>
          </w:p>
        </w:tc>
      </w:tr>
      <w:tr w:rsidR="000B4BD6" w:rsidRPr="000B4BD6" w:rsidTr="00D3791F">
        <w:tc>
          <w:tcPr>
            <w:tcW w:w="3402" w:type="dxa"/>
            <w:tcBorders>
              <w:top w:val="single" w:sz="4" w:space="0" w:color="auto"/>
              <w:bottom w:val="single" w:sz="4" w:space="0" w:color="auto"/>
              <w:right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Соисполнитель подпрограммы</w:t>
            </w:r>
          </w:p>
        </w:tc>
        <w:tc>
          <w:tcPr>
            <w:tcW w:w="6308" w:type="dxa"/>
            <w:tcBorders>
              <w:top w:val="single" w:sz="4" w:space="0" w:color="auto"/>
              <w:left w:val="single" w:sz="4" w:space="0" w:color="auto"/>
              <w:bottom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0B4BD6" w:rsidRPr="000B4BD6" w:rsidTr="00D3791F">
        <w:tc>
          <w:tcPr>
            <w:tcW w:w="3402" w:type="dxa"/>
            <w:tcBorders>
              <w:top w:val="single" w:sz="4" w:space="0" w:color="auto"/>
              <w:bottom w:val="single" w:sz="4" w:space="0" w:color="auto"/>
              <w:right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Программно-целевые и проектные инструменты (ведомственные целевые программы, федеральные (региональные) проекты) подпрограммы</w:t>
            </w:r>
          </w:p>
        </w:tc>
        <w:tc>
          <w:tcPr>
            <w:tcW w:w="6308" w:type="dxa"/>
            <w:tcBorders>
              <w:top w:val="single" w:sz="4" w:space="0" w:color="auto"/>
              <w:left w:val="single" w:sz="4" w:space="0" w:color="auto"/>
              <w:bottom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Федеральный (региональный) проект "Цифровая образовательная среда"</w:t>
            </w:r>
          </w:p>
        </w:tc>
      </w:tr>
      <w:tr w:rsidR="000B4BD6" w:rsidRPr="000B4BD6" w:rsidTr="00D3791F">
        <w:tc>
          <w:tcPr>
            <w:tcW w:w="3402" w:type="dxa"/>
            <w:tcBorders>
              <w:top w:val="single" w:sz="4" w:space="0" w:color="auto"/>
              <w:bottom w:val="single" w:sz="4" w:space="0" w:color="auto"/>
              <w:right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Цель программы</w:t>
            </w:r>
          </w:p>
        </w:tc>
        <w:tc>
          <w:tcPr>
            <w:tcW w:w="6308" w:type="dxa"/>
            <w:tcBorders>
              <w:top w:val="single" w:sz="4" w:space="0" w:color="auto"/>
              <w:left w:val="single" w:sz="4" w:space="0" w:color="auto"/>
              <w:bottom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Обеспечение организационных, информационных и методических условий для реализации муниципальной программы</w:t>
            </w:r>
          </w:p>
        </w:tc>
      </w:tr>
      <w:tr w:rsidR="000B4BD6" w:rsidRPr="000B4BD6" w:rsidTr="00D3791F">
        <w:tc>
          <w:tcPr>
            <w:tcW w:w="3402" w:type="dxa"/>
            <w:tcBorders>
              <w:top w:val="single" w:sz="4" w:space="0" w:color="auto"/>
              <w:bottom w:val="single" w:sz="4" w:space="0" w:color="auto"/>
              <w:right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Задачи подпрограммы</w:t>
            </w:r>
          </w:p>
        </w:tc>
        <w:tc>
          <w:tcPr>
            <w:tcW w:w="6308" w:type="dxa"/>
            <w:tcBorders>
              <w:top w:val="single" w:sz="4" w:space="0" w:color="auto"/>
              <w:left w:val="single" w:sz="4" w:space="0" w:color="auto"/>
              <w:bottom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1. Развитие институтов, обеспечивающих эффективное управление в системе образования.</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2.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3. Обеспечение безопасности учебно-воспитательного процесса в </w:t>
            </w:r>
            <w:proofErr w:type="gramStart"/>
            <w:r w:rsidRPr="000B4BD6">
              <w:rPr>
                <w:rFonts w:ascii="Times New Roman" w:eastAsia="Times New Roman" w:hAnsi="Times New Roman" w:cs="Times New Roman"/>
                <w:sz w:val="28"/>
                <w:szCs w:val="28"/>
                <w:lang w:eastAsia="ru-RU"/>
              </w:rPr>
              <w:t>образовательном</w:t>
            </w:r>
            <w:proofErr w:type="gramEnd"/>
            <w:r w:rsidRPr="000B4BD6">
              <w:rPr>
                <w:rFonts w:ascii="Times New Roman" w:eastAsia="Times New Roman" w:hAnsi="Times New Roman" w:cs="Times New Roman"/>
                <w:sz w:val="28"/>
                <w:szCs w:val="28"/>
                <w:lang w:eastAsia="ru-RU"/>
              </w:rPr>
              <w:t xml:space="preserve"> организации</w:t>
            </w:r>
          </w:p>
        </w:tc>
      </w:tr>
      <w:tr w:rsidR="000B4BD6" w:rsidRPr="000B4BD6" w:rsidTr="00D3791F">
        <w:tc>
          <w:tcPr>
            <w:tcW w:w="3402" w:type="dxa"/>
            <w:tcBorders>
              <w:top w:val="single" w:sz="4" w:space="0" w:color="auto"/>
              <w:bottom w:val="single" w:sz="4" w:space="0" w:color="auto"/>
              <w:right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Целевые индикаторы (показатели) подпрограммы</w:t>
            </w:r>
          </w:p>
        </w:tc>
        <w:tc>
          <w:tcPr>
            <w:tcW w:w="6308" w:type="dxa"/>
            <w:tcBorders>
              <w:top w:val="single" w:sz="4" w:space="0" w:color="auto"/>
              <w:left w:val="single" w:sz="4" w:space="0" w:color="auto"/>
              <w:bottom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Число уровней образования, в которых реализуются механизмы внешней оценки качества образования (2030 год - 5 единиц).</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Удельный вес числа образовательных организаций, в которых созданы органы </w:t>
            </w:r>
            <w:r w:rsidRPr="000B4BD6">
              <w:rPr>
                <w:rFonts w:ascii="Times New Roman" w:eastAsia="Times New Roman" w:hAnsi="Times New Roman" w:cs="Times New Roman"/>
                <w:sz w:val="28"/>
                <w:szCs w:val="28"/>
                <w:lang w:eastAsia="ru-RU"/>
              </w:rPr>
              <w:lastRenderedPageBreak/>
              <w:t>коллегиального управления с участием общественности (родители, работодатели), в общем числе образовательных организаций (2030 год - 100%).</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Доля специалистов и управленческого корпуса системы дошкольного и общего образования, обеспечивающих распространение современных моделей доступного и качественного образования, а также моделей муниципальных образовательных систем, обеспечивающих государственно - общественный характер управления образованием, от общего числа специалистов педагогического и управленческого корпуса системы дошкольного и общего образования (2030 год - 68%).</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Количество учащихся, приходящихся на один компьютер (2030 год - 6 человек).</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Доля семей, имеющих возможность оперативно в электронном виде получать информацию об успеваемости своих детей, в общей численности семей, имеющих детей школьного возраста (2030 год - 99%).</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Уровень противопожарной, антитеррористической и экологической безопасности областных государственных образовательных организаций (2030 год - 100%).</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Доля общеобразовательных организаций, имеющих доступ к сети Интернет со скоростью не менее 2 Мбит/с (2030 год - 93%).</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0B4BD6">
              <w:rPr>
                <w:rFonts w:ascii="Times New Roman" w:eastAsia="Times New Roman" w:hAnsi="Times New Roman" w:cs="Times New Roman"/>
                <w:sz w:val="28"/>
                <w:szCs w:val="28"/>
                <w:lang w:eastAsia="ru-RU"/>
              </w:rPr>
              <w:t xml:space="preserve">Доля образовательных организаций, расположенных на территории </w:t>
            </w:r>
            <w:r w:rsidR="0057705E">
              <w:rPr>
                <w:rFonts w:ascii="Times New Roman" w:eastAsia="Times New Roman" w:hAnsi="Times New Roman" w:cs="Times New Roman"/>
                <w:sz w:val="28"/>
                <w:szCs w:val="28"/>
                <w:lang w:eastAsia="ru-RU"/>
              </w:rPr>
              <w:t>округа</w:t>
            </w:r>
            <w:r w:rsidRPr="000B4BD6">
              <w:rPr>
                <w:rFonts w:ascii="Times New Roman" w:eastAsia="Times New Roman" w:hAnsi="Times New Roman" w:cs="Times New Roman"/>
                <w:sz w:val="28"/>
                <w:szCs w:val="28"/>
                <w:lang w:eastAsia="ru-RU"/>
              </w:rPr>
              <w:t>, обеспеченных Интернет - 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а также гарантированным Интернет - трафиком (2030 год - 100%).</w:t>
            </w:r>
            <w:proofErr w:type="gramEnd"/>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Доля </w:t>
            </w:r>
            <w:proofErr w:type="gramStart"/>
            <w:r w:rsidRPr="000B4BD6">
              <w:rPr>
                <w:rFonts w:ascii="Times New Roman" w:eastAsia="Times New Roman" w:hAnsi="Times New Roman" w:cs="Times New Roman"/>
                <w:sz w:val="28"/>
                <w:szCs w:val="28"/>
                <w:lang w:eastAsia="ru-RU"/>
              </w:rPr>
              <w:t>обучающихся</w:t>
            </w:r>
            <w:proofErr w:type="gramEnd"/>
            <w:r w:rsidRPr="000B4BD6">
              <w:rPr>
                <w:rFonts w:ascii="Times New Roman" w:eastAsia="Times New Roman" w:hAnsi="Times New Roman" w:cs="Times New Roman"/>
                <w:sz w:val="28"/>
                <w:szCs w:val="28"/>
                <w:lang w:eastAsia="ru-RU"/>
              </w:rPr>
              <w:t xml:space="preserve"> по программам общего образования цифровой образовательной среды для "горизонтального" обучения и неформального образования, в общем числе обучающихся по указанным программам (2030 год - 20%).</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lastRenderedPageBreak/>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 (2030 год - 50%).</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0B4BD6">
              <w:rPr>
                <w:rFonts w:ascii="Times New Roman" w:eastAsia="Times New Roman" w:hAnsi="Times New Roman" w:cs="Times New Roman"/>
                <w:sz w:val="28"/>
                <w:szCs w:val="28"/>
                <w:lang w:eastAsia="ru-RU"/>
              </w:rPr>
              <w:t>Доля обучающихся по программам общего образования, дополнительного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 - сервисной платформы цифровой образовательной среды, в общем числе обучающихся по указанным программам (2030 год - 90%).</w:t>
            </w:r>
            <w:proofErr w:type="gramEnd"/>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Доля образовательных организаций, реализующих программы общего образования, дополнительного образования детей, осуществляющих образовательную деятельность с использованием федеральной информационно - сервисной платформы цифровой образовательной среды, в общем числе образовательных организаций (2030 год - 95%).</w:t>
            </w:r>
          </w:p>
        </w:tc>
      </w:tr>
      <w:tr w:rsidR="000B4BD6" w:rsidRPr="000B4BD6" w:rsidTr="00D3791F">
        <w:tc>
          <w:tcPr>
            <w:tcW w:w="3402" w:type="dxa"/>
            <w:tcBorders>
              <w:top w:val="single" w:sz="4" w:space="0" w:color="auto"/>
              <w:bottom w:val="single" w:sz="4" w:space="0" w:color="auto"/>
              <w:right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lastRenderedPageBreak/>
              <w:t>Сроки реализации подпрограммы</w:t>
            </w:r>
          </w:p>
        </w:tc>
        <w:tc>
          <w:tcPr>
            <w:tcW w:w="6308" w:type="dxa"/>
            <w:tcBorders>
              <w:top w:val="single" w:sz="4" w:space="0" w:color="auto"/>
              <w:left w:val="single" w:sz="4" w:space="0" w:color="auto"/>
              <w:bottom w:val="single" w:sz="4" w:space="0" w:color="auto"/>
            </w:tcBorders>
          </w:tcPr>
          <w:p w:rsidR="000B4BD6" w:rsidRPr="000B4BD6" w:rsidRDefault="000B4BD6" w:rsidP="00275EB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01.01.202</w:t>
            </w:r>
            <w:r w:rsidR="00275EBC">
              <w:rPr>
                <w:rFonts w:ascii="Times New Roman" w:eastAsia="Times New Roman" w:hAnsi="Times New Roman" w:cs="Times New Roman"/>
                <w:sz w:val="28"/>
                <w:szCs w:val="28"/>
                <w:lang w:eastAsia="ru-RU"/>
              </w:rPr>
              <w:t>4</w:t>
            </w:r>
            <w:r w:rsidRPr="000B4BD6">
              <w:rPr>
                <w:rFonts w:ascii="Times New Roman" w:eastAsia="Times New Roman" w:hAnsi="Times New Roman" w:cs="Times New Roman"/>
                <w:sz w:val="28"/>
                <w:szCs w:val="28"/>
                <w:lang w:eastAsia="ru-RU"/>
              </w:rPr>
              <w:t xml:space="preserve"> - 31.12.2030</w:t>
            </w:r>
          </w:p>
        </w:tc>
      </w:tr>
      <w:tr w:rsidR="000B4BD6" w:rsidRPr="000B4BD6" w:rsidTr="00D3791F">
        <w:tc>
          <w:tcPr>
            <w:tcW w:w="3402" w:type="dxa"/>
            <w:tcBorders>
              <w:top w:val="single" w:sz="4" w:space="0" w:color="auto"/>
              <w:bottom w:val="single" w:sz="4" w:space="0" w:color="auto"/>
              <w:right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34" w:name="sub_141005"/>
            <w:r w:rsidRPr="000B4BD6">
              <w:rPr>
                <w:rFonts w:ascii="Times New Roman" w:eastAsia="Times New Roman" w:hAnsi="Times New Roman" w:cs="Times New Roman"/>
                <w:sz w:val="28"/>
                <w:szCs w:val="28"/>
                <w:lang w:eastAsia="ru-RU"/>
              </w:rPr>
              <w:t>Объемы и источники финансирования подпрограммы</w:t>
            </w:r>
            <w:bookmarkEnd w:id="34"/>
          </w:p>
        </w:tc>
        <w:tc>
          <w:tcPr>
            <w:tcW w:w="6308" w:type="dxa"/>
            <w:tcBorders>
              <w:top w:val="single" w:sz="4" w:space="0" w:color="auto"/>
              <w:left w:val="single" w:sz="4" w:space="0" w:color="auto"/>
              <w:bottom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Общие затраты на реализацию подпрограммы</w:t>
            </w:r>
            <w:proofErr w:type="gramStart"/>
            <w:r w:rsidRPr="000B4BD6">
              <w:rPr>
                <w:rFonts w:ascii="Times New Roman" w:eastAsia="Times New Roman" w:hAnsi="Times New Roman" w:cs="Times New Roman"/>
                <w:sz w:val="28"/>
                <w:szCs w:val="28"/>
                <w:lang w:eastAsia="ru-RU"/>
              </w:rPr>
              <w:t>.</w:t>
            </w:r>
            <w:proofErr w:type="gramEnd"/>
            <w:r w:rsidRPr="000B4BD6">
              <w:rPr>
                <w:rFonts w:ascii="Times New Roman" w:eastAsia="Times New Roman" w:hAnsi="Times New Roman" w:cs="Times New Roman"/>
                <w:sz w:val="28"/>
                <w:szCs w:val="28"/>
                <w:lang w:eastAsia="ru-RU"/>
              </w:rPr>
              <w:t xml:space="preserve"> </w:t>
            </w:r>
            <w:proofErr w:type="gramStart"/>
            <w:r w:rsidRPr="000B4BD6">
              <w:rPr>
                <w:rFonts w:ascii="Times New Roman" w:eastAsia="Times New Roman" w:hAnsi="Times New Roman" w:cs="Times New Roman"/>
                <w:sz w:val="28"/>
                <w:szCs w:val="28"/>
                <w:lang w:eastAsia="ru-RU"/>
              </w:rPr>
              <w:t>з</w:t>
            </w:r>
            <w:proofErr w:type="gramEnd"/>
            <w:r w:rsidRPr="000B4BD6">
              <w:rPr>
                <w:rFonts w:ascii="Times New Roman" w:eastAsia="Times New Roman" w:hAnsi="Times New Roman" w:cs="Times New Roman"/>
                <w:sz w:val="28"/>
                <w:szCs w:val="28"/>
                <w:lang w:eastAsia="ru-RU"/>
              </w:rPr>
              <w:t xml:space="preserve">а счет всех источников финансирования </w:t>
            </w:r>
            <w:r w:rsidR="00E32596">
              <w:rPr>
                <w:rFonts w:ascii="Times New Roman" w:eastAsia="Times New Roman" w:hAnsi="Times New Roman" w:cs="Times New Roman"/>
                <w:sz w:val="28"/>
                <w:szCs w:val="28"/>
                <w:lang w:eastAsia="ru-RU"/>
              </w:rPr>
              <w:t>–</w:t>
            </w:r>
            <w:r w:rsidRPr="000B4BD6">
              <w:rPr>
                <w:rFonts w:ascii="Times New Roman" w:eastAsia="Times New Roman" w:hAnsi="Times New Roman" w:cs="Times New Roman"/>
                <w:sz w:val="28"/>
                <w:szCs w:val="28"/>
                <w:lang w:eastAsia="ru-RU"/>
              </w:rPr>
              <w:t xml:space="preserve"> </w:t>
            </w:r>
            <w:r w:rsidR="00E32596">
              <w:rPr>
                <w:rFonts w:ascii="Times New Roman" w:eastAsia="Times New Roman" w:hAnsi="Times New Roman" w:cs="Times New Roman"/>
                <w:sz w:val="28"/>
                <w:szCs w:val="28"/>
                <w:lang w:eastAsia="ru-RU"/>
              </w:rPr>
              <w:t>213 316,9</w:t>
            </w:r>
            <w:r w:rsidRPr="000B4BD6">
              <w:rPr>
                <w:rFonts w:ascii="Times New Roman" w:eastAsia="Times New Roman" w:hAnsi="Times New Roman" w:cs="Times New Roman"/>
                <w:sz w:val="28"/>
                <w:szCs w:val="28"/>
                <w:lang w:eastAsia="ru-RU"/>
              </w:rPr>
              <w:t> тыс.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2024 год </w:t>
            </w:r>
            <w:r w:rsidR="00275EBC">
              <w:rPr>
                <w:rFonts w:ascii="Times New Roman" w:eastAsia="Times New Roman" w:hAnsi="Times New Roman" w:cs="Times New Roman"/>
                <w:sz w:val="28"/>
                <w:szCs w:val="28"/>
                <w:lang w:eastAsia="ru-RU"/>
              </w:rPr>
              <w:t>–</w:t>
            </w:r>
            <w:r w:rsidRPr="000B4BD6">
              <w:rPr>
                <w:rFonts w:ascii="Times New Roman" w:eastAsia="Times New Roman" w:hAnsi="Times New Roman" w:cs="Times New Roman"/>
                <w:sz w:val="28"/>
                <w:szCs w:val="28"/>
                <w:lang w:eastAsia="ru-RU"/>
              </w:rPr>
              <w:t xml:space="preserve"> </w:t>
            </w:r>
            <w:r w:rsidR="00E32596">
              <w:rPr>
                <w:rFonts w:ascii="Times New Roman" w:eastAsia="Times New Roman" w:hAnsi="Times New Roman" w:cs="Times New Roman"/>
                <w:sz w:val="28"/>
                <w:szCs w:val="28"/>
                <w:lang w:eastAsia="ru-RU"/>
              </w:rPr>
              <w:t>91360,3</w:t>
            </w:r>
            <w:r w:rsidRPr="000B4BD6">
              <w:rPr>
                <w:rFonts w:ascii="Times New Roman" w:eastAsia="Times New Roman" w:hAnsi="Times New Roman" w:cs="Times New Roman"/>
                <w:sz w:val="28"/>
                <w:szCs w:val="28"/>
                <w:lang w:eastAsia="ru-RU"/>
              </w:rPr>
              <w:t> тыс.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2025 год - </w:t>
            </w:r>
            <w:r w:rsidR="00275EBC" w:rsidRPr="00275EBC">
              <w:rPr>
                <w:rFonts w:ascii="Times New Roman" w:eastAsia="Times New Roman" w:hAnsi="Times New Roman" w:cs="Times New Roman"/>
                <w:sz w:val="28"/>
                <w:szCs w:val="28"/>
                <w:lang w:eastAsia="ru-RU"/>
              </w:rPr>
              <w:t>20326,1 </w:t>
            </w:r>
            <w:r w:rsidRPr="000B4BD6">
              <w:rPr>
                <w:rFonts w:ascii="Times New Roman" w:eastAsia="Times New Roman" w:hAnsi="Times New Roman" w:cs="Times New Roman"/>
                <w:sz w:val="28"/>
                <w:szCs w:val="28"/>
                <w:lang w:eastAsia="ru-RU"/>
              </w:rPr>
              <w:t>тыс.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2026 год - </w:t>
            </w:r>
            <w:r w:rsidR="00275EBC" w:rsidRPr="00275EBC">
              <w:rPr>
                <w:rFonts w:ascii="Times New Roman" w:eastAsia="Times New Roman" w:hAnsi="Times New Roman" w:cs="Times New Roman"/>
                <w:sz w:val="28"/>
                <w:szCs w:val="28"/>
                <w:lang w:eastAsia="ru-RU"/>
              </w:rPr>
              <w:t>20326,1 </w:t>
            </w:r>
            <w:r w:rsidRPr="000B4BD6">
              <w:rPr>
                <w:rFonts w:ascii="Times New Roman" w:eastAsia="Times New Roman" w:hAnsi="Times New Roman" w:cs="Times New Roman"/>
                <w:sz w:val="28"/>
                <w:szCs w:val="28"/>
                <w:lang w:eastAsia="ru-RU"/>
              </w:rPr>
              <w:t>тыс.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2027 год - </w:t>
            </w:r>
            <w:r w:rsidR="00275EBC" w:rsidRPr="00275EBC">
              <w:rPr>
                <w:rFonts w:ascii="Times New Roman" w:eastAsia="Times New Roman" w:hAnsi="Times New Roman" w:cs="Times New Roman"/>
                <w:sz w:val="28"/>
                <w:szCs w:val="28"/>
                <w:lang w:eastAsia="ru-RU"/>
              </w:rPr>
              <w:t>20326,1 </w:t>
            </w:r>
            <w:r w:rsidR="00275EBC">
              <w:rPr>
                <w:rFonts w:ascii="Times New Roman" w:eastAsia="Times New Roman" w:hAnsi="Times New Roman" w:cs="Times New Roman"/>
                <w:sz w:val="28"/>
                <w:szCs w:val="28"/>
                <w:lang w:eastAsia="ru-RU"/>
              </w:rPr>
              <w:t>т</w:t>
            </w:r>
            <w:r w:rsidRPr="000B4BD6">
              <w:rPr>
                <w:rFonts w:ascii="Times New Roman" w:eastAsia="Times New Roman" w:hAnsi="Times New Roman" w:cs="Times New Roman"/>
                <w:sz w:val="28"/>
                <w:szCs w:val="28"/>
                <w:lang w:eastAsia="ru-RU"/>
              </w:rPr>
              <w:t>ыс.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2028 год - </w:t>
            </w:r>
            <w:r w:rsidR="00275EBC" w:rsidRPr="00275EBC">
              <w:rPr>
                <w:rFonts w:ascii="Times New Roman" w:eastAsia="Times New Roman" w:hAnsi="Times New Roman" w:cs="Times New Roman"/>
                <w:sz w:val="28"/>
                <w:szCs w:val="28"/>
                <w:lang w:eastAsia="ru-RU"/>
              </w:rPr>
              <w:t>20326,1 </w:t>
            </w:r>
            <w:r w:rsidRPr="000B4BD6">
              <w:rPr>
                <w:rFonts w:ascii="Times New Roman" w:eastAsia="Times New Roman" w:hAnsi="Times New Roman" w:cs="Times New Roman"/>
                <w:sz w:val="28"/>
                <w:szCs w:val="28"/>
                <w:lang w:eastAsia="ru-RU"/>
              </w:rPr>
              <w:t>тыс.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2029 год - </w:t>
            </w:r>
            <w:r w:rsidR="00275EBC" w:rsidRPr="00275EBC">
              <w:rPr>
                <w:rFonts w:ascii="Times New Roman" w:eastAsia="Times New Roman" w:hAnsi="Times New Roman" w:cs="Times New Roman"/>
                <w:sz w:val="28"/>
                <w:szCs w:val="28"/>
                <w:lang w:eastAsia="ru-RU"/>
              </w:rPr>
              <w:t>20326,1 </w:t>
            </w:r>
            <w:r w:rsidR="00275EBC">
              <w:rPr>
                <w:rFonts w:ascii="Times New Roman" w:eastAsia="Times New Roman" w:hAnsi="Times New Roman" w:cs="Times New Roman"/>
                <w:sz w:val="28"/>
                <w:szCs w:val="28"/>
                <w:lang w:eastAsia="ru-RU"/>
              </w:rPr>
              <w:t>т</w:t>
            </w:r>
            <w:r w:rsidRPr="000B4BD6">
              <w:rPr>
                <w:rFonts w:ascii="Times New Roman" w:eastAsia="Times New Roman" w:hAnsi="Times New Roman" w:cs="Times New Roman"/>
                <w:sz w:val="28"/>
                <w:szCs w:val="28"/>
                <w:lang w:eastAsia="ru-RU"/>
              </w:rPr>
              <w:t>ыс.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2030 год - </w:t>
            </w:r>
            <w:r w:rsidR="00275EBC" w:rsidRPr="00275EBC">
              <w:rPr>
                <w:rFonts w:ascii="Times New Roman" w:eastAsia="Times New Roman" w:hAnsi="Times New Roman" w:cs="Times New Roman"/>
                <w:sz w:val="28"/>
                <w:szCs w:val="28"/>
                <w:lang w:eastAsia="ru-RU"/>
              </w:rPr>
              <w:t>20326,1 </w:t>
            </w:r>
            <w:r w:rsidRPr="000B4BD6">
              <w:rPr>
                <w:rFonts w:ascii="Times New Roman" w:eastAsia="Times New Roman" w:hAnsi="Times New Roman" w:cs="Times New Roman"/>
                <w:sz w:val="28"/>
                <w:szCs w:val="28"/>
                <w:lang w:eastAsia="ru-RU"/>
              </w:rPr>
              <w:t>тыс.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в том числе:</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бюджет области </w:t>
            </w:r>
            <w:r w:rsidR="00275EBC">
              <w:rPr>
                <w:rFonts w:ascii="Times New Roman" w:eastAsia="Times New Roman" w:hAnsi="Times New Roman" w:cs="Times New Roman"/>
                <w:sz w:val="28"/>
                <w:szCs w:val="28"/>
                <w:lang w:eastAsia="ru-RU"/>
              </w:rPr>
              <w:t>–</w:t>
            </w:r>
            <w:r w:rsidR="00E32596">
              <w:rPr>
                <w:rFonts w:ascii="Times New Roman" w:eastAsia="Times New Roman" w:hAnsi="Times New Roman" w:cs="Times New Roman"/>
                <w:sz w:val="28"/>
                <w:szCs w:val="28"/>
                <w:lang w:eastAsia="ru-RU"/>
              </w:rPr>
              <w:t xml:space="preserve"> 61 475,8 </w:t>
            </w:r>
            <w:r w:rsidRPr="000B4BD6">
              <w:rPr>
                <w:rFonts w:ascii="Times New Roman" w:eastAsia="Times New Roman" w:hAnsi="Times New Roman" w:cs="Times New Roman"/>
                <w:sz w:val="28"/>
                <w:szCs w:val="28"/>
                <w:lang w:eastAsia="ru-RU"/>
              </w:rPr>
              <w:t>тыс. руб.:</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2024 год </w:t>
            </w:r>
            <w:r w:rsidR="00275EBC">
              <w:rPr>
                <w:rFonts w:ascii="Times New Roman" w:eastAsia="Times New Roman" w:hAnsi="Times New Roman" w:cs="Times New Roman"/>
                <w:sz w:val="28"/>
                <w:szCs w:val="28"/>
                <w:lang w:eastAsia="ru-RU"/>
              </w:rPr>
              <w:t>–</w:t>
            </w:r>
            <w:r w:rsidR="00E32596">
              <w:rPr>
                <w:rFonts w:ascii="Times New Roman" w:eastAsia="Times New Roman" w:hAnsi="Times New Roman" w:cs="Times New Roman"/>
                <w:sz w:val="28"/>
                <w:szCs w:val="28"/>
                <w:lang w:eastAsia="ru-RU"/>
              </w:rPr>
              <w:t xml:space="preserve">13709,2 </w:t>
            </w:r>
            <w:r w:rsidRPr="000B4BD6">
              <w:rPr>
                <w:rFonts w:ascii="Times New Roman" w:eastAsia="Times New Roman" w:hAnsi="Times New Roman" w:cs="Times New Roman"/>
                <w:sz w:val="28"/>
                <w:szCs w:val="28"/>
                <w:lang w:eastAsia="ru-RU"/>
              </w:rPr>
              <w:t>тыс.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2025 год - </w:t>
            </w:r>
            <w:r w:rsidR="00275EBC" w:rsidRPr="00275EBC">
              <w:rPr>
                <w:rFonts w:ascii="Times New Roman" w:eastAsia="Times New Roman" w:hAnsi="Times New Roman" w:cs="Times New Roman"/>
                <w:sz w:val="28"/>
                <w:szCs w:val="28"/>
                <w:lang w:eastAsia="ru-RU"/>
              </w:rPr>
              <w:t>7961,1 </w:t>
            </w:r>
            <w:r w:rsidRPr="000B4BD6">
              <w:rPr>
                <w:rFonts w:ascii="Times New Roman" w:eastAsia="Times New Roman" w:hAnsi="Times New Roman" w:cs="Times New Roman"/>
                <w:sz w:val="28"/>
                <w:szCs w:val="28"/>
                <w:lang w:eastAsia="ru-RU"/>
              </w:rPr>
              <w:t>тыс.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lastRenderedPageBreak/>
              <w:t xml:space="preserve">2026 год - </w:t>
            </w:r>
            <w:r w:rsidR="00275EBC" w:rsidRPr="00275EBC">
              <w:rPr>
                <w:rFonts w:ascii="Times New Roman" w:eastAsia="Times New Roman" w:hAnsi="Times New Roman" w:cs="Times New Roman"/>
                <w:sz w:val="28"/>
                <w:szCs w:val="28"/>
                <w:lang w:eastAsia="ru-RU"/>
              </w:rPr>
              <w:t>7961,1 </w:t>
            </w:r>
            <w:r w:rsidRPr="000B4BD6">
              <w:rPr>
                <w:rFonts w:ascii="Times New Roman" w:eastAsia="Times New Roman" w:hAnsi="Times New Roman" w:cs="Times New Roman"/>
                <w:sz w:val="28"/>
                <w:szCs w:val="28"/>
                <w:lang w:eastAsia="ru-RU"/>
              </w:rPr>
              <w:t>тыс.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2027 год - </w:t>
            </w:r>
            <w:r w:rsidR="00275EBC" w:rsidRPr="00275EBC">
              <w:rPr>
                <w:rFonts w:ascii="Times New Roman" w:eastAsia="Times New Roman" w:hAnsi="Times New Roman" w:cs="Times New Roman"/>
                <w:sz w:val="28"/>
                <w:szCs w:val="28"/>
                <w:lang w:eastAsia="ru-RU"/>
              </w:rPr>
              <w:t>7961,1 </w:t>
            </w:r>
            <w:r w:rsidRPr="000B4BD6">
              <w:rPr>
                <w:rFonts w:ascii="Times New Roman" w:eastAsia="Times New Roman" w:hAnsi="Times New Roman" w:cs="Times New Roman"/>
                <w:sz w:val="28"/>
                <w:szCs w:val="28"/>
                <w:lang w:eastAsia="ru-RU"/>
              </w:rPr>
              <w:t>тыс.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2028 год - </w:t>
            </w:r>
            <w:r w:rsidR="00275EBC" w:rsidRPr="00275EBC">
              <w:rPr>
                <w:rFonts w:ascii="Times New Roman" w:eastAsia="Times New Roman" w:hAnsi="Times New Roman" w:cs="Times New Roman"/>
                <w:sz w:val="28"/>
                <w:szCs w:val="28"/>
                <w:lang w:eastAsia="ru-RU"/>
              </w:rPr>
              <w:t>7961,1 </w:t>
            </w:r>
            <w:r w:rsidRPr="000B4BD6">
              <w:rPr>
                <w:rFonts w:ascii="Times New Roman" w:eastAsia="Times New Roman" w:hAnsi="Times New Roman" w:cs="Times New Roman"/>
                <w:sz w:val="28"/>
                <w:szCs w:val="28"/>
                <w:lang w:eastAsia="ru-RU"/>
              </w:rPr>
              <w:t>тыс.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2029 год - </w:t>
            </w:r>
            <w:r w:rsidR="00275EBC" w:rsidRPr="00275EBC">
              <w:rPr>
                <w:rFonts w:ascii="Times New Roman" w:eastAsia="Times New Roman" w:hAnsi="Times New Roman" w:cs="Times New Roman"/>
                <w:sz w:val="28"/>
                <w:szCs w:val="28"/>
                <w:lang w:eastAsia="ru-RU"/>
              </w:rPr>
              <w:t>7961,1 </w:t>
            </w:r>
            <w:r w:rsidRPr="000B4BD6">
              <w:rPr>
                <w:rFonts w:ascii="Times New Roman" w:eastAsia="Times New Roman" w:hAnsi="Times New Roman" w:cs="Times New Roman"/>
                <w:sz w:val="28"/>
                <w:szCs w:val="28"/>
                <w:lang w:eastAsia="ru-RU"/>
              </w:rPr>
              <w:t>тыс.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2030 год - </w:t>
            </w:r>
            <w:r w:rsidR="00275EBC" w:rsidRPr="00275EBC">
              <w:rPr>
                <w:rFonts w:ascii="Times New Roman" w:eastAsia="Times New Roman" w:hAnsi="Times New Roman" w:cs="Times New Roman"/>
                <w:sz w:val="28"/>
                <w:szCs w:val="28"/>
                <w:lang w:eastAsia="ru-RU"/>
              </w:rPr>
              <w:t>7961,1 </w:t>
            </w:r>
            <w:r w:rsidRPr="000B4BD6">
              <w:rPr>
                <w:rFonts w:ascii="Times New Roman" w:eastAsia="Times New Roman" w:hAnsi="Times New Roman" w:cs="Times New Roman"/>
                <w:sz w:val="28"/>
                <w:szCs w:val="28"/>
                <w:lang w:eastAsia="ru-RU"/>
              </w:rPr>
              <w:t>тыс.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бюджет </w:t>
            </w:r>
            <w:r w:rsidR="00275EBC">
              <w:rPr>
                <w:rFonts w:ascii="Times New Roman" w:eastAsia="Times New Roman" w:hAnsi="Times New Roman" w:cs="Times New Roman"/>
                <w:sz w:val="28"/>
                <w:szCs w:val="28"/>
                <w:lang w:eastAsia="ru-RU"/>
              </w:rPr>
              <w:t>округа</w:t>
            </w:r>
            <w:r w:rsidRPr="000B4BD6">
              <w:rPr>
                <w:rFonts w:ascii="Times New Roman" w:eastAsia="Times New Roman" w:hAnsi="Times New Roman" w:cs="Times New Roman"/>
                <w:sz w:val="28"/>
                <w:szCs w:val="28"/>
                <w:lang w:eastAsia="ru-RU"/>
              </w:rPr>
              <w:t xml:space="preserve"> </w:t>
            </w:r>
            <w:r w:rsidR="00275EBC">
              <w:rPr>
                <w:rFonts w:ascii="Times New Roman" w:eastAsia="Times New Roman" w:hAnsi="Times New Roman" w:cs="Times New Roman"/>
                <w:sz w:val="28"/>
                <w:szCs w:val="28"/>
                <w:lang w:eastAsia="ru-RU"/>
              </w:rPr>
              <w:t>–</w:t>
            </w:r>
            <w:r w:rsidRPr="000B4BD6">
              <w:rPr>
                <w:rFonts w:ascii="Times New Roman" w:eastAsia="Times New Roman" w:hAnsi="Times New Roman" w:cs="Times New Roman"/>
                <w:sz w:val="28"/>
                <w:szCs w:val="28"/>
                <w:lang w:eastAsia="ru-RU"/>
              </w:rPr>
              <w:t xml:space="preserve"> </w:t>
            </w:r>
            <w:r w:rsidR="00E32596">
              <w:rPr>
                <w:rFonts w:ascii="Times New Roman" w:eastAsia="Times New Roman" w:hAnsi="Times New Roman" w:cs="Times New Roman"/>
                <w:sz w:val="28"/>
                <w:szCs w:val="28"/>
                <w:lang w:eastAsia="ru-RU"/>
              </w:rPr>
              <w:t>151 841,1</w:t>
            </w:r>
            <w:r w:rsidRPr="000B4BD6">
              <w:rPr>
                <w:rFonts w:ascii="Times New Roman" w:eastAsia="Times New Roman" w:hAnsi="Times New Roman" w:cs="Times New Roman"/>
                <w:sz w:val="28"/>
                <w:szCs w:val="28"/>
                <w:lang w:eastAsia="ru-RU"/>
              </w:rPr>
              <w:t> тыс.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2024 год </w:t>
            </w:r>
            <w:r w:rsidR="00E32596">
              <w:rPr>
                <w:rFonts w:ascii="Times New Roman" w:eastAsia="Times New Roman" w:hAnsi="Times New Roman" w:cs="Times New Roman"/>
                <w:sz w:val="28"/>
                <w:szCs w:val="28"/>
                <w:lang w:eastAsia="ru-RU"/>
              </w:rPr>
              <w:t>–</w:t>
            </w:r>
            <w:r w:rsidRPr="000B4BD6">
              <w:rPr>
                <w:rFonts w:ascii="Times New Roman" w:eastAsia="Times New Roman" w:hAnsi="Times New Roman" w:cs="Times New Roman"/>
                <w:sz w:val="28"/>
                <w:szCs w:val="28"/>
                <w:lang w:eastAsia="ru-RU"/>
              </w:rPr>
              <w:t xml:space="preserve"> </w:t>
            </w:r>
            <w:r w:rsidR="00E32596">
              <w:rPr>
                <w:rFonts w:ascii="Times New Roman" w:eastAsia="Times New Roman" w:hAnsi="Times New Roman" w:cs="Times New Roman"/>
                <w:sz w:val="28"/>
                <w:szCs w:val="28"/>
                <w:lang w:eastAsia="ru-RU"/>
              </w:rPr>
              <w:t>77 651,1</w:t>
            </w:r>
            <w:r w:rsidR="00275EBC" w:rsidRPr="00275EBC">
              <w:rPr>
                <w:rFonts w:ascii="Times New Roman" w:eastAsia="Times New Roman" w:hAnsi="Times New Roman" w:cs="Times New Roman"/>
                <w:sz w:val="28"/>
                <w:szCs w:val="28"/>
                <w:lang w:eastAsia="ru-RU"/>
              </w:rPr>
              <w:t> </w:t>
            </w:r>
            <w:r w:rsidRPr="000B4BD6">
              <w:rPr>
                <w:rFonts w:ascii="Times New Roman" w:eastAsia="Times New Roman" w:hAnsi="Times New Roman" w:cs="Times New Roman"/>
                <w:sz w:val="28"/>
                <w:szCs w:val="28"/>
                <w:lang w:eastAsia="ru-RU"/>
              </w:rPr>
              <w:t>тыс.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2025 год - </w:t>
            </w:r>
            <w:r w:rsidR="00275EBC" w:rsidRPr="00275EBC">
              <w:rPr>
                <w:rFonts w:ascii="Times New Roman" w:eastAsia="Times New Roman" w:hAnsi="Times New Roman" w:cs="Times New Roman"/>
                <w:sz w:val="28"/>
                <w:szCs w:val="28"/>
                <w:lang w:eastAsia="ru-RU"/>
              </w:rPr>
              <w:t>12365,0 </w:t>
            </w:r>
            <w:r w:rsidR="00275EBC">
              <w:rPr>
                <w:rFonts w:ascii="Times New Roman" w:eastAsia="Times New Roman" w:hAnsi="Times New Roman" w:cs="Times New Roman"/>
                <w:sz w:val="28"/>
                <w:szCs w:val="28"/>
                <w:lang w:eastAsia="ru-RU"/>
              </w:rPr>
              <w:t>т</w:t>
            </w:r>
            <w:r w:rsidRPr="000B4BD6">
              <w:rPr>
                <w:rFonts w:ascii="Times New Roman" w:eastAsia="Times New Roman" w:hAnsi="Times New Roman" w:cs="Times New Roman"/>
                <w:sz w:val="28"/>
                <w:szCs w:val="28"/>
                <w:lang w:eastAsia="ru-RU"/>
              </w:rPr>
              <w:t>ыс.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2026 год - </w:t>
            </w:r>
            <w:r w:rsidR="00275EBC" w:rsidRPr="00275EBC">
              <w:rPr>
                <w:rFonts w:ascii="Times New Roman" w:eastAsia="Times New Roman" w:hAnsi="Times New Roman" w:cs="Times New Roman"/>
                <w:sz w:val="28"/>
                <w:szCs w:val="28"/>
                <w:lang w:eastAsia="ru-RU"/>
              </w:rPr>
              <w:t>12365,0 </w:t>
            </w:r>
            <w:r w:rsidRPr="000B4BD6">
              <w:rPr>
                <w:rFonts w:ascii="Times New Roman" w:eastAsia="Times New Roman" w:hAnsi="Times New Roman" w:cs="Times New Roman"/>
                <w:sz w:val="28"/>
                <w:szCs w:val="28"/>
                <w:lang w:eastAsia="ru-RU"/>
              </w:rPr>
              <w:t>тыс.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2027 год - </w:t>
            </w:r>
            <w:r w:rsidR="00275EBC" w:rsidRPr="00275EBC">
              <w:rPr>
                <w:rFonts w:ascii="Times New Roman" w:eastAsia="Times New Roman" w:hAnsi="Times New Roman" w:cs="Times New Roman"/>
                <w:sz w:val="28"/>
                <w:szCs w:val="28"/>
                <w:lang w:eastAsia="ru-RU"/>
              </w:rPr>
              <w:t>12365,0 </w:t>
            </w:r>
            <w:r w:rsidRPr="000B4BD6">
              <w:rPr>
                <w:rFonts w:ascii="Times New Roman" w:eastAsia="Times New Roman" w:hAnsi="Times New Roman" w:cs="Times New Roman"/>
                <w:sz w:val="28"/>
                <w:szCs w:val="28"/>
                <w:lang w:eastAsia="ru-RU"/>
              </w:rPr>
              <w:t>тыс.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2028 год - </w:t>
            </w:r>
            <w:r w:rsidR="00275EBC" w:rsidRPr="00275EBC">
              <w:rPr>
                <w:rFonts w:ascii="Times New Roman" w:eastAsia="Times New Roman" w:hAnsi="Times New Roman" w:cs="Times New Roman"/>
                <w:sz w:val="28"/>
                <w:szCs w:val="28"/>
                <w:lang w:eastAsia="ru-RU"/>
              </w:rPr>
              <w:t>12365,0 </w:t>
            </w:r>
            <w:r w:rsidRPr="000B4BD6">
              <w:rPr>
                <w:rFonts w:ascii="Times New Roman" w:eastAsia="Times New Roman" w:hAnsi="Times New Roman" w:cs="Times New Roman"/>
                <w:sz w:val="28"/>
                <w:szCs w:val="28"/>
                <w:lang w:eastAsia="ru-RU"/>
              </w:rPr>
              <w:t>тыс. рублей;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2029 год -</w:t>
            </w:r>
            <w:r w:rsidR="00275EBC" w:rsidRPr="00275EBC">
              <w:rPr>
                <w:rFonts w:ascii="Times New Roman" w:eastAsia="Times New Roman" w:hAnsi="Times New Roman" w:cs="Times New Roman"/>
                <w:sz w:val="28"/>
                <w:szCs w:val="28"/>
                <w:lang w:eastAsia="ru-RU"/>
              </w:rPr>
              <w:t>12365,0 </w:t>
            </w:r>
            <w:r w:rsidRPr="000B4BD6">
              <w:rPr>
                <w:rFonts w:ascii="Times New Roman" w:eastAsia="Times New Roman" w:hAnsi="Times New Roman" w:cs="Times New Roman"/>
                <w:sz w:val="28"/>
                <w:szCs w:val="28"/>
                <w:lang w:eastAsia="ru-RU"/>
              </w:rPr>
              <w:t xml:space="preserve"> тыс. рублей;</w:t>
            </w:r>
          </w:p>
          <w:p w:rsidR="000B4BD6" w:rsidRPr="000B4BD6" w:rsidRDefault="000B4BD6" w:rsidP="00275EB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2030 год - </w:t>
            </w:r>
            <w:r w:rsidR="00275EBC" w:rsidRPr="00275EBC">
              <w:rPr>
                <w:rFonts w:ascii="Times New Roman" w:eastAsia="Times New Roman" w:hAnsi="Times New Roman" w:cs="Times New Roman"/>
                <w:sz w:val="28"/>
                <w:szCs w:val="28"/>
                <w:lang w:eastAsia="ru-RU"/>
              </w:rPr>
              <w:t>12365,0 </w:t>
            </w:r>
            <w:r w:rsidRPr="000B4BD6">
              <w:rPr>
                <w:rFonts w:ascii="Times New Roman" w:eastAsia="Times New Roman" w:hAnsi="Times New Roman" w:cs="Times New Roman"/>
                <w:sz w:val="28"/>
                <w:szCs w:val="28"/>
                <w:lang w:eastAsia="ru-RU"/>
              </w:rPr>
              <w:t>тыс. рублей.</w:t>
            </w:r>
          </w:p>
        </w:tc>
      </w:tr>
    </w:tbl>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0B4BD6" w:rsidP="000B4BD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35" w:name="sub_7100"/>
      <w:r w:rsidRPr="000B4BD6">
        <w:rPr>
          <w:rFonts w:ascii="Times New Roman" w:eastAsia="Times New Roman" w:hAnsi="Times New Roman" w:cs="Times New Roman"/>
          <w:b/>
          <w:bCs/>
          <w:color w:val="26282F"/>
          <w:sz w:val="28"/>
          <w:szCs w:val="28"/>
          <w:lang w:eastAsia="ru-RU"/>
        </w:rPr>
        <w:t>1. Общая характеристика сферы реализации подпрограммы, основные проблемы и прогноз развития</w:t>
      </w:r>
    </w:p>
    <w:bookmarkEnd w:id="35"/>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0B4BD6" w:rsidP="00275EB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Подпрограмма направлена на реализацию муниципальной программы и предусматривает обеспечение управления реализацией мероприятий подпрограмм: "Развитие дошкольного образования", "Развитие общего и дополнительного образования", "Защита прав детей, государственная поддержка детей-сирот и детей с особыми нуждами". Реализация подпрограммы призвана обеспечить существенное повышение качества управления процессами развития такой сложной системы, какой является система образования.</w:t>
      </w:r>
    </w:p>
    <w:p w:rsidR="000B4BD6" w:rsidRPr="000B4BD6" w:rsidRDefault="000B4BD6" w:rsidP="0018528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Подпрограмма устанавливает меры, направленные на обеспечение доступности и качества муниципальных услуг в сфере образования.</w:t>
      </w:r>
    </w:p>
    <w:p w:rsidR="000B4BD6" w:rsidRPr="000B4BD6" w:rsidRDefault="000B4BD6" w:rsidP="0018528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В последние годы в сфере образования реализуется большое количество различных мер и проектов, направленны</w:t>
      </w:r>
      <w:r w:rsidR="00185284">
        <w:rPr>
          <w:rFonts w:ascii="Times New Roman" w:eastAsia="Times New Roman" w:hAnsi="Times New Roman" w:cs="Times New Roman"/>
          <w:sz w:val="28"/>
          <w:szCs w:val="28"/>
          <w:lang w:eastAsia="ru-RU"/>
        </w:rPr>
        <w:t>х на развитие образования.</w:t>
      </w:r>
    </w:p>
    <w:p w:rsidR="000B4BD6" w:rsidRPr="000B4BD6" w:rsidRDefault="000B4BD6" w:rsidP="0018528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Предусмотренные государственной программой задачи модернизации образования, развития кадрового потенциала, внедрения новых инструментов управления и бюджетирования (в том числе государственные задания, расширение автономии руководителей с повышением ответственности за конечный результат деятельности); развития механизмов информационной открытости, модернизации системы информационно-аналитического обеспечения управления не могут быть реализованы </w:t>
      </w:r>
      <w:proofErr w:type="gramStart"/>
      <w:r w:rsidRPr="000B4BD6">
        <w:rPr>
          <w:rFonts w:ascii="Times New Roman" w:eastAsia="Times New Roman" w:hAnsi="Times New Roman" w:cs="Times New Roman"/>
          <w:sz w:val="28"/>
          <w:szCs w:val="28"/>
          <w:lang w:eastAsia="ru-RU"/>
        </w:rPr>
        <w:t>без</w:t>
      </w:r>
      <w:proofErr w:type="gramEnd"/>
      <w:r w:rsidRPr="000B4BD6">
        <w:rPr>
          <w:rFonts w:ascii="Times New Roman" w:eastAsia="Times New Roman" w:hAnsi="Times New Roman" w:cs="Times New Roman"/>
          <w:sz w:val="28"/>
          <w:szCs w:val="28"/>
          <w:lang w:eastAsia="ru-RU"/>
        </w:rPr>
        <w:t xml:space="preserve"> масштабного методического, аналитического, организационного, информационного.</w:t>
      </w:r>
    </w:p>
    <w:p w:rsidR="000B4BD6" w:rsidRPr="000B4BD6" w:rsidRDefault="000B4BD6" w:rsidP="0018528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Основные проблемы в рассматриваемой сфере следующие:</w:t>
      </w:r>
    </w:p>
    <w:p w:rsidR="000B4BD6" w:rsidRPr="000B4BD6" w:rsidRDefault="000B4BD6" w:rsidP="0018528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уровень информатизации и автоматизации предоставления государственных услуг и выполнения государственных" функций в сфере образования не отвечает современным требованиям;</w:t>
      </w:r>
    </w:p>
    <w:p w:rsidR="000B4BD6" w:rsidRPr="000B4BD6" w:rsidRDefault="000B4BD6" w:rsidP="0018528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эффективность переноса результатов деятельности инновационного сектора </w:t>
      </w:r>
      <w:r w:rsidRPr="000B4BD6">
        <w:rPr>
          <w:rFonts w:ascii="Times New Roman" w:eastAsia="Times New Roman" w:hAnsi="Times New Roman" w:cs="Times New Roman"/>
          <w:sz w:val="28"/>
          <w:szCs w:val="28"/>
          <w:lang w:eastAsia="ru-RU"/>
        </w:rPr>
        <w:lastRenderedPageBreak/>
        <w:t>в массовую практику не в полной мере отвечают задачам опережающего развития системы образования.</w:t>
      </w:r>
    </w:p>
    <w:p w:rsidR="000B4BD6" w:rsidRPr="000B4BD6" w:rsidRDefault="000B4BD6" w:rsidP="0018528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Для выполнения социального заказа общества, повышения конкурентоспособности выпускников образовательных организаций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Первомайского </w:t>
      </w:r>
      <w:r w:rsidR="0057705E">
        <w:rPr>
          <w:rFonts w:ascii="Times New Roman" w:eastAsia="Times New Roman" w:hAnsi="Times New Roman" w:cs="Times New Roman"/>
          <w:sz w:val="28"/>
          <w:szCs w:val="28"/>
          <w:lang w:eastAsia="ru-RU"/>
        </w:rPr>
        <w:t>округа</w:t>
      </w:r>
      <w:r w:rsidRPr="000B4BD6">
        <w:rPr>
          <w:rFonts w:ascii="Times New Roman" w:eastAsia="Times New Roman" w:hAnsi="Times New Roman" w:cs="Times New Roman"/>
          <w:sz w:val="28"/>
          <w:szCs w:val="28"/>
          <w:lang w:eastAsia="ru-RU"/>
        </w:rPr>
        <w:t xml:space="preserve"> возникает необходимость закрепления положительных тенденций в информатизации системы образования </w:t>
      </w:r>
      <w:r w:rsidR="00185284">
        <w:rPr>
          <w:rFonts w:ascii="Times New Roman" w:eastAsia="Times New Roman" w:hAnsi="Times New Roman" w:cs="Times New Roman"/>
          <w:sz w:val="28"/>
          <w:szCs w:val="28"/>
          <w:lang w:eastAsia="ru-RU"/>
        </w:rPr>
        <w:t xml:space="preserve">округа. </w:t>
      </w:r>
    </w:p>
    <w:p w:rsidR="000B4BD6" w:rsidRPr="000B4BD6" w:rsidRDefault="000B4BD6" w:rsidP="0018528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Доля общеобразовательных организаций, имеющих </w:t>
      </w:r>
      <w:proofErr w:type="gramStart"/>
      <w:r w:rsidRPr="000B4BD6">
        <w:rPr>
          <w:rFonts w:ascii="Times New Roman" w:eastAsia="Times New Roman" w:hAnsi="Times New Roman" w:cs="Times New Roman"/>
          <w:sz w:val="28"/>
          <w:szCs w:val="28"/>
          <w:lang w:eastAsia="ru-RU"/>
        </w:rPr>
        <w:t>свои</w:t>
      </w:r>
      <w:proofErr w:type="gramEnd"/>
      <w:r w:rsidRPr="000B4BD6">
        <w:rPr>
          <w:rFonts w:ascii="Times New Roman" w:eastAsia="Times New Roman" w:hAnsi="Times New Roman" w:cs="Times New Roman"/>
          <w:sz w:val="28"/>
          <w:szCs w:val="28"/>
          <w:lang w:eastAsia="ru-RU"/>
        </w:rPr>
        <w:t xml:space="preserve"> </w:t>
      </w:r>
      <w:proofErr w:type="spellStart"/>
      <w:r w:rsidRPr="000B4BD6">
        <w:rPr>
          <w:rFonts w:ascii="Times New Roman" w:eastAsia="Times New Roman" w:hAnsi="Times New Roman" w:cs="Times New Roman"/>
          <w:sz w:val="28"/>
          <w:szCs w:val="28"/>
          <w:lang w:eastAsia="ru-RU"/>
        </w:rPr>
        <w:t>web</w:t>
      </w:r>
      <w:proofErr w:type="spellEnd"/>
      <w:r w:rsidRPr="000B4BD6">
        <w:rPr>
          <w:rFonts w:ascii="Times New Roman" w:eastAsia="Times New Roman" w:hAnsi="Times New Roman" w:cs="Times New Roman"/>
          <w:sz w:val="28"/>
          <w:szCs w:val="28"/>
          <w:lang w:eastAsia="ru-RU"/>
        </w:rPr>
        <w:t>-сайты, составляет 100%.</w:t>
      </w:r>
    </w:p>
    <w:p w:rsidR="000B4BD6" w:rsidRPr="000B4BD6" w:rsidRDefault="000B4BD6" w:rsidP="0018528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Продолжается активная работа по ведению электронных дневников и журналов успеваемости в общеобразовательных учреждениях </w:t>
      </w:r>
      <w:r w:rsidR="0057705E">
        <w:rPr>
          <w:rFonts w:ascii="Times New Roman" w:eastAsia="Times New Roman" w:hAnsi="Times New Roman" w:cs="Times New Roman"/>
          <w:sz w:val="28"/>
          <w:szCs w:val="28"/>
          <w:lang w:eastAsia="ru-RU"/>
        </w:rPr>
        <w:t>округа</w:t>
      </w:r>
      <w:r w:rsidRPr="000B4BD6">
        <w:rPr>
          <w:rFonts w:ascii="Times New Roman" w:eastAsia="Times New Roman" w:hAnsi="Times New Roman" w:cs="Times New Roman"/>
          <w:sz w:val="28"/>
          <w:szCs w:val="28"/>
          <w:lang w:eastAsia="ru-RU"/>
        </w:rPr>
        <w:t>.</w:t>
      </w:r>
    </w:p>
    <w:p w:rsidR="000B4BD6" w:rsidRPr="000B4BD6" w:rsidRDefault="000B4BD6" w:rsidP="00EA115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В </w:t>
      </w:r>
      <w:r w:rsidR="00EA115A">
        <w:rPr>
          <w:rFonts w:ascii="Times New Roman" w:eastAsia="Times New Roman" w:hAnsi="Times New Roman" w:cs="Times New Roman"/>
          <w:sz w:val="28"/>
          <w:szCs w:val="28"/>
          <w:lang w:eastAsia="ru-RU"/>
        </w:rPr>
        <w:t>округе</w:t>
      </w:r>
      <w:r w:rsidRPr="000B4BD6">
        <w:rPr>
          <w:rFonts w:ascii="Times New Roman" w:eastAsia="Times New Roman" w:hAnsi="Times New Roman" w:cs="Times New Roman"/>
          <w:sz w:val="28"/>
          <w:szCs w:val="28"/>
          <w:lang w:eastAsia="ru-RU"/>
        </w:rPr>
        <w:t xml:space="preserve"> во всех образовательных организациях, осуществляющих образовательный процесс, внедрены системы электронных дневников и журналов успеваемости учащихся (100%).</w:t>
      </w:r>
    </w:p>
    <w:p w:rsidR="000B4BD6" w:rsidRPr="000B4BD6" w:rsidRDefault="000B4BD6" w:rsidP="00EA115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В настоящее время возникло противоречие между стремительным развитием новейших информационно-коммуникационных технологий требующих применения новых форм и методов организации образовательного процесса, и современным состоянием единой информационной образовательной среды, в частности технико-технологической составляющей. Для разрешения данного противоречия необходимо развитие информационной образовательной среды в соответствии с мировыми тенденциями, насыщение ее новыми техническими решениями, современными сетевыми технологиями, обеспечение ее максимальной открытости социуму.</w:t>
      </w:r>
    </w:p>
    <w:p w:rsidR="000B4BD6" w:rsidRPr="000B4BD6" w:rsidRDefault="000B4BD6" w:rsidP="00EA115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Проблемы обеспечения безопасности здоровья и жизни работников, обучающихся образовательных организаций в настоящее время приобретают особо актуальное значение и становятся приоритетными как в государственной, так и в региональной политике в сфере образования.</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EA115A" w:rsidP="000B4BD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Pr>
          <w:rFonts w:ascii="Times New Roman" w:eastAsia="Times New Roman" w:hAnsi="Times New Roman" w:cs="Times New Roman"/>
          <w:b/>
          <w:bCs/>
          <w:color w:val="26282F"/>
          <w:sz w:val="28"/>
          <w:szCs w:val="28"/>
          <w:lang w:eastAsia="ru-RU"/>
        </w:rPr>
        <w:t>2</w:t>
      </w:r>
      <w:r w:rsidR="000B4BD6" w:rsidRPr="000B4BD6">
        <w:rPr>
          <w:rFonts w:ascii="Times New Roman" w:eastAsia="Times New Roman" w:hAnsi="Times New Roman" w:cs="Times New Roman"/>
          <w:b/>
          <w:bCs/>
          <w:color w:val="26282F"/>
          <w:sz w:val="28"/>
          <w:szCs w:val="28"/>
          <w:lang w:eastAsia="ru-RU"/>
        </w:rPr>
        <w:t>. Приоритеты региональной государственной политики в сфере реализации подпрограммы, цель, задачи, сроки и этапы реализации подпрограммы</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0B4BD6" w:rsidP="00EA115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Основными приоритетами государственной политики Тамбовской области в сфере реализации подпрограммы являются:</w:t>
      </w:r>
    </w:p>
    <w:p w:rsidR="000B4BD6" w:rsidRPr="000B4BD6" w:rsidRDefault="000B4BD6" w:rsidP="004E391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создание системы управления реализацией программы, обеспечивающей эффективное использование общественных ресурсов;</w:t>
      </w:r>
    </w:p>
    <w:p w:rsidR="000B4BD6" w:rsidRPr="000B4BD6" w:rsidRDefault="000B4BD6" w:rsidP="004E391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создание информационной системы, обеспечивающей сбор данных с уровня каждого образовательного учреждения, открытой для использования в информировании общества, в аналитике;</w:t>
      </w:r>
    </w:p>
    <w:p w:rsidR="000B4BD6" w:rsidRPr="000B4BD6" w:rsidRDefault="000B4BD6" w:rsidP="004E391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создание системы мониторинга развития образования, опирающейся на надежные данные, и учитывающей многообразие развития образования в регионе;</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обеспечение безопасных условий обучения.</w:t>
      </w:r>
    </w:p>
    <w:p w:rsidR="000B4BD6" w:rsidRPr="000B4BD6" w:rsidRDefault="000B4BD6" w:rsidP="004E391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В соответствии с приоритетами определена цель подпрограммы - обеспечение организационных, информационных и методических условий для </w:t>
      </w:r>
      <w:r w:rsidRPr="000B4BD6">
        <w:rPr>
          <w:rFonts w:ascii="Times New Roman" w:eastAsia="Times New Roman" w:hAnsi="Times New Roman" w:cs="Times New Roman"/>
          <w:sz w:val="28"/>
          <w:szCs w:val="28"/>
          <w:lang w:eastAsia="ru-RU"/>
        </w:rPr>
        <w:lastRenderedPageBreak/>
        <w:t>реализации муниципальной программы.</w:t>
      </w:r>
    </w:p>
    <w:p w:rsidR="000B4BD6" w:rsidRPr="000B4BD6" w:rsidRDefault="000B4BD6" w:rsidP="004E391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Для достижения указанной цели необходимо решение следующих задач:</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развитие институтов, обеспечивающих эффективное управление в системе образования;</w:t>
      </w:r>
    </w:p>
    <w:p w:rsidR="000B4BD6" w:rsidRPr="000B4BD6" w:rsidRDefault="000B4BD6" w:rsidP="004E391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0B4BD6" w:rsidRPr="000B4BD6" w:rsidRDefault="000B4BD6" w:rsidP="004E391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обеспечение безопасности учебно-воспитательного процесса в образовательной организации.</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0B4BD6" w:rsidP="000B4BD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36" w:name="sub_7300"/>
      <w:r w:rsidRPr="000B4BD6">
        <w:rPr>
          <w:rFonts w:ascii="Times New Roman" w:eastAsia="Times New Roman" w:hAnsi="Times New Roman" w:cs="Times New Roman"/>
          <w:b/>
          <w:bCs/>
          <w:color w:val="26282F"/>
          <w:sz w:val="28"/>
          <w:szCs w:val="28"/>
          <w:lang w:eastAsia="ru-RU"/>
        </w:rPr>
        <w:t>3. Показатели (индикаторы) достижения цели и решения задач, основные ожидаемые конечные результаты подпрограммы</w:t>
      </w:r>
    </w:p>
    <w:bookmarkEnd w:id="36"/>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0B4BD6" w:rsidP="004E391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Система показателей (индикаторов) подпрограммы сформирована по задачам.</w:t>
      </w:r>
    </w:p>
    <w:p w:rsidR="000B4BD6" w:rsidRPr="000B4BD6" w:rsidRDefault="000B4BD6" w:rsidP="004E391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Задача "развитие институтов, обеспечивающих эффективное управление в системе образования":</w:t>
      </w:r>
    </w:p>
    <w:p w:rsidR="000B4BD6" w:rsidRPr="000B4BD6" w:rsidRDefault="000B4BD6" w:rsidP="004E391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число уровней образования, в которых реализуются механизмы внешней оценки качества образования;</w:t>
      </w:r>
    </w:p>
    <w:p w:rsidR="000B4BD6" w:rsidRPr="000B4BD6" w:rsidRDefault="000B4BD6" w:rsidP="004E391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удельный вес числа образовательных организаций, в которых созданы органы коллегиального управления с участием общественности (родители, работодатели), в общем числе образовательных организаций;</w:t>
      </w:r>
    </w:p>
    <w:p w:rsidR="000B4BD6" w:rsidRPr="000B4BD6" w:rsidRDefault="000B4BD6" w:rsidP="004E391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доля специалистов педагогического и управленческого корпуса системы дошкольного и общего образования, обеспечивающих распространение современных моделей доступного и качественного образования, а также моделей муниципальной образовательной системы, обеспечивающей государственно-общественный характер управления образованием, от общего числа специалистов педагогического и управленческого корпуса системы дошкольного и общего образования;</w:t>
      </w:r>
    </w:p>
    <w:p w:rsidR="000B4BD6" w:rsidRPr="000B4BD6" w:rsidRDefault="000B4BD6" w:rsidP="004E391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Задача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0B4BD6" w:rsidRPr="000B4BD6" w:rsidRDefault="000B4BD6" w:rsidP="004E391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количество учащихся, приходящихся на один компьютер;</w:t>
      </w:r>
    </w:p>
    <w:p w:rsidR="000B4BD6" w:rsidRPr="000B4BD6" w:rsidRDefault="000B4BD6" w:rsidP="004E391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доля семей, имеющих возможность оперативно в электронном виде получать информацию об успеваемости своих детей, в общей численности семей, имеющих детей школьного возраста;</w:t>
      </w:r>
    </w:p>
    <w:p w:rsidR="000B4BD6" w:rsidRPr="000B4BD6" w:rsidRDefault="000B4BD6" w:rsidP="004E391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доля общеобразовательных организаций, имеющих доступ к сети Интернет со скоростью не менее 2 Мбит/</w:t>
      </w:r>
      <w:proofErr w:type="gramStart"/>
      <w:r w:rsidRPr="000B4BD6">
        <w:rPr>
          <w:rFonts w:ascii="Times New Roman" w:eastAsia="Times New Roman" w:hAnsi="Times New Roman" w:cs="Times New Roman"/>
          <w:sz w:val="28"/>
          <w:szCs w:val="28"/>
          <w:lang w:eastAsia="ru-RU"/>
        </w:rPr>
        <w:t>с</w:t>
      </w:r>
      <w:proofErr w:type="gramEnd"/>
      <w:r w:rsidRPr="000B4BD6">
        <w:rPr>
          <w:rFonts w:ascii="Times New Roman" w:eastAsia="Times New Roman" w:hAnsi="Times New Roman" w:cs="Times New Roman"/>
          <w:sz w:val="28"/>
          <w:szCs w:val="28"/>
          <w:lang w:eastAsia="ru-RU"/>
        </w:rPr>
        <w:t>;</w:t>
      </w:r>
    </w:p>
    <w:p w:rsidR="000B4BD6" w:rsidRPr="000B4BD6" w:rsidRDefault="000B4BD6" w:rsidP="004E391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доля образовательных организаций, расположенных на территории Первомайского </w:t>
      </w:r>
      <w:r w:rsidR="0057705E">
        <w:rPr>
          <w:rFonts w:ascii="Times New Roman" w:eastAsia="Times New Roman" w:hAnsi="Times New Roman" w:cs="Times New Roman"/>
          <w:sz w:val="28"/>
          <w:szCs w:val="28"/>
          <w:lang w:eastAsia="ru-RU"/>
        </w:rPr>
        <w:t>округа</w:t>
      </w:r>
      <w:r w:rsidRPr="000B4BD6">
        <w:rPr>
          <w:rFonts w:ascii="Times New Roman" w:eastAsia="Times New Roman" w:hAnsi="Times New Roman" w:cs="Times New Roman"/>
          <w:sz w:val="28"/>
          <w:szCs w:val="28"/>
          <w:lang w:eastAsia="ru-RU"/>
        </w:rPr>
        <w:t>, обеспеченных Интернет-соединением со скоростью соединения не менее 50 Мб/</w:t>
      </w:r>
      <w:proofErr w:type="gramStart"/>
      <w:r w:rsidRPr="000B4BD6">
        <w:rPr>
          <w:rFonts w:ascii="Times New Roman" w:eastAsia="Times New Roman" w:hAnsi="Times New Roman" w:cs="Times New Roman"/>
          <w:sz w:val="28"/>
          <w:szCs w:val="28"/>
          <w:lang w:eastAsia="ru-RU"/>
        </w:rPr>
        <w:t>с</w:t>
      </w:r>
      <w:proofErr w:type="gramEnd"/>
      <w:r w:rsidRPr="000B4BD6">
        <w:rPr>
          <w:rFonts w:ascii="Times New Roman" w:eastAsia="Times New Roman" w:hAnsi="Times New Roman" w:cs="Times New Roman"/>
          <w:sz w:val="28"/>
          <w:szCs w:val="28"/>
          <w:lang w:eastAsia="ru-RU"/>
        </w:rPr>
        <w:t xml:space="preserve"> - для образовательных организаций, а также гарантированным Интернет-трафиком.</w:t>
      </w:r>
    </w:p>
    <w:p w:rsidR="000B4BD6" w:rsidRPr="000B4BD6" w:rsidRDefault="000B4BD6" w:rsidP="004E391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lastRenderedPageBreak/>
        <w:t>В задачу включены показатели федерального (регионального) проекта "Цифровая образовательная среда":</w:t>
      </w:r>
    </w:p>
    <w:p w:rsidR="000B4BD6" w:rsidRPr="000B4BD6" w:rsidRDefault="000B4BD6" w:rsidP="004E391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количество образовательных организаций, в которых внедрена целевая модель цифровой образовательной среды, реализующая образовательные программы общего образования;</w:t>
      </w:r>
    </w:p>
    <w:p w:rsidR="000B4BD6" w:rsidRPr="000B4BD6" w:rsidRDefault="000B4BD6" w:rsidP="004E391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0B4BD6">
        <w:rPr>
          <w:rFonts w:ascii="Times New Roman" w:eastAsia="Times New Roman" w:hAnsi="Times New Roman" w:cs="Times New Roman"/>
          <w:sz w:val="28"/>
          <w:szCs w:val="28"/>
          <w:lang w:eastAsia="ru-RU"/>
        </w:rPr>
        <w:t>доля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proofErr w:type="gramEnd"/>
    </w:p>
    <w:p w:rsidR="000B4BD6" w:rsidRPr="000B4BD6" w:rsidRDefault="000B4BD6" w:rsidP="004E391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доля образовательных организаций, реализующих программы общего образования, дополнительного образования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p w:rsidR="000B4BD6" w:rsidRPr="000B4BD6" w:rsidRDefault="000B4BD6" w:rsidP="004E391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доля </w:t>
      </w:r>
      <w:proofErr w:type="gramStart"/>
      <w:r w:rsidRPr="000B4BD6">
        <w:rPr>
          <w:rFonts w:ascii="Times New Roman" w:eastAsia="Times New Roman" w:hAnsi="Times New Roman" w:cs="Times New Roman"/>
          <w:sz w:val="28"/>
          <w:szCs w:val="28"/>
          <w:lang w:eastAsia="ru-RU"/>
        </w:rPr>
        <w:t>обучающихся</w:t>
      </w:r>
      <w:proofErr w:type="gramEnd"/>
      <w:r w:rsidRPr="000B4BD6">
        <w:rPr>
          <w:rFonts w:ascii="Times New Roman" w:eastAsia="Times New Roman" w:hAnsi="Times New Roman" w:cs="Times New Roman"/>
          <w:sz w:val="28"/>
          <w:szCs w:val="28"/>
          <w:lang w:eastAsia="ru-RU"/>
        </w:rPr>
        <w:t xml:space="preserve"> по программам общего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w:t>
      </w:r>
    </w:p>
    <w:p w:rsidR="000B4BD6" w:rsidRPr="000B4BD6" w:rsidRDefault="000B4BD6" w:rsidP="004E391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Задача "обеспечение безопасности учебно-воспитательного процесса в образовательной организации":</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уровень противопожарной, антитеррористической и экологической безопасности областных государственных образовательных организаций.</w:t>
      </w:r>
    </w:p>
    <w:p w:rsidR="000B4BD6" w:rsidRPr="000B4BD6" w:rsidRDefault="000B4BD6" w:rsidP="004E391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Выполнение мероприятий подпрограммы позволит обеспечить достижение следующих результатов:</w:t>
      </w:r>
    </w:p>
    <w:p w:rsidR="000B4BD6" w:rsidRPr="000B4BD6" w:rsidRDefault="000B4BD6" w:rsidP="004E391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в целом реализация подпрограммы позволит обеспечить выполнение задач и достижение предусмотренных муниципальной программой и подпрограммами, включенными в ее состав, показателей (индикаторов);</w:t>
      </w:r>
    </w:p>
    <w:p w:rsidR="000B4BD6" w:rsidRPr="000B4BD6" w:rsidRDefault="000B4BD6" w:rsidP="004E391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повышение уровня коммуникаций между субъектами образовательной деятельности, что позволит способствовать улучшению качества и оперативности предоставления государственных услуг в сфере образования в целом;</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повышение эффективности муниципального управления сферой образования на уровне местного самоуправления, взаимодействия гражданского общества с органами государственной власти;</w:t>
      </w:r>
    </w:p>
    <w:p w:rsidR="000B4BD6" w:rsidRPr="000B4BD6" w:rsidRDefault="000B4BD6" w:rsidP="004E391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развитие системы мониторинга и контроля;</w:t>
      </w:r>
    </w:p>
    <w:p w:rsidR="000B4BD6" w:rsidRPr="000B4BD6" w:rsidRDefault="000B4BD6" w:rsidP="004E391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поддержание требуемого уровня безопасности образовательного процесса.</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0B4BD6" w:rsidP="000B4BD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37" w:name="sub_7400"/>
      <w:r w:rsidRPr="000B4BD6">
        <w:rPr>
          <w:rFonts w:ascii="Times New Roman" w:eastAsia="Times New Roman" w:hAnsi="Times New Roman" w:cs="Times New Roman"/>
          <w:b/>
          <w:bCs/>
          <w:color w:val="26282F"/>
          <w:sz w:val="28"/>
          <w:szCs w:val="28"/>
          <w:lang w:eastAsia="ru-RU"/>
        </w:rPr>
        <w:t>4. Обобщенная характеристика основных мероприятий подпрограммы</w:t>
      </w:r>
    </w:p>
    <w:bookmarkEnd w:id="37"/>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0B4BD6" w:rsidP="007119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Система программных мероприятий охватывает реализацию вышеуказанных задач.</w:t>
      </w:r>
    </w:p>
    <w:p w:rsidR="000B4BD6" w:rsidRPr="000B4BD6" w:rsidRDefault="000B4BD6" w:rsidP="007119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Перечень основных мероприятий сформирован таким образом, чтобы обеспечить решение конкретных задач подпрограммы.</w:t>
      </w:r>
    </w:p>
    <w:p w:rsidR="000B4BD6" w:rsidRPr="000B4BD6" w:rsidRDefault="000B4BD6" w:rsidP="007119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Решению задачи "развитие институтов, обеспечивающих эффективное управление в системе образования" способствуют основные мероприятия:</w:t>
      </w:r>
    </w:p>
    <w:p w:rsidR="000B4BD6" w:rsidRPr="000B4BD6" w:rsidRDefault="000B4BD6" w:rsidP="007119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приобретение </w:t>
      </w:r>
      <w:proofErr w:type="spellStart"/>
      <w:r w:rsidRPr="000B4BD6">
        <w:rPr>
          <w:rFonts w:ascii="Times New Roman" w:eastAsia="Times New Roman" w:hAnsi="Times New Roman" w:cs="Times New Roman"/>
          <w:sz w:val="28"/>
          <w:szCs w:val="28"/>
          <w:lang w:eastAsia="ru-RU"/>
        </w:rPr>
        <w:t>аттестационно</w:t>
      </w:r>
      <w:proofErr w:type="spellEnd"/>
      <w:r w:rsidRPr="000B4BD6">
        <w:rPr>
          <w:rFonts w:ascii="Times New Roman" w:eastAsia="Times New Roman" w:hAnsi="Times New Roman" w:cs="Times New Roman"/>
          <w:sz w:val="28"/>
          <w:szCs w:val="28"/>
          <w:lang w:eastAsia="ru-RU"/>
        </w:rPr>
        <w:t>-бланочной продукции для образовательных организаций;</w:t>
      </w:r>
    </w:p>
    <w:p w:rsidR="000B4BD6" w:rsidRPr="000B4BD6" w:rsidRDefault="000B4BD6" w:rsidP="007119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Решению задачи "создание современной и безопасной цифровой образовательной среды, обеспечивающей высокое качество и доступность образования всех видов и уровней" способствуют следующие мероприятия:</w:t>
      </w:r>
    </w:p>
    <w:p w:rsidR="000B4BD6" w:rsidRPr="000B4BD6" w:rsidRDefault="000B4BD6" w:rsidP="007119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создание условий для обеспечения защиты информации, персональных данных, безопасности информационно-коммуникационной инфраструктуры системы образования;</w:t>
      </w:r>
    </w:p>
    <w:p w:rsidR="000B4BD6" w:rsidRPr="000B4BD6" w:rsidRDefault="000B4BD6" w:rsidP="007119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обеспечение условий для доступа к ресурсам дистанционного образования;</w:t>
      </w:r>
    </w:p>
    <w:p w:rsidR="000B4BD6" w:rsidRPr="000B4BD6" w:rsidRDefault="000B4BD6" w:rsidP="007119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внедрение целевой модели цифровой образовательной среды.</w:t>
      </w:r>
    </w:p>
    <w:p w:rsidR="000B4BD6" w:rsidRPr="000B4BD6" w:rsidRDefault="000B4BD6" w:rsidP="007119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Решению задачи способствует реализация федерального (регионального) проекта "Цифровая образовательная среда".</w:t>
      </w:r>
    </w:p>
    <w:p w:rsidR="000B4BD6" w:rsidRPr="000B4BD6" w:rsidRDefault="000B4BD6" w:rsidP="007119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Цель проекта: создание условий для внедрения к 20</w:t>
      </w:r>
      <w:r w:rsidR="00711965">
        <w:rPr>
          <w:rFonts w:ascii="Times New Roman" w:eastAsia="Times New Roman" w:hAnsi="Times New Roman" w:cs="Times New Roman"/>
          <w:sz w:val="28"/>
          <w:szCs w:val="28"/>
          <w:lang w:eastAsia="ru-RU"/>
        </w:rPr>
        <w:t>30</w:t>
      </w:r>
      <w:r w:rsidRPr="000B4BD6">
        <w:rPr>
          <w:rFonts w:ascii="Times New Roman" w:eastAsia="Times New Roman" w:hAnsi="Times New Roman" w:cs="Times New Roman"/>
          <w:sz w:val="28"/>
          <w:szCs w:val="28"/>
          <w:lang w:eastAsia="ru-RU"/>
        </w:rPr>
        <w:t xml:space="preserve"> году</w:t>
      </w:r>
      <w:r w:rsidR="00711965">
        <w:rPr>
          <w:rFonts w:ascii="Times New Roman" w:eastAsia="Times New Roman" w:hAnsi="Times New Roman" w:cs="Times New Roman"/>
          <w:sz w:val="28"/>
          <w:szCs w:val="28"/>
          <w:lang w:eastAsia="ru-RU"/>
        </w:rPr>
        <w:t xml:space="preserve"> </w:t>
      </w:r>
      <w:r w:rsidRPr="000B4BD6">
        <w:rPr>
          <w:rFonts w:ascii="Times New Roman" w:eastAsia="Times New Roman" w:hAnsi="Times New Roman" w:cs="Times New Roman"/>
          <w:sz w:val="28"/>
          <w:szCs w:val="28"/>
          <w:lang w:eastAsia="ru-RU"/>
        </w:rPr>
        <w:t>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путем обновления информационно-коммуникационной инфраструктуры, подготовки кадров, создания федеральной цифровой платформы.</w:t>
      </w:r>
    </w:p>
    <w:p w:rsidR="000B4BD6" w:rsidRPr="000B4BD6" w:rsidRDefault="000B4BD6" w:rsidP="007119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Задачей проекта является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0B4BD6" w:rsidRPr="000B4BD6" w:rsidRDefault="000B4BD6" w:rsidP="007119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Решению поставленной задачи способствуют мероприятия: использование федеральной информационно-сервисной платформы цифровой образовательной среды, в том числе типовых автоматизированных решений в целях реализации в образовательных организациях целевой модели цифровой образовательной среды;</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внедрение в </w:t>
      </w:r>
      <w:r w:rsidR="0057705E">
        <w:rPr>
          <w:rFonts w:ascii="Times New Roman" w:eastAsia="Times New Roman" w:hAnsi="Times New Roman" w:cs="Times New Roman"/>
          <w:sz w:val="28"/>
          <w:szCs w:val="28"/>
          <w:lang w:eastAsia="ru-RU"/>
        </w:rPr>
        <w:t>округ</w:t>
      </w:r>
      <w:r w:rsidRPr="000B4BD6">
        <w:rPr>
          <w:rFonts w:ascii="Times New Roman" w:eastAsia="Times New Roman" w:hAnsi="Times New Roman" w:cs="Times New Roman"/>
          <w:sz w:val="28"/>
          <w:szCs w:val="28"/>
          <w:lang w:eastAsia="ru-RU"/>
        </w:rPr>
        <w:t xml:space="preserve">е целевой модели цифровой образовательной среды; обновление в образовательных организациях, расположенных на территории </w:t>
      </w:r>
      <w:r w:rsidR="0057705E">
        <w:rPr>
          <w:rFonts w:ascii="Times New Roman" w:eastAsia="Times New Roman" w:hAnsi="Times New Roman" w:cs="Times New Roman"/>
          <w:sz w:val="28"/>
          <w:szCs w:val="28"/>
          <w:lang w:eastAsia="ru-RU"/>
        </w:rPr>
        <w:t>округ</w:t>
      </w:r>
      <w:r w:rsidRPr="000B4BD6">
        <w:rPr>
          <w:rFonts w:ascii="Times New Roman" w:eastAsia="Times New Roman" w:hAnsi="Times New Roman" w:cs="Times New Roman"/>
          <w:sz w:val="28"/>
          <w:szCs w:val="28"/>
          <w:lang w:eastAsia="ru-RU"/>
        </w:rPr>
        <w:t>а, информационного наполнения и функциональных возможностей открытых и общедоступных информационных ресурсов;</w:t>
      </w:r>
    </w:p>
    <w:p w:rsidR="000B4BD6" w:rsidRPr="000B4BD6" w:rsidRDefault="000B4BD6" w:rsidP="007119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обеспечение </w:t>
      </w:r>
      <w:proofErr w:type="spellStart"/>
      <w:r w:rsidRPr="000B4BD6">
        <w:rPr>
          <w:rFonts w:ascii="Times New Roman" w:eastAsia="Times New Roman" w:hAnsi="Times New Roman" w:cs="Times New Roman"/>
          <w:sz w:val="28"/>
          <w:szCs w:val="28"/>
          <w:lang w:eastAsia="ru-RU"/>
        </w:rPr>
        <w:t>интернет-соединением</w:t>
      </w:r>
      <w:proofErr w:type="spellEnd"/>
      <w:r w:rsidRPr="000B4BD6">
        <w:rPr>
          <w:rFonts w:ascii="Times New Roman" w:eastAsia="Times New Roman" w:hAnsi="Times New Roman" w:cs="Times New Roman"/>
          <w:sz w:val="28"/>
          <w:szCs w:val="28"/>
          <w:lang w:eastAsia="ru-RU"/>
        </w:rPr>
        <w:t xml:space="preserve"> со скоростью соединения не менее 100 Мб/</w:t>
      </w:r>
      <w:proofErr w:type="gramStart"/>
      <w:r w:rsidRPr="000B4BD6">
        <w:rPr>
          <w:rFonts w:ascii="Times New Roman" w:eastAsia="Times New Roman" w:hAnsi="Times New Roman" w:cs="Times New Roman"/>
          <w:sz w:val="28"/>
          <w:szCs w:val="28"/>
          <w:lang w:eastAsia="ru-RU"/>
        </w:rPr>
        <w:t>с</w:t>
      </w:r>
      <w:proofErr w:type="gramEnd"/>
      <w:r w:rsidRPr="000B4BD6">
        <w:rPr>
          <w:rFonts w:ascii="Times New Roman" w:eastAsia="Times New Roman" w:hAnsi="Times New Roman" w:cs="Times New Roman"/>
          <w:sz w:val="28"/>
          <w:szCs w:val="28"/>
          <w:lang w:eastAsia="ru-RU"/>
        </w:rPr>
        <w:t xml:space="preserve"> - </w:t>
      </w:r>
      <w:proofErr w:type="gramStart"/>
      <w:r w:rsidRPr="000B4BD6">
        <w:rPr>
          <w:rFonts w:ascii="Times New Roman" w:eastAsia="Times New Roman" w:hAnsi="Times New Roman" w:cs="Times New Roman"/>
          <w:sz w:val="28"/>
          <w:szCs w:val="28"/>
          <w:lang w:eastAsia="ru-RU"/>
        </w:rPr>
        <w:t>для</w:t>
      </w:r>
      <w:proofErr w:type="gramEnd"/>
      <w:r w:rsidRPr="000B4BD6">
        <w:rPr>
          <w:rFonts w:ascii="Times New Roman" w:eastAsia="Times New Roman" w:hAnsi="Times New Roman" w:cs="Times New Roman"/>
          <w:sz w:val="28"/>
          <w:szCs w:val="28"/>
          <w:lang w:eastAsia="ru-RU"/>
        </w:rPr>
        <w:t xml:space="preserve"> образовательных организаций, расположенных в городах, 50 Мб/с - для образовательных организаций, расположенных в сельской местности и в поселках городского типа, и гарантированным интернет-трафиком;</w:t>
      </w:r>
    </w:p>
    <w:p w:rsidR="000B4BD6" w:rsidRPr="000B4BD6" w:rsidRDefault="000B4BD6" w:rsidP="007119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повышение квалификации работников, привлекаемых к осуществлению образовательной деятельности, с целью повышения их компетенций в области современных технологий онлайн-обучения;</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lastRenderedPageBreak/>
        <w:t>обеспечение внедрения современных цифровых технологий в основные общеобразовательные программы;</w:t>
      </w:r>
    </w:p>
    <w:p w:rsidR="000B4BD6" w:rsidRPr="000B4BD6" w:rsidRDefault="000B4BD6" w:rsidP="007119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использование интеграционной платформы непрерывного образования и набора сервисов непрерывного образования;</w:t>
      </w:r>
    </w:p>
    <w:p w:rsidR="000B4BD6" w:rsidRPr="000B4BD6" w:rsidRDefault="000B4BD6" w:rsidP="007119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Решению задачи "обеспечение безопасности учебно-воспитательного процесса в образовательной организации" способствуют следующие мероприятия:</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оснащение пожарной сигнализацией муниципальных образовательных организаций, пропитка огнезащитным раствором, проведение замера сопротивления изоляции, перезарядка огнетушителей;</w:t>
      </w:r>
    </w:p>
    <w:p w:rsidR="000B4BD6" w:rsidRPr="000B4BD6" w:rsidRDefault="000B4BD6" w:rsidP="007119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оснащение муниципальных образовательных организаций тревожными средствами оповещения, оплата услуг вневедомственной охраны и др.;</w:t>
      </w:r>
    </w:p>
    <w:p w:rsidR="000B4BD6" w:rsidRPr="000B4BD6" w:rsidRDefault="000B4BD6" w:rsidP="007119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обеспечение экологической безопасности муниципальных образовательных организаций;</w:t>
      </w:r>
    </w:p>
    <w:p w:rsidR="000B4BD6" w:rsidRPr="000B4BD6" w:rsidRDefault="000B4BD6" w:rsidP="007119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развитие инфраструктуры муниципальных образовательных организаций (текущий ремонт с целью обеспечения выполнения требований к санитарно-бытовым условиям).</w:t>
      </w:r>
    </w:p>
    <w:p w:rsidR="000B4BD6" w:rsidRPr="000B4BD6" w:rsidRDefault="000B4BD6" w:rsidP="000B4BD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0B4BD6">
        <w:rPr>
          <w:rFonts w:ascii="Times New Roman" w:eastAsia="Times New Roman" w:hAnsi="Times New Roman" w:cs="Times New Roman"/>
          <w:b/>
          <w:bCs/>
          <w:color w:val="26282F"/>
          <w:sz w:val="28"/>
          <w:szCs w:val="28"/>
          <w:lang w:eastAsia="ru-RU"/>
        </w:rPr>
        <w:t>5. Обоснование объема финансовых ресурсов, необходимых для реализации подпрограммы</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38" w:name="sub_7501"/>
      <w:r w:rsidRPr="000B4BD6">
        <w:rPr>
          <w:rFonts w:ascii="Times New Roman" w:eastAsia="Times New Roman" w:hAnsi="Times New Roman" w:cs="Times New Roman"/>
          <w:sz w:val="28"/>
          <w:szCs w:val="28"/>
          <w:lang w:eastAsia="ru-RU"/>
        </w:rPr>
        <w:t xml:space="preserve">Объем финансирования подпрограммы за счет средств бюджета Тамбовской области составляет </w:t>
      </w:r>
      <w:r w:rsidR="00E32596">
        <w:rPr>
          <w:rFonts w:ascii="Times New Roman" w:eastAsia="Times New Roman" w:hAnsi="Times New Roman" w:cs="Times New Roman"/>
          <w:sz w:val="28"/>
          <w:szCs w:val="28"/>
          <w:lang w:eastAsia="ru-RU"/>
        </w:rPr>
        <w:t>61 475,8</w:t>
      </w:r>
      <w:r w:rsidRPr="000B4BD6">
        <w:rPr>
          <w:rFonts w:ascii="Times New Roman" w:eastAsia="Times New Roman" w:hAnsi="Times New Roman" w:cs="Times New Roman"/>
          <w:sz w:val="28"/>
          <w:szCs w:val="28"/>
          <w:lang w:eastAsia="ru-RU"/>
        </w:rPr>
        <w:t> тыс. рублей (</w:t>
      </w:r>
      <w:r w:rsidR="00711965">
        <w:rPr>
          <w:rFonts w:ascii="Times New Roman" w:eastAsia="Times New Roman" w:hAnsi="Times New Roman" w:cs="Times New Roman"/>
          <w:sz w:val="28"/>
          <w:szCs w:val="28"/>
          <w:lang w:eastAsia="ru-RU"/>
        </w:rPr>
        <w:t>40</w:t>
      </w:r>
      <w:r w:rsidRPr="000B4BD6">
        <w:rPr>
          <w:rFonts w:ascii="Times New Roman" w:eastAsia="Times New Roman" w:hAnsi="Times New Roman" w:cs="Times New Roman"/>
          <w:sz w:val="28"/>
          <w:szCs w:val="28"/>
          <w:lang w:eastAsia="ru-RU"/>
        </w:rPr>
        <w:t xml:space="preserve"> процентов), бюджета </w:t>
      </w:r>
      <w:r w:rsidR="00711965">
        <w:rPr>
          <w:rFonts w:ascii="Times New Roman" w:eastAsia="Times New Roman" w:hAnsi="Times New Roman" w:cs="Times New Roman"/>
          <w:sz w:val="28"/>
          <w:szCs w:val="28"/>
          <w:lang w:eastAsia="ru-RU"/>
        </w:rPr>
        <w:t>округа</w:t>
      </w:r>
      <w:r w:rsidRPr="000B4BD6">
        <w:rPr>
          <w:rFonts w:ascii="Times New Roman" w:eastAsia="Times New Roman" w:hAnsi="Times New Roman" w:cs="Times New Roman"/>
          <w:sz w:val="28"/>
          <w:szCs w:val="28"/>
          <w:lang w:eastAsia="ru-RU"/>
        </w:rPr>
        <w:t xml:space="preserve"> </w:t>
      </w:r>
      <w:r w:rsidR="00711965">
        <w:rPr>
          <w:rFonts w:ascii="Times New Roman" w:eastAsia="Times New Roman" w:hAnsi="Times New Roman" w:cs="Times New Roman"/>
          <w:sz w:val="28"/>
          <w:szCs w:val="28"/>
          <w:lang w:eastAsia="ru-RU"/>
        </w:rPr>
        <w:t>–</w:t>
      </w:r>
      <w:r w:rsidRPr="000B4BD6">
        <w:rPr>
          <w:rFonts w:ascii="Times New Roman" w:eastAsia="Times New Roman" w:hAnsi="Times New Roman" w:cs="Times New Roman"/>
          <w:sz w:val="28"/>
          <w:szCs w:val="28"/>
          <w:lang w:eastAsia="ru-RU"/>
        </w:rPr>
        <w:t xml:space="preserve"> </w:t>
      </w:r>
      <w:r w:rsidR="00E32596">
        <w:rPr>
          <w:rFonts w:ascii="Times New Roman" w:eastAsia="Times New Roman" w:hAnsi="Times New Roman" w:cs="Times New Roman"/>
          <w:sz w:val="28"/>
          <w:szCs w:val="28"/>
          <w:lang w:eastAsia="ru-RU"/>
        </w:rPr>
        <w:t>151 841,1</w:t>
      </w:r>
      <w:r w:rsidRPr="000B4BD6">
        <w:rPr>
          <w:rFonts w:ascii="Times New Roman" w:eastAsia="Times New Roman" w:hAnsi="Times New Roman" w:cs="Times New Roman"/>
          <w:sz w:val="28"/>
          <w:szCs w:val="28"/>
          <w:lang w:eastAsia="ru-RU"/>
        </w:rPr>
        <w:t> тыс. рублей (</w:t>
      </w:r>
      <w:r w:rsidR="00711965">
        <w:rPr>
          <w:rFonts w:ascii="Times New Roman" w:eastAsia="Times New Roman" w:hAnsi="Times New Roman" w:cs="Times New Roman"/>
          <w:sz w:val="28"/>
          <w:szCs w:val="28"/>
          <w:lang w:eastAsia="ru-RU"/>
        </w:rPr>
        <w:t>60 процентов</w:t>
      </w:r>
      <w:r w:rsidRPr="000B4BD6">
        <w:rPr>
          <w:rFonts w:ascii="Times New Roman" w:eastAsia="Times New Roman" w:hAnsi="Times New Roman" w:cs="Times New Roman"/>
          <w:sz w:val="28"/>
          <w:szCs w:val="28"/>
          <w:lang w:eastAsia="ru-RU"/>
        </w:rPr>
        <w:t>).</w:t>
      </w:r>
    </w:p>
    <w:bookmarkEnd w:id="38"/>
    <w:p w:rsidR="000B4BD6" w:rsidRPr="000B4BD6" w:rsidRDefault="000B4BD6" w:rsidP="007119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Объемы бюджетных ассигнований уточняются ежегодно при формировании областного бюджета и бюджета </w:t>
      </w:r>
      <w:r w:rsidR="00711965">
        <w:rPr>
          <w:rFonts w:ascii="Times New Roman" w:eastAsia="Times New Roman" w:hAnsi="Times New Roman" w:cs="Times New Roman"/>
          <w:sz w:val="28"/>
          <w:szCs w:val="28"/>
          <w:lang w:eastAsia="ru-RU"/>
        </w:rPr>
        <w:t xml:space="preserve"> округа</w:t>
      </w:r>
      <w:r w:rsidRPr="000B4BD6">
        <w:rPr>
          <w:rFonts w:ascii="Times New Roman" w:eastAsia="Times New Roman" w:hAnsi="Times New Roman" w:cs="Times New Roman"/>
          <w:sz w:val="28"/>
          <w:szCs w:val="28"/>
          <w:lang w:eastAsia="ru-RU"/>
        </w:rPr>
        <w:t xml:space="preserve"> на очередной финансовый год и на плановый период.</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11965" w:rsidRDefault="00711965"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E32596" w:rsidRDefault="00E32596"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E32596" w:rsidRDefault="00E32596"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711965" w:rsidRDefault="00711965"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711965" w:rsidRDefault="00711965"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711965" w:rsidRDefault="00711965"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711965" w:rsidRDefault="00711965"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711965" w:rsidRDefault="00711965"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711965" w:rsidRDefault="00711965"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711965" w:rsidRDefault="00711965"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711965" w:rsidRDefault="00711965"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711965" w:rsidRDefault="00711965"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711965" w:rsidRDefault="00711965"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711965" w:rsidRDefault="00711965"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711965" w:rsidRDefault="00711965"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711965" w:rsidRDefault="00711965" w:rsidP="000B4BD6">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0F0F0"/>
          <w:lang w:eastAsia="ru-RU"/>
        </w:rPr>
      </w:pPr>
    </w:p>
    <w:p w:rsidR="000B4BD6" w:rsidRPr="000B4BD6" w:rsidRDefault="00711965" w:rsidP="000B4BD6">
      <w:pPr>
        <w:widowControl w:val="0"/>
        <w:autoSpaceDE w:val="0"/>
        <w:autoSpaceDN w:val="0"/>
        <w:adjustRightInd w:val="0"/>
        <w:spacing w:after="0" w:line="240" w:lineRule="auto"/>
        <w:jc w:val="right"/>
        <w:rPr>
          <w:rFonts w:ascii="Times New Roman" w:eastAsia="Times New Roman" w:hAnsi="Times New Roman" w:cs="Times New Roman"/>
          <w:b/>
          <w:bCs/>
          <w:color w:val="26282F"/>
          <w:sz w:val="28"/>
          <w:szCs w:val="28"/>
          <w:lang w:eastAsia="ru-RU"/>
        </w:rPr>
      </w:pPr>
      <w:r>
        <w:rPr>
          <w:rFonts w:ascii="Times New Roman" w:eastAsia="Times New Roman" w:hAnsi="Times New Roman" w:cs="Times New Roman"/>
          <w:b/>
          <w:bCs/>
          <w:color w:val="26282F"/>
          <w:sz w:val="28"/>
          <w:szCs w:val="28"/>
          <w:lang w:eastAsia="ru-RU"/>
        </w:rPr>
        <w:lastRenderedPageBreak/>
        <w:t>Приложение №</w:t>
      </w:r>
      <w:r w:rsidR="000B4BD6" w:rsidRPr="000B4BD6">
        <w:rPr>
          <w:rFonts w:ascii="Times New Roman" w:eastAsia="Times New Roman" w:hAnsi="Times New Roman" w:cs="Times New Roman"/>
          <w:b/>
          <w:bCs/>
          <w:color w:val="26282F"/>
          <w:sz w:val="28"/>
          <w:szCs w:val="28"/>
          <w:lang w:eastAsia="ru-RU"/>
        </w:rPr>
        <w:t> 8</w:t>
      </w:r>
    </w:p>
    <w:p w:rsidR="00711965" w:rsidRDefault="00711965" w:rsidP="000B4BD6">
      <w:pPr>
        <w:widowControl w:val="0"/>
        <w:autoSpaceDE w:val="0"/>
        <w:autoSpaceDN w:val="0"/>
        <w:adjustRightInd w:val="0"/>
        <w:spacing w:after="0" w:line="240" w:lineRule="auto"/>
        <w:jc w:val="right"/>
        <w:rPr>
          <w:rFonts w:ascii="Times New Roman" w:eastAsia="Times New Roman" w:hAnsi="Times New Roman" w:cs="Times New Roman"/>
          <w:b/>
          <w:bCs/>
          <w:color w:val="26282F"/>
          <w:sz w:val="28"/>
          <w:szCs w:val="28"/>
          <w:lang w:eastAsia="ru-RU"/>
        </w:rPr>
      </w:pPr>
      <w:r>
        <w:rPr>
          <w:rFonts w:ascii="Times New Roman" w:eastAsia="Times New Roman" w:hAnsi="Times New Roman" w:cs="Times New Roman"/>
          <w:b/>
          <w:bCs/>
          <w:color w:val="26282F"/>
          <w:sz w:val="28"/>
          <w:szCs w:val="28"/>
          <w:lang w:eastAsia="ru-RU"/>
        </w:rPr>
        <w:t>к муниципальной Программе</w:t>
      </w:r>
      <w:r w:rsidR="000B4BD6" w:rsidRPr="000B4BD6">
        <w:rPr>
          <w:rFonts w:ascii="Times New Roman" w:eastAsia="Times New Roman" w:hAnsi="Times New Roman" w:cs="Times New Roman"/>
          <w:b/>
          <w:bCs/>
          <w:color w:val="26282F"/>
          <w:sz w:val="28"/>
          <w:szCs w:val="28"/>
          <w:lang w:eastAsia="ru-RU"/>
        </w:rPr>
        <w:br/>
        <w:t xml:space="preserve">Первомайского </w:t>
      </w:r>
      <w:r>
        <w:rPr>
          <w:rFonts w:ascii="Times New Roman" w:eastAsia="Times New Roman" w:hAnsi="Times New Roman" w:cs="Times New Roman"/>
          <w:b/>
          <w:bCs/>
          <w:color w:val="26282F"/>
          <w:sz w:val="28"/>
          <w:szCs w:val="28"/>
          <w:lang w:eastAsia="ru-RU"/>
        </w:rPr>
        <w:t xml:space="preserve">муниципального округа </w:t>
      </w:r>
    </w:p>
    <w:p w:rsidR="00711965" w:rsidRDefault="00711965" w:rsidP="000B4BD6">
      <w:pPr>
        <w:widowControl w:val="0"/>
        <w:autoSpaceDE w:val="0"/>
        <w:autoSpaceDN w:val="0"/>
        <w:adjustRightInd w:val="0"/>
        <w:spacing w:after="0" w:line="240" w:lineRule="auto"/>
        <w:jc w:val="right"/>
        <w:rPr>
          <w:rFonts w:ascii="Times New Roman" w:eastAsia="Times New Roman" w:hAnsi="Times New Roman" w:cs="Times New Roman"/>
          <w:b/>
          <w:bCs/>
          <w:color w:val="26282F"/>
          <w:sz w:val="28"/>
          <w:szCs w:val="28"/>
          <w:lang w:eastAsia="ru-RU"/>
        </w:rPr>
      </w:pPr>
      <w:r>
        <w:rPr>
          <w:rFonts w:ascii="Times New Roman" w:eastAsia="Times New Roman" w:hAnsi="Times New Roman" w:cs="Times New Roman"/>
          <w:b/>
          <w:bCs/>
          <w:color w:val="26282F"/>
          <w:sz w:val="28"/>
          <w:szCs w:val="28"/>
          <w:lang w:eastAsia="ru-RU"/>
        </w:rPr>
        <w:t>«</w:t>
      </w:r>
      <w:r w:rsidR="000B4BD6" w:rsidRPr="000B4BD6">
        <w:rPr>
          <w:rFonts w:ascii="Times New Roman" w:eastAsia="Times New Roman" w:hAnsi="Times New Roman" w:cs="Times New Roman"/>
          <w:b/>
          <w:bCs/>
          <w:color w:val="26282F"/>
          <w:sz w:val="28"/>
          <w:szCs w:val="28"/>
          <w:lang w:eastAsia="ru-RU"/>
        </w:rPr>
        <w:t>Развитие</w:t>
      </w:r>
      <w:r>
        <w:rPr>
          <w:rFonts w:ascii="Times New Roman" w:eastAsia="Times New Roman" w:hAnsi="Times New Roman" w:cs="Times New Roman"/>
          <w:b/>
          <w:bCs/>
          <w:color w:val="26282F"/>
          <w:sz w:val="28"/>
          <w:szCs w:val="28"/>
          <w:lang w:eastAsia="ru-RU"/>
        </w:rPr>
        <w:t xml:space="preserve"> </w:t>
      </w:r>
      <w:r w:rsidR="000B4BD6" w:rsidRPr="000B4BD6">
        <w:rPr>
          <w:rFonts w:ascii="Times New Roman" w:eastAsia="Times New Roman" w:hAnsi="Times New Roman" w:cs="Times New Roman"/>
          <w:b/>
          <w:bCs/>
          <w:color w:val="26282F"/>
          <w:sz w:val="28"/>
          <w:szCs w:val="28"/>
          <w:lang w:eastAsia="ru-RU"/>
        </w:rPr>
        <w:t>образования Первомайского</w:t>
      </w:r>
    </w:p>
    <w:p w:rsidR="000B4BD6" w:rsidRDefault="00711965" w:rsidP="00711965">
      <w:pPr>
        <w:widowControl w:val="0"/>
        <w:autoSpaceDE w:val="0"/>
        <w:autoSpaceDN w:val="0"/>
        <w:adjustRightInd w:val="0"/>
        <w:spacing w:after="0" w:line="240" w:lineRule="auto"/>
        <w:jc w:val="right"/>
        <w:rPr>
          <w:rFonts w:ascii="Times New Roman" w:eastAsia="Times New Roman" w:hAnsi="Times New Roman" w:cs="Times New Roman"/>
          <w:b/>
          <w:bCs/>
          <w:color w:val="26282F"/>
          <w:sz w:val="28"/>
          <w:szCs w:val="28"/>
          <w:lang w:eastAsia="ru-RU"/>
        </w:rPr>
      </w:pPr>
      <w:r>
        <w:rPr>
          <w:rFonts w:ascii="Times New Roman" w:eastAsia="Times New Roman" w:hAnsi="Times New Roman" w:cs="Times New Roman"/>
          <w:b/>
          <w:bCs/>
          <w:color w:val="26282F"/>
          <w:sz w:val="28"/>
          <w:szCs w:val="28"/>
          <w:lang w:eastAsia="ru-RU"/>
        </w:rPr>
        <w:t xml:space="preserve"> муниципального округа»</w:t>
      </w:r>
    </w:p>
    <w:p w:rsidR="00711965" w:rsidRPr="000B4BD6" w:rsidRDefault="00711965" w:rsidP="0071196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0B4BD6" w:rsidRPr="000B4BD6" w:rsidRDefault="00711965" w:rsidP="000B4BD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Pr>
          <w:rFonts w:ascii="Times New Roman" w:eastAsia="Times New Roman" w:hAnsi="Times New Roman" w:cs="Times New Roman"/>
          <w:b/>
          <w:bCs/>
          <w:color w:val="26282F"/>
          <w:sz w:val="28"/>
          <w:szCs w:val="28"/>
          <w:lang w:eastAsia="ru-RU"/>
        </w:rPr>
        <w:t>Подпрограмма</w:t>
      </w:r>
      <w:r>
        <w:rPr>
          <w:rFonts w:ascii="Times New Roman" w:eastAsia="Times New Roman" w:hAnsi="Times New Roman" w:cs="Times New Roman"/>
          <w:b/>
          <w:bCs/>
          <w:color w:val="26282F"/>
          <w:sz w:val="28"/>
          <w:szCs w:val="28"/>
          <w:lang w:eastAsia="ru-RU"/>
        </w:rPr>
        <w:br/>
        <w:t>«</w:t>
      </w:r>
      <w:r w:rsidR="000B4BD6" w:rsidRPr="000B4BD6">
        <w:rPr>
          <w:rFonts w:ascii="Times New Roman" w:eastAsia="Times New Roman" w:hAnsi="Times New Roman" w:cs="Times New Roman"/>
          <w:b/>
          <w:bCs/>
          <w:color w:val="26282F"/>
          <w:sz w:val="28"/>
          <w:szCs w:val="28"/>
          <w:lang w:eastAsia="ru-RU"/>
        </w:rPr>
        <w:t xml:space="preserve">Духовно-нравственное воспитание детей и молодежи Первомайского </w:t>
      </w:r>
      <w:r>
        <w:rPr>
          <w:rFonts w:ascii="Times New Roman" w:eastAsia="Times New Roman" w:hAnsi="Times New Roman" w:cs="Times New Roman"/>
          <w:b/>
          <w:bCs/>
          <w:color w:val="26282F"/>
          <w:sz w:val="28"/>
          <w:szCs w:val="28"/>
          <w:lang w:eastAsia="ru-RU"/>
        </w:rPr>
        <w:t>муниципального округа»</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711965" w:rsidP="000B4BD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Pr>
          <w:rFonts w:ascii="Times New Roman" w:eastAsia="Times New Roman" w:hAnsi="Times New Roman" w:cs="Times New Roman"/>
          <w:b/>
          <w:bCs/>
          <w:color w:val="26282F"/>
          <w:sz w:val="28"/>
          <w:szCs w:val="28"/>
          <w:lang w:eastAsia="ru-RU"/>
        </w:rPr>
        <w:t>Паспорт</w:t>
      </w:r>
      <w:r>
        <w:rPr>
          <w:rFonts w:ascii="Times New Roman" w:eastAsia="Times New Roman" w:hAnsi="Times New Roman" w:cs="Times New Roman"/>
          <w:b/>
          <w:bCs/>
          <w:color w:val="26282F"/>
          <w:sz w:val="28"/>
          <w:szCs w:val="28"/>
          <w:lang w:eastAsia="ru-RU"/>
        </w:rPr>
        <w:br/>
        <w:t>подпрограммы «</w:t>
      </w:r>
      <w:r w:rsidR="000B4BD6" w:rsidRPr="000B4BD6">
        <w:rPr>
          <w:rFonts w:ascii="Times New Roman" w:eastAsia="Times New Roman" w:hAnsi="Times New Roman" w:cs="Times New Roman"/>
          <w:b/>
          <w:bCs/>
          <w:color w:val="26282F"/>
          <w:sz w:val="28"/>
          <w:szCs w:val="28"/>
          <w:lang w:eastAsia="ru-RU"/>
        </w:rPr>
        <w:t xml:space="preserve">Духовно-нравственное воспитание детей и молодежи Первомайского </w:t>
      </w:r>
      <w:r>
        <w:rPr>
          <w:rFonts w:ascii="Times New Roman" w:eastAsia="Times New Roman" w:hAnsi="Times New Roman" w:cs="Times New Roman"/>
          <w:b/>
          <w:bCs/>
          <w:color w:val="26282F"/>
          <w:sz w:val="28"/>
          <w:szCs w:val="28"/>
          <w:lang w:eastAsia="ru-RU"/>
        </w:rPr>
        <w:t>муниципального округа»</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0"/>
        <w:gridCol w:w="6020"/>
      </w:tblGrid>
      <w:tr w:rsidR="000B4BD6" w:rsidRPr="000B4BD6" w:rsidTr="00D3791F">
        <w:tc>
          <w:tcPr>
            <w:tcW w:w="3400" w:type="dxa"/>
            <w:tcBorders>
              <w:top w:val="single" w:sz="4" w:space="0" w:color="auto"/>
              <w:bottom w:val="single" w:sz="4" w:space="0" w:color="auto"/>
              <w:right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Ответственный исполнитель подпрограммы</w:t>
            </w:r>
          </w:p>
        </w:tc>
        <w:tc>
          <w:tcPr>
            <w:tcW w:w="6020" w:type="dxa"/>
            <w:tcBorders>
              <w:top w:val="single" w:sz="4" w:space="0" w:color="auto"/>
              <w:left w:val="single" w:sz="4" w:space="0" w:color="auto"/>
              <w:bottom w:val="single" w:sz="4" w:space="0" w:color="auto"/>
            </w:tcBorders>
          </w:tcPr>
          <w:p w:rsidR="000B4BD6" w:rsidRPr="000B4BD6" w:rsidRDefault="000B4BD6" w:rsidP="0071196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Отдел образования администрации Первомайского </w:t>
            </w:r>
            <w:r w:rsidR="00711965">
              <w:rPr>
                <w:rFonts w:ascii="Times New Roman" w:eastAsia="Times New Roman" w:hAnsi="Times New Roman" w:cs="Times New Roman"/>
                <w:sz w:val="28"/>
                <w:szCs w:val="28"/>
                <w:lang w:eastAsia="ru-RU"/>
              </w:rPr>
              <w:t>муниципального округа</w:t>
            </w:r>
          </w:p>
        </w:tc>
      </w:tr>
      <w:tr w:rsidR="000B4BD6" w:rsidRPr="000B4BD6" w:rsidTr="00D3791F">
        <w:tc>
          <w:tcPr>
            <w:tcW w:w="3400" w:type="dxa"/>
            <w:tcBorders>
              <w:top w:val="single" w:sz="4" w:space="0" w:color="auto"/>
              <w:bottom w:val="single" w:sz="4" w:space="0" w:color="auto"/>
              <w:right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Соисполнители подпрограммы</w:t>
            </w:r>
          </w:p>
        </w:tc>
        <w:tc>
          <w:tcPr>
            <w:tcW w:w="6020" w:type="dxa"/>
            <w:tcBorders>
              <w:top w:val="single" w:sz="4" w:space="0" w:color="auto"/>
              <w:left w:val="single" w:sz="4" w:space="0" w:color="auto"/>
              <w:bottom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Отдел культуры, молодежной политики и архивного дела администрации</w:t>
            </w:r>
            <w:r w:rsidR="0057705E">
              <w:rPr>
                <w:rFonts w:ascii="Times New Roman" w:eastAsia="Times New Roman" w:hAnsi="Times New Roman" w:cs="Times New Roman"/>
                <w:sz w:val="28"/>
                <w:szCs w:val="28"/>
                <w:lang w:eastAsia="ru-RU"/>
              </w:rPr>
              <w:t xml:space="preserve"> округа</w:t>
            </w:r>
          </w:p>
          <w:p w:rsidR="000B4BD6" w:rsidRPr="000B4BD6" w:rsidRDefault="00E32596" w:rsidP="0071196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Финансовое управление</w:t>
            </w:r>
            <w:r w:rsidR="00711965">
              <w:rPr>
                <w:rFonts w:ascii="Times New Roman" w:eastAsia="Times New Roman" w:hAnsi="Times New Roman" w:cs="Times New Roman"/>
                <w:sz w:val="28"/>
                <w:szCs w:val="28"/>
                <w:lang w:eastAsia="ru-RU"/>
              </w:rPr>
              <w:t xml:space="preserve"> администрации Первомайского муниципального округа</w:t>
            </w:r>
          </w:p>
        </w:tc>
      </w:tr>
      <w:tr w:rsidR="000B4BD6" w:rsidRPr="000B4BD6" w:rsidTr="00D3791F">
        <w:tc>
          <w:tcPr>
            <w:tcW w:w="3400" w:type="dxa"/>
            <w:tcBorders>
              <w:top w:val="single" w:sz="4" w:space="0" w:color="auto"/>
              <w:bottom w:val="single" w:sz="4" w:space="0" w:color="auto"/>
              <w:right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Цель подпрограммы</w:t>
            </w:r>
          </w:p>
        </w:tc>
        <w:tc>
          <w:tcPr>
            <w:tcW w:w="6020" w:type="dxa"/>
            <w:tcBorders>
              <w:top w:val="single" w:sz="4" w:space="0" w:color="auto"/>
              <w:left w:val="single" w:sz="4" w:space="0" w:color="auto"/>
              <w:bottom w:val="single" w:sz="4" w:space="0" w:color="auto"/>
            </w:tcBorders>
          </w:tcPr>
          <w:p w:rsidR="000B4BD6" w:rsidRPr="000B4BD6" w:rsidRDefault="000B4BD6" w:rsidP="0071196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Духовно-нравственное воспитание подрастающего поколения посредством создания в рамках Первомайского </w:t>
            </w:r>
            <w:r w:rsidR="00711965">
              <w:rPr>
                <w:rFonts w:ascii="Times New Roman" w:eastAsia="Times New Roman" w:hAnsi="Times New Roman" w:cs="Times New Roman"/>
                <w:sz w:val="28"/>
                <w:szCs w:val="28"/>
                <w:lang w:eastAsia="ru-RU"/>
              </w:rPr>
              <w:t>муниципального округа</w:t>
            </w:r>
            <w:r w:rsidRPr="000B4BD6">
              <w:rPr>
                <w:rFonts w:ascii="Times New Roman" w:eastAsia="Times New Roman" w:hAnsi="Times New Roman" w:cs="Times New Roman"/>
                <w:sz w:val="28"/>
                <w:szCs w:val="28"/>
                <w:lang w:eastAsia="ru-RU"/>
              </w:rPr>
              <w:t xml:space="preserve"> социально - педагогической среды, ориентированной на традиционные отечественные и мировые духовные и культурные ценности</w:t>
            </w:r>
          </w:p>
        </w:tc>
      </w:tr>
      <w:tr w:rsidR="000B4BD6" w:rsidRPr="000B4BD6" w:rsidTr="00D3791F">
        <w:tc>
          <w:tcPr>
            <w:tcW w:w="3400" w:type="dxa"/>
            <w:tcBorders>
              <w:top w:val="single" w:sz="4" w:space="0" w:color="auto"/>
              <w:bottom w:val="single" w:sz="4" w:space="0" w:color="auto"/>
              <w:right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Задачи подпрограммы</w:t>
            </w:r>
          </w:p>
        </w:tc>
        <w:tc>
          <w:tcPr>
            <w:tcW w:w="6020" w:type="dxa"/>
            <w:tcBorders>
              <w:top w:val="single" w:sz="4" w:space="0" w:color="auto"/>
              <w:left w:val="single" w:sz="4" w:space="0" w:color="auto"/>
              <w:bottom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 координация </w:t>
            </w:r>
            <w:proofErr w:type="gramStart"/>
            <w:r w:rsidRPr="000B4BD6">
              <w:rPr>
                <w:rFonts w:ascii="Times New Roman" w:eastAsia="Times New Roman" w:hAnsi="Times New Roman" w:cs="Times New Roman"/>
                <w:sz w:val="28"/>
                <w:szCs w:val="28"/>
                <w:lang w:eastAsia="ru-RU"/>
              </w:rPr>
              <w:t>деятельности субъектов организации духовно-нравственного воспитания детей</w:t>
            </w:r>
            <w:proofErr w:type="gramEnd"/>
            <w:r w:rsidRPr="000B4BD6">
              <w:rPr>
                <w:rFonts w:ascii="Times New Roman" w:eastAsia="Times New Roman" w:hAnsi="Times New Roman" w:cs="Times New Roman"/>
                <w:sz w:val="28"/>
                <w:szCs w:val="28"/>
                <w:lang w:eastAsia="ru-RU"/>
              </w:rPr>
              <w:t xml:space="preserve"> и молодежи; создание дополнительного пространства для самореализации личности, приобщения детей и молодежи к духовно-нравственным ценностям;</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 формирование комплекса нормативно-правового, организационно-методического, информационно-просветительского обеспечения системы духовно нравственного воспитания детей и молодежи в </w:t>
            </w:r>
            <w:r w:rsidR="0057705E">
              <w:rPr>
                <w:rFonts w:ascii="Times New Roman" w:eastAsia="Times New Roman" w:hAnsi="Times New Roman" w:cs="Times New Roman"/>
                <w:sz w:val="28"/>
                <w:szCs w:val="28"/>
                <w:lang w:eastAsia="ru-RU"/>
              </w:rPr>
              <w:t>округе</w:t>
            </w:r>
            <w:r w:rsidRPr="000B4BD6">
              <w:rPr>
                <w:rFonts w:ascii="Times New Roman" w:eastAsia="Times New Roman" w:hAnsi="Times New Roman" w:cs="Times New Roman"/>
                <w:sz w:val="28"/>
                <w:szCs w:val="28"/>
                <w:lang w:eastAsia="ru-RU"/>
              </w:rPr>
              <w:t>;</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осуществление комплекса мер по просвещению населения в вопросах духовно-</w:t>
            </w:r>
            <w:r w:rsidRPr="000B4BD6">
              <w:rPr>
                <w:rFonts w:ascii="Times New Roman" w:eastAsia="Times New Roman" w:hAnsi="Times New Roman" w:cs="Times New Roman"/>
                <w:sz w:val="28"/>
                <w:szCs w:val="28"/>
                <w:lang w:eastAsia="ru-RU"/>
              </w:rPr>
              <w:lastRenderedPageBreak/>
              <w:t>нравственного становления и воспитания детей;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 интегрирование духовно-нравственного содержания в социально - педагогические и другие социальные проекты, реализуемые в </w:t>
            </w:r>
            <w:r w:rsidR="0057705E">
              <w:rPr>
                <w:rFonts w:ascii="Times New Roman" w:eastAsia="Times New Roman" w:hAnsi="Times New Roman" w:cs="Times New Roman"/>
                <w:sz w:val="28"/>
                <w:szCs w:val="28"/>
                <w:lang w:eastAsia="ru-RU"/>
              </w:rPr>
              <w:t>округе</w:t>
            </w:r>
            <w:r w:rsidRPr="000B4BD6">
              <w:rPr>
                <w:rFonts w:ascii="Times New Roman" w:eastAsia="Times New Roman" w:hAnsi="Times New Roman" w:cs="Times New Roman"/>
                <w:sz w:val="28"/>
                <w:szCs w:val="28"/>
                <w:lang w:eastAsia="ru-RU"/>
              </w:rPr>
              <w:t>;</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реализация системы мер по подготовке, просвещению и повышению квалификации педагогических кадров и других специалистов в области духовно-нравственного воспитания;</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формирование гражданского и патриотического сознания и самосознания подрастающего поколения;</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создание системы взаимодействия с семьей в области духовно-нравственного воспитания</w:t>
            </w:r>
          </w:p>
        </w:tc>
      </w:tr>
      <w:tr w:rsidR="000B4BD6" w:rsidRPr="000B4BD6" w:rsidTr="00D3791F">
        <w:tc>
          <w:tcPr>
            <w:tcW w:w="3400" w:type="dxa"/>
            <w:tcBorders>
              <w:top w:val="single" w:sz="4" w:space="0" w:color="auto"/>
              <w:bottom w:val="single" w:sz="4" w:space="0" w:color="auto"/>
              <w:right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lastRenderedPageBreak/>
              <w:t>Целевые индикаторы и показатели подпрограммы, их значения на последний год реализации</w:t>
            </w:r>
          </w:p>
        </w:tc>
        <w:tc>
          <w:tcPr>
            <w:tcW w:w="6020" w:type="dxa"/>
            <w:tcBorders>
              <w:top w:val="single" w:sz="4" w:space="0" w:color="auto"/>
              <w:left w:val="single" w:sz="4" w:space="0" w:color="auto"/>
              <w:bottom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В результате осуществления программы ожидается:</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повышение духовно-нравственного, гражданского уровня в Первомайском</w:t>
            </w:r>
            <w:r w:rsidR="00711965">
              <w:rPr>
                <w:rFonts w:ascii="Times New Roman" w:eastAsia="Times New Roman" w:hAnsi="Times New Roman" w:cs="Times New Roman"/>
                <w:sz w:val="28"/>
                <w:szCs w:val="28"/>
                <w:lang w:eastAsia="ru-RU"/>
              </w:rPr>
              <w:t xml:space="preserve"> муниципальном округе</w:t>
            </w:r>
            <w:r w:rsidRPr="000B4BD6">
              <w:rPr>
                <w:rFonts w:ascii="Times New Roman" w:eastAsia="Times New Roman" w:hAnsi="Times New Roman" w:cs="Times New Roman"/>
                <w:sz w:val="28"/>
                <w:szCs w:val="28"/>
                <w:lang w:eastAsia="ru-RU"/>
              </w:rPr>
              <w:t>;</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снижение неблагоприятных социальных показателей и остроты духовно-нравственного кризиса в Первомайском</w:t>
            </w:r>
            <w:r w:rsidR="00E32596">
              <w:rPr>
                <w:rFonts w:ascii="Times New Roman" w:eastAsia="Times New Roman" w:hAnsi="Times New Roman" w:cs="Times New Roman"/>
                <w:sz w:val="28"/>
                <w:szCs w:val="28"/>
                <w:lang w:eastAsia="ru-RU"/>
              </w:rPr>
              <w:t xml:space="preserve"> округе</w:t>
            </w:r>
            <w:r w:rsidRPr="000B4BD6">
              <w:rPr>
                <w:rFonts w:ascii="Times New Roman" w:eastAsia="Times New Roman" w:hAnsi="Times New Roman" w:cs="Times New Roman"/>
                <w:sz w:val="28"/>
                <w:szCs w:val="28"/>
                <w:lang w:eastAsia="ru-RU"/>
              </w:rPr>
              <w:t>;</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снижение уровня правонарушений в подростковой и молодежной среде, улучшение демографических и социальных показателей;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укрепление института семьи, возрождение и сохранение духовно - нравственных традиций семейного воспитания;</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активизация деятельности общественных объединений, рост социальной активности населения;</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сохранение, укрепление духовного и физического здоровья подрастающего поколения;</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 увеличение количества участников культурно-досуговых мероприятий духовно-нравственной направленности, проводимых в </w:t>
            </w:r>
            <w:r w:rsidR="00E32596">
              <w:rPr>
                <w:rFonts w:ascii="Times New Roman" w:eastAsia="Times New Roman" w:hAnsi="Times New Roman" w:cs="Times New Roman"/>
                <w:sz w:val="28"/>
                <w:szCs w:val="28"/>
                <w:lang w:eastAsia="ru-RU"/>
              </w:rPr>
              <w:t>округе</w:t>
            </w:r>
            <w:r w:rsidRPr="000B4BD6">
              <w:rPr>
                <w:rFonts w:ascii="Times New Roman" w:eastAsia="Times New Roman" w:hAnsi="Times New Roman" w:cs="Times New Roman"/>
                <w:sz w:val="28"/>
                <w:szCs w:val="28"/>
                <w:lang w:eastAsia="ru-RU"/>
              </w:rPr>
              <w:t>;</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увеличение количества педагогических работников, прошедших повышение квалификации по тематике духовно-нравственного воспитания.</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воспитание межнациональной, межконфессиональной толерантности</w:t>
            </w:r>
          </w:p>
        </w:tc>
      </w:tr>
      <w:tr w:rsidR="000B4BD6" w:rsidRPr="000B4BD6" w:rsidTr="00D3791F">
        <w:tc>
          <w:tcPr>
            <w:tcW w:w="3400" w:type="dxa"/>
            <w:tcBorders>
              <w:top w:val="single" w:sz="4" w:space="0" w:color="auto"/>
              <w:bottom w:val="single" w:sz="4" w:space="0" w:color="auto"/>
              <w:right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lastRenderedPageBreak/>
              <w:t>Сроки и этапы реализации подпрограммы</w:t>
            </w:r>
          </w:p>
        </w:tc>
        <w:tc>
          <w:tcPr>
            <w:tcW w:w="6020" w:type="dxa"/>
            <w:tcBorders>
              <w:top w:val="single" w:sz="4" w:space="0" w:color="auto"/>
              <w:left w:val="single" w:sz="4" w:space="0" w:color="auto"/>
              <w:bottom w:val="single" w:sz="4" w:space="0" w:color="auto"/>
            </w:tcBorders>
          </w:tcPr>
          <w:p w:rsidR="000B4BD6" w:rsidRPr="000B4BD6" w:rsidRDefault="000B4BD6" w:rsidP="0071196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01.01.202</w:t>
            </w:r>
            <w:r w:rsidR="00711965">
              <w:rPr>
                <w:rFonts w:ascii="Times New Roman" w:eastAsia="Times New Roman" w:hAnsi="Times New Roman" w:cs="Times New Roman"/>
                <w:sz w:val="28"/>
                <w:szCs w:val="28"/>
                <w:lang w:eastAsia="ru-RU"/>
              </w:rPr>
              <w:t>4</w:t>
            </w:r>
            <w:r w:rsidRPr="000B4BD6">
              <w:rPr>
                <w:rFonts w:ascii="Times New Roman" w:eastAsia="Times New Roman" w:hAnsi="Times New Roman" w:cs="Times New Roman"/>
                <w:sz w:val="28"/>
                <w:szCs w:val="28"/>
                <w:lang w:eastAsia="ru-RU"/>
              </w:rPr>
              <w:t xml:space="preserve"> - 31.12.2030</w:t>
            </w:r>
          </w:p>
        </w:tc>
      </w:tr>
      <w:tr w:rsidR="000B4BD6" w:rsidRPr="000B4BD6" w:rsidTr="00D3791F">
        <w:tc>
          <w:tcPr>
            <w:tcW w:w="3400" w:type="dxa"/>
            <w:tcBorders>
              <w:top w:val="single" w:sz="4" w:space="0" w:color="auto"/>
              <w:bottom w:val="single" w:sz="4" w:space="0" w:color="auto"/>
              <w:right w:val="single" w:sz="4" w:space="0" w:color="auto"/>
            </w:tcBorders>
          </w:tcPr>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Объемы и источники финансирования подпрограммы</w:t>
            </w:r>
          </w:p>
        </w:tc>
        <w:tc>
          <w:tcPr>
            <w:tcW w:w="6020" w:type="dxa"/>
            <w:tcBorders>
              <w:top w:val="single" w:sz="4" w:space="0" w:color="auto"/>
              <w:left w:val="single" w:sz="4" w:space="0" w:color="auto"/>
              <w:bottom w:val="single" w:sz="4" w:space="0" w:color="auto"/>
            </w:tcBorders>
          </w:tcPr>
          <w:p w:rsid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Общие затраты на реализацию подпрограммы за счет всех источников финансирования </w:t>
            </w:r>
            <w:r w:rsidR="00E32596">
              <w:rPr>
                <w:rFonts w:ascii="Times New Roman" w:eastAsia="Times New Roman" w:hAnsi="Times New Roman" w:cs="Times New Roman"/>
                <w:sz w:val="28"/>
                <w:szCs w:val="28"/>
                <w:lang w:eastAsia="ru-RU"/>
              </w:rPr>
              <w:t>– 62,3 тыс. руб.</w:t>
            </w:r>
          </w:p>
          <w:p w:rsidR="00E32596" w:rsidRPr="000B4BD6" w:rsidRDefault="00E3259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32596" w:rsidRPr="00E32596" w:rsidRDefault="00E32596" w:rsidP="00E3259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2596">
              <w:rPr>
                <w:rFonts w:ascii="Times New Roman" w:eastAsia="Times New Roman" w:hAnsi="Times New Roman" w:cs="Times New Roman"/>
                <w:sz w:val="28"/>
                <w:szCs w:val="28"/>
                <w:lang w:eastAsia="ru-RU"/>
              </w:rPr>
              <w:t>в том числе:</w:t>
            </w:r>
          </w:p>
          <w:p w:rsidR="000B4BD6" w:rsidRDefault="00E32596" w:rsidP="00E3259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2596">
              <w:rPr>
                <w:rFonts w:ascii="Times New Roman" w:eastAsia="Times New Roman" w:hAnsi="Times New Roman" w:cs="Times New Roman"/>
                <w:sz w:val="28"/>
                <w:szCs w:val="28"/>
                <w:lang w:eastAsia="ru-RU"/>
              </w:rPr>
              <w:t>бюджет области</w:t>
            </w:r>
            <w:r>
              <w:rPr>
                <w:rFonts w:ascii="Times New Roman" w:eastAsia="Times New Roman" w:hAnsi="Times New Roman" w:cs="Times New Roman"/>
                <w:sz w:val="28"/>
                <w:szCs w:val="28"/>
                <w:lang w:eastAsia="ru-RU"/>
              </w:rPr>
              <w:t xml:space="preserve"> – 62,3 </w:t>
            </w:r>
            <w:proofErr w:type="spellStart"/>
            <w:r>
              <w:rPr>
                <w:rFonts w:ascii="Times New Roman" w:eastAsia="Times New Roman" w:hAnsi="Times New Roman" w:cs="Times New Roman"/>
                <w:sz w:val="28"/>
                <w:szCs w:val="28"/>
                <w:lang w:eastAsia="ru-RU"/>
              </w:rPr>
              <w:t>тыс</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уб</w:t>
            </w:r>
            <w:proofErr w:type="spellEnd"/>
            <w:r>
              <w:rPr>
                <w:rFonts w:ascii="Times New Roman" w:eastAsia="Times New Roman" w:hAnsi="Times New Roman" w:cs="Times New Roman"/>
                <w:sz w:val="28"/>
                <w:szCs w:val="28"/>
                <w:lang w:eastAsia="ru-RU"/>
              </w:rPr>
              <w:t>.</w:t>
            </w:r>
          </w:p>
          <w:p w:rsidR="00E32596" w:rsidRPr="000B4BD6" w:rsidRDefault="00E32596" w:rsidP="00E3259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2024 год – 62,3 </w:t>
            </w:r>
            <w:proofErr w:type="spellStart"/>
            <w:r>
              <w:rPr>
                <w:rFonts w:ascii="Times New Roman" w:eastAsia="Times New Roman" w:hAnsi="Times New Roman" w:cs="Times New Roman"/>
                <w:sz w:val="28"/>
                <w:szCs w:val="28"/>
                <w:lang w:eastAsia="ru-RU"/>
              </w:rPr>
              <w:t>тыс</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уб</w:t>
            </w:r>
            <w:proofErr w:type="spellEnd"/>
            <w:r>
              <w:rPr>
                <w:rFonts w:ascii="Times New Roman" w:eastAsia="Times New Roman" w:hAnsi="Times New Roman" w:cs="Times New Roman"/>
                <w:sz w:val="28"/>
                <w:szCs w:val="28"/>
                <w:lang w:eastAsia="ru-RU"/>
              </w:rPr>
              <w:t>.</w:t>
            </w:r>
          </w:p>
        </w:tc>
      </w:tr>
    </w:tbl>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0B4BD6" w:rsidP="000B4BD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39" w:name="sub_18100"/>
      <w:r w:rsidRPr="000B4BD6">
        <w:rPr>
          <w:rFonts w:ascii="Times New Roman" w:eastAsia="Times New Roman" w:hAnsi="Times New Roman" w:cs="Times New Roman"/>
          <w:b/>
          <w:bCs/>
          <w:color w:val="26282F"/>
          <w:sz w:val="28"/>
          <w:szCs w:val="28"/>
          <w:lang w:eastAsia="ru-RU"/>
        </w:rPr>
        <w:t>1. Общая характеристика сферы реализации подпрограммы, основные проблемы и прогноз развития</w:t>
      </w:r>
    </w:p>
    <w:bookmarkEnd w:id="39"/>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0B4BD6" w:rsidP="00A453A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Традиционно сложилось, что воспитание и образование занимают одно из главных мест в системе приоритетных задач политики государства. Законопослушность, правопорядок, доверие, развитие экономической и социальной сферы - все эти показатели непосредственно зависят от принятия гражданином России общенациональных и общечеловеческих ценностей и следования им в личной и общественной жизни.</w:t>
      </w:r>
    </w:p>
    <w:p w:rsidR="000B4BD6" w:rsidRPr="000B4BD6" w:rsidRDefault="000B4BD6" w:rsidP="00A453A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Возрождение интереса к духовно-нравственному воспитанию населения в современных, весьма противоречивых условиях социальной жизни закономерно. Оно обусловлено как позитивными, так и негативными тенденциями развития российского общества. С одной стороны, усиливаются демократические процессы в различных сферах общественной жизни, развивается диалог культур. С другой стороны, нарастают негативные явления в нравственной жизни: </w:t>
      </w:r>
      <w:proofErr w:type="spellStart"/>
      <w:r w:rsidRPr="000B4BD6">
        <w:rPr>
          <w:rFonts w:ascii="Times New Roman" w:eastAsia="Times New Roman" w:hAnsi="Times New Roman" w:cs="Times New Roman"/>
          <w:sz w:val="28"/>
          <w:szCs w:val="28"/>
          <w:lang w:eastAsia="ru-RU"/>
        </w:rPr>
        <w:t>бездуховность</w:t>
      </w:r>
      <w:proofErr w:type="spellEnd"/>
      <w:r w:rsidRPr="000B4BD6">
        <w:rPr>
          <w:rFonts w:ascii="Times New Roman" w:eastAsia="Times New Roman" w:hAnsi="Times New Roman" w:cs="Times New Roman"/>
          <w:sz w:val="28"/>
          <w:szCs w:val="28"/>
          <w:lang w:eastAsia="ru-RU"/>
        </w:rPr>
        <w:t>, социальное расслоение, криминализация общества, коррупция, дефицит морального контроля. Следствием этих процессов явились: демографический кризис, рост</w:t>
      </w:r>
      <w:r w:rsidR="00A453A2">
        <w:rPr>
          <w:rFonts w:ascii="Times New Roman" w:eastAsia="Times New Roman" w:hAnsi="Times New Roman" w:cs="Times New Roman"/>
          <w:sz w:val="28"/>
          <w:szCs w:val="28"/>
          <w:lang w:eastAsia="ru-RU"/>
        </w:rPr>
        <w:t xml:space="preserve"> </w:t>
      </w:r>
      <w:r w:rsidRPr="000B4BD6">
        <w:rPr>
          <w:rFonts w:ascii="Times New Roman" w:eastAsia="Times New Roman" w:hAnsi="Times New Roman" w:cs="Times New Roman"/>
          <w:sz w:val="28"/>
          <w:szCs w:val="28"/>
          <w:lang w:eastAsia="ru-RU"/>
        </w:rPr>
        <w:t>подростковой преступности, беспризорности и безнадзорности, наркомании, снижение общей культуры молодежи, усиление националистических, сектантских влияний на население, разрушение семейных ценностей.</w:t>
      </w:r>
    </w:p>
    <w:p w:rsidR="000B4BD6" w:rsidRPr="000B4BD6" w:rsidRDefault="000B4BD6" w:rsidP="00A453A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Модернизация социальной сферы и технологическое развитие экономики Первомайского </w:t>
      </w:r>
      <w:r w:rsidR="0057705E">
        <w:rPr>
          <w:rFonts w:ascii="Times New Roman" w:eastAsia="Times New Roman" w:hAnsi="Times New Roman" w:cs="Times New Roman"/>
          <w:sz w:val="28"/>
          <w:szCs w:val="28"/>
          <w:lang w:eastAsia="ru-RU"/>
        </w:rPr>
        <w:t>округа</w:t>
      </w:r>
      <w:r w:rsidRPr="000B4BD6">
        <w:rPr>
          <w:rFonts w:ascii="Times New Roman" w:eastAsia="Times New Roman" w:hAnsi="Times New Roman" w:cs="Times New Roman"/>
          <w:sz w:val="28"/>
          <w:szCs w:val="28"/>
          <w:lang w:eastAsia="ru-RU"/>
        </w:rPr>
        <w:t xml:space="preserve"> невозможны, с одной стороны, без сохранения нравственных традиций, с другой - без построения социально-экономических и духовно-нравственных отношений нового типа, требующих подготовки и воспитания новой формации широко образованных, творчески мыслящих, генерирующих новые знания и способных к духовному саморазвитию граждан. Решение задач нравственного воспитания и просвещения населения на муниципальном уровне требует оптимизации целевой поддержки со стороны органов государственной власти и муниципальных образований, а также разумной и своевременной концентрации финансовых ресурсов и адекватного кадрового и методического сопровождения. Кроме того, для эффективного включения</w:t>
      </w:r>
      <w:r w:rsidR="0057705E">
        <w:rPr>
          <w:rFonts w:ascii="Times New Roman" w:eastAsia="Times New Roman" w:hAnsi="Times New Roman" w:cs="Times New Roman"/>
          <w:sz w:val="28"/>
          <w:szCs w:val="28"/>
          <w:lang w:eastAsia="ru-RU"/>
        </w:rPr>
        <w:t xml:space="preserve"> округа</w:t>
      </w:r>
      <w:r w:rsidRPr="000B4BD6">
        <w:rPr>
          <w:rFonts w:ascii="Times New Roman" w:eastAsia="Times New Roman" w:hAnsi="Times New Roman" w:cs="Times New Roman"/>
          <w:sz w:val="28"/>
          <w:szCs w:val="28"/>
          <w:lang w:eastAsia="ru-RU"/>
        </w:rPr>
        <w:t xml:space="preserve"> в решение нравственно-воспитательных задач необходимо обеспечить сетевое </w:t>
      </w:r>
      <w:r w:rsidRPr="000B4BD6">
        <w:rPr>
          <w:rFonts w:ascii="Times New Roman" w:eastAsia="Times New Roman" w:hAnsi="Times New Roman" w:cs="Times New Roman"/>
          <w:sz w:val="28"/>
          <w:szCs w:val="28"/>
          <w:lang w:eastAsia="ru-RU"/>
        </w:rPr>
        <w:lastRenderedPageBreak/>
        <w:t xml:space="preserve">взаимодействие образовательных и культурно-просветительских учреждений различного уровня, общественных объединений соответствующего профиля, органов местного самоуправления, федеральных и региональных структур, функционирующих на территории </w:t>
      </w:r>
      <w:r w:rsidR="00A453A2">
        <w:rPr>
          <w:rFonts w:ascii="Times New Roman" w:eastAsia="Times New Roman" w:hAnsi="Times New Roman" w:cs="Times New Roman"/>
          <w:sz w:val="28"/>
          <w:szCs w:val="28"/>
          <w:lang w:eastAsia="ru-RU"/>
        </w:rPr>
        <w:t>округа</w:t>
      </w:r>
      <w:r w:rsidRPr="000B4BD6">
        <w:rPr>
          <w:rFonts w:ascii="Times New Roman" w:eastAsia="Times New Roman" w:hAnsi="Times New Roman" w:cs="Times New Roman"/>
          <w:sz w:val="28"/>
          <w:szCs w:val="28"/>
          <w:lang w:eastAsia="ru-RU"/>
        </w:rPr>
        <w:t>, в первую очередь по приоритетным направлениям развития социальной сферы. Такого рода сетевое сотрудничество позволит преодолеть основные препятствия в реализации системы духовно-нравственного воспитания граждан, среди которых можно выделить:</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отсутствие четко разработанной методологии и методики формирования духовно-нравственной культуры населения;</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 </w:t>
      </w:r>
      <w:proofErr w:type="gramStart"/>
      <w:r w:rsidRPr="000B4BD6">
        <w:rPr>
          <w:rFonts w:ascii="Times New Roman" w:eastAsia="Times New Roman" w:hAnsi="Times New Roman" w:cs="Times New Roman"/>
          <w:sz w:val="28"/>
          <w:szCs w:val="28"/>
          <w:lang w:eastAsia="ru-RU"/>
        </w:rPr>
        <w:t>недостаточная</w:t>
      </w:r>
      <w:proofErr w:type="gramEnd"/>
      <w:r w:rsidRPr="000B4BD6">
        <w:rPr>
          <w:rFonts w:ascii="Times New Roman" w:eastAsia="Times New Roman" w:hAnsi="Times New Roman" w:cs="Times New Roman"/>
          <w:sz w:val="28"/>
          <w:szCs w:val="28"/>
          <w:lang w:eastAsia="ru-RU"/>
        </w:rPr>
        <w:t xml:space="preserve"> представленность традиционной культуры в идеологической, образовательной, социокультурной, бытовой сферах современного общества;</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мотивационная, эмоциональная и интеллектуальная</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неподготовленность значительной части населения региона к восприятию духовно-нравственного содержания традиционной культуры;</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недостаточная ориентированность образовательных организаций и учреждений культуры на разработку и реализацию педагогических программ нравственно-воспитательного профиля;</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отсутствие целенаправленной работы по формированию традиционных семейных ценностей, недостаточный уровень духовно-нравственной культуры большинства современных родителей, слабая реализация семейной функции передачи детям значимых жизненных ценностей, необходимость массового просвещения родителей и педагогического сопровождения семьи в вопросах трудового, духовного, эстетического, нравственного воспитания детей;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низкая степень согласованности в действиях таких социальных институтов как семья, образовательные организации и учреждения культуры, церковь, государственные и общественные структуры по нравственному воспитанию граждан;</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низкий уровень воспитательного воздействия на граждан досуговых программ, формируемых на основе массовой культуры;</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недостаток средств на разработку и издание учебно-методической и информационной продукции по традиционному духовно-нравственному воспитанию, преподаванию основ теории и методики воспитательной работы;</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отсутствие организационно-</w:t>
      </w:r>
      <w:proofErr w:type="gramStart"/>
      <w:r w:rsidRPr="000B4BD6">
        <w:rPr>
          <w:rFonts w:ascii="Times New Roman" w:eastAsia="Times New Roman" w:hAnsi="Times New Roman" w:cs="Times New Roman"/>
          <w:sz w:val="28"/>
          <w:szCs w:val="28"/>
          <w:lang w:eastAsia="ru-RU"/>
        </w:rPr>
        <w:t>экономических механизмов</w:t>
      </w:r>
      <w:proofErr w:type="gramEnd"/>
      <w:r w:rsidRPr="000B4BD6">
        <w:rPr>
          <w:rFonts w:ascii="Times New Roman" w:eastAsia="Times New Roman" w:hAnsi="Times New Roman" w:cs="Times New Roman"/>
          <w:sz w:val="28"/>
          <w:szCs w:val="28"/>
          <w:lang w:eastAsia="ru-RU"/>
        </w:rPr>
        <w:t xml:space="preserve"> реализации духовно-нравственного воспитания на региональном и муниципальном уровнях.</w:t>
      </w:r>
    </w:p>
    <w:p w:rsidR="000B4BD6" w:rsidRPr="000B4BD6" w:rsidRDefault="000B4BD6" w:rsidP="00A453A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Сложившаяся ситуация позволяет говорить о ряде проблем в сфере функционирования системы духовно-нравственного воспитания граждан, характерных и для Первомайского </w:t>
      </w:r>
      <w:r w:rsidR="00A453A2">
        <w:rPr>
          <w:rFonts w:ascii="Times New Roman" w:eastAsia="Times New Roman" w:hAnsi="Times New Roman" w:cs="Times New Roman"/>
          <w:sz w:val="28"/>
          <w:szCs w:val="28"/>
          <w:lang w:eastAsia="ru-RU"/>
        </w:rPr>
        <w:t>округа</w:t>
      </w:r>
      <w:r w:rsidRPr="000B4BD6">
        <w:rPr>
          <w:rFonts w:ascii="Times New Roman" w:eastAsia="Times New Roman" w:hAnsi="Times New Roman" w:cs="Times New Roman"/>
          <w:sz w:val="28"/>
          <w:szCs w:val="28"/>
          <w:lang w:eastAsia="ru-RU"/>
        </w:rPr>
        <w:t>.</w:t>
      </w:r>
    </w:p>
    <w:p w:rsidR="000B4BD6" w:rsidRPr="000B4BD6" w:rsidRDefault="000B4BD6" w:rsidP="00A453A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Духовно-нравственное воспитание детей и молодежи, подготовка их к самостоятельной жизни являются важнейшими составляющими развития общества, государства. Необходимо совершенствование системы духовно-нравственного воспитания детей и молодежи на основе создания социальных, правовых, организационных, ресурсных предпосылок, методической и информационной поддержки.</w:t>
      </w:r>
    </w:p>
    <w:p w:rsidR="000B4BD6" w:rsidRPr="000B4BD6" w:rsidRDefault="000B4BD6" w:rsidP="00A453A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lastRenderedPageBreak/>
        <w:t xml:space="preserve">Очевидно, что использование разовых мер в преодолении кризисных явлений не дает позитивных результатов. Проблема духовно-нравственного оздоровления общества и подрастающего поколения в частности является настолько сложной, что эффективность ее решения может быть обеспечена только комплексными действиями при условии системного подхода в рамках подпрограммы муниципальной Программы Первомайского </w:t>
      </w:r>
      <w:r w:rsidR="0057705E">
        <w:rPr>
          <w:rFonts w:ascii="Times New Roman" w:eastAsia="Times New Roman" w:hAnsi="Times New Roman" w:cs="Times New Roman"/>
          <w:sz w:val="28"/>
          <w:szCs w:val="28"/>
          <w:lang w:eastAsia="ru-RU"/>
        </w:rPr>
        <w:t>округа</w:t>
      </w:r>
      <w:r w:rsidRPr="000B4BD6">
        <w:rPr>
          <w:rFonts w:ascii="Times New Roman" w:eastAsia="Times New Roman" w:hAnsi="Times New Roman" w:cs="Times New Roman"/>
          <w:sz w:val="28"/>
          <w:szCs w:val="28"/>
          <w:lang w:eastAsia="ru-RU"/>
        </w:rPr>
        <w:t xml:space="preserve"> "Развитие образования Первомайского </w:t>
      </w:r>
      <w:r w:rsidR="00A453A2">
        <w:rPr>
          <w:rFonts w:ascii="Times New Roman" w:eastAsia="Times New Roman" w:hAnsi="Times New Roman" w:cs="Times New Roman"/>
          <w:sz w:val="28"/>
          <w:szCs w:val="28"/>
          <w:lang w:eastAsia="ru-RU"/>
        </w:rPr>
        <w:t>муниципального округа</w:t>
      </w:r>
      <w:r w:rsidRPr="000B4BD6">
        <w:rPr>
          <w:rFonts w:ascii="Times New Roman" w:eastAsia="Times New Roman" w:hAnsi="Times New Roman" w:cs="Times New Roman"/>
          <w:sz w:val="28"/>
          <w:szCs w:val="28"/>
          <w:lang w:eastAsia="ru-RU"/>
        </w:rPr>
        <w:t>".</w:t>
      </w:r>
    </w:p>
    <w:p w:rsidR="000B4BD6" w:rsidRPr="000B4BD6" w:rsidRDefault="000B4BD6" w:rsidP="00A453A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В образовательных организациях </w:t>
      </w:r>
      <w:r w:rsidR="00A453A2">
        <w:rPr>
          <w:rFonts w:ascii="Times New Roman" w:eastAsia="Times New Roman" w:hAnsi="Times New Roman" w:cs="Times New Roman"/>
          <w:sz w:val="28"/>
          <w:szCs w:val="28"/>
          <w:lang w:eastAsia="ru-RU"/>
        </w:rPr>
        <w:t>округа</w:t>
      </w:r>
      <w:r w:rsidRPr="000B4BD6">
        <w:rPr>
          <w:rFonts w:ascii="Times New Roman" w:eastAsia="Times New Roman" w:hAnsi="Times New Roman" w:cs="Times New Roman"/>
          <w:sz w:val="28"/>
          <w:szCs w:val="28"/>
          <w:lang w:eastAsia="ru-RU"/>
        </w:rPr>
        <w:t xml:space="preserve"> сформирована многослойная модель ценностно-образовательной среды, в которую входят: урочная и внеурочная деятельность, дополнительное образование, воспитательная работа. В МБОУ "Первомайская средняя общеобразовательная школа" реализуется комплексный учебный курс "Основы религиозных культур и светской этики" (модуль "Основы православной культуры"), который призван раскрыть многообразие культурных ценностей, воспитывать толерантность, уважительное отношение к другой культуре и религии. Духовно-нравственное образование реализуется через особые подходы к моделированию и методике уроков, через использование современных педагогических технологий. Духовно-нравственное развитие и воспитание во внеурочной деятельности носит системный и комплексный характер, учитывается региональный компонент. Внеурочная деятельность представлена факультативами, предметными кружками, проектной деятельностью, экскурсиями, благотворительными акциями, участие в конкурсах, мероприятиях.</w:t>
      </w:r>
    </w:p>
    <w:p w:rsidR="000B4BD6" w:rsidRPr="000B4BD6" w:rsidRDefault="000B4BD6" w:rsidP="00A453A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Создание среды, школьного пространства духовно-нравственного воспитания и развития учащихся является важнейшей задачей деятельности образовательных учреждений, именно в этом пространстве декларируются, осмысливаются, утверждаются, развиваются и реализуются нравственные ценности.</w:t>
      </w:r>
    </w:p>
    <w:p w:rsidR="000B4BD6" w:rsidRPr="000B4BD6" w:rsidRDefault="000B4BD6" w:rsidP="00A453A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В образовательных организациях организованы подпространства, позволяющие учащимся: изучать символы российской государственности и символы родного края, историю, культурные традиции, связи школы с социальными партнерами, внедрять основы музейной педагогики в проведение занятий и мероприятий по духовно-нравственному воспитанию, реализовывать образовательные программы дополнительного образования.</w:t>
      </w:r>
    </w:p>
    <w:p w:rsidR="000B4BD6" w:rsidRPr="000B4BD6" w:rsidRDefault="000B4BD6" w:rsidP="00A453A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В рамках работы школьного родительского клуба проводятся благотворительные акции, концерты, оказывается помощь ветеранам и участникам Великой Отечественной войны, вдовам погибших, детям-инвалидам. В МБОУ "Первомайская средняя общеобразовательная школа" реализуются совместный проект клуба "Истоки" и Центра "Здоровье" - "Очарование".</w:t>
      </w:r>
    </w:p>
    <w:p w:rsidR="000B4BD6" w:rsidRPr="000B4BD6" w:rsidRDefault="000B4BD6" w:rsidP="00A453A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0B4BD6">
        <w:rPr>
          <w:rFonts w:ascii="Times New Roman" w:eastAsia="Times New Roman" w:hAnsi="Times New Roman" w:cs="Times New Roman"/>
          <w:sz w:val="28"/>
          <w:szCs w:val="28"/>
          <w:lang w:eastAsia="ru-RU"/>
        </w:rPr>
        <w:t xml:space="preserve">В школе созданы добровольческие отряды волонтеров, доступной формой деятельности которых является информирование различными способами учащихся школы о важности ведения здорового образа жизни, его составляющих, помощь в составлении и распространении информационных листов, оформлении информационных стендов, работа в агитационных программах, оказание помощи </w:t>
      </w:r>
      <w:r w:rsidRPr="000B4BD6">
        <w:rPr>
          <w:rFonts w:ascii="Times New Roman" w:eastAsia="Times New Roman" w:hAnsi="Times New Roman" w:cs="Times New Roman"/>
          <w:sz w:val="28"/>
          <w:szCs w:val="28"/>
          <w:lang w:eastAsia="ru-RU"/>
        </w:rPr>
        <w:lastRenderedPageBreak/>
        <w:t>ветеранам, участие в тематических Днях здоровья, акциях "Чистый лес", "Чистый двор, чистая улица, чистое село", "Защитим родник", "Мусора больше нет</w:t>
      </w:r>
      <w:proofErr w:type="gramEnd"/>
      <w:r w:rsidRPr="000B4BD6">
        <w:rPr>
          <w:rFonts w:ascii="Times New Roman" w:eastAsia="Times New Roman" w:hAnsi="Times New Roman" w:cs="Times New Roman"/>
          <w:sz w:val="28"/>
          <w:szCs w:val="28"/>
          <w:lang w:eastAsia="ru-RU"/>
        </w:rPr>
        <w:t>", "</w:t>
      </w:r>
      <w:proofErr w:type="gramStart"/>
      <w:r w:rsidRPr="000B4BD6">
        <w:rPr>
          <w:rFonts w:ascii="Times New Roman" w:eastAsia="Times New Roman" w:hAnsi="Times New Roman" w:cs="Times New Roman"/>
          <w:sz w:val="28"/>
          <w:szCs w:val="28"/>
          <w:lang w:eastAsia="ru-RU"/>
        </w:rPr>
        <w:t>Адрес ветерана", спортивных мероприятиях, патриотические чтения "Войны священные страницы", "Военные строки", благотворительная акция "Жизнь дана на добрые дела", акция "Свет в окне".</w:t>
      </w:r>
      <w:proofErr w:type="gramEnd"/>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0B4BD6" w:rsidP="000B4BD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40" w:name="sub_18200"/>
      <w:r w:rsidRPr="000B4BD6">
        <w:rPr>
          <w:rFonts w:ascii="Times New Roman" w:eastAsia="Times New Roman" w:hAnsi="Times New Roman" w:cs="Times New Roman"/>
          <w:b/>
          <w:bCs/>
          <w:color w:val="26282F"/>
          <w:sz w:val="28"/>
          <w:szCs w:val="28"/>
          <w:lang w:eastAsia="ru-RU"/>
        </w:rPr>
        <w:t>2. Приоритеты муниципальной государственной политики в сфере реализации подпрограммы, цель, задачи, сроки и этапы реализации подпрограммы</w:t>
      </w:r>
    </w:p>
    <w:bookmarkEnd w:id="40"/>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0B4BD6" w:rsidP="00A453A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Масштаб Первомайского </w:t>
      </w:r>
      <w:r w:rsidR="00A453A2">
        <w:rPr>
          <w:rFonts w:ascii="Times New Roman" w:eastAsia="Times New Roman" w:hAnsi="Times New Roman" w:cs="Times New Roman"/>
          <w:sz w:val="28"/>
          <w:szCs w:val="28"/>
          <w:lang w:eastAsia="ru-RU"/>
        </w:rPr>
        <w:t>округ</w:t>
      </w:r>
      <w:r w:rsidRPr="000B4BD6">
        <w:rPr>
          <w:rFonts w:ascii="Times New Roman" w:eastAsia="Times New Roman" w:hAnsi="Times New Roman" w:cs="Times New Roman"/>
          <w:sz w:val="28"/>
          <w:szCs w:val="28"/>
          <w:lang w:eastAsia="ru-RU"/>
        </w:rPr>
        <w:t>а является оптимальным в осуществлении всего комплекса мер по духовно-нравственному воспитанию и просвещению. Именно на уровне муниципалитета сочетаются властные полномочия, организационные факторы и возможности, благодаря которым он становится основным звеном системного решения любой социальной, социально-просветительской, социально-педагогической задачи.</w:t>
      </w:r>
    </w:p>
    <w:p w:rsidR="000B4BD6" w:rsidRPr="000B4BD6" w:rsidRDefault="000B4BD6" w:rsidP="00A453A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Основой системного подхода в восстановлении духовно-нравственной культуры общества является принцип </w:t>
      </w:r>
      <w:proofErr w:type="gramStart"/>
      <w:r w:rsidRPr="000B4BD6">
        <w:rPr>
          <w:rFonts w:ascii="Times New Roman" w:eastAsia="Times New Roman" w:hAnsi="Times New Roman" w:cs="Times New Roman"/>
          <w:sz w:val="28"/>
          <w:szCs w:val="28"/>
          <w:lang w:eastAsia="ru-RU"/>
        </w:rPr>
        <w:t>комплексности решения спектра проблем различных социальных институтов</w:t>
      </w:r>
      <w:proofErr w:type="gramEnd"/>
      <w:r w:rsidRPr="000B4BD6">
        <w:rPr>
          <w:rFonts w:ascii="Times New Roman" w:eastAsia="Times New Roman" w:hAnsi="Times New Roman" w:cs="Times New Roman"/>
          <w:sz w:val="28"/>
          <w:szCs w:val="28"/>
          <w:lang w:eastAsia="ru-RU"/>
        </w:rPr>
        <w:t xml:space="preserve"> и возрастных групп населения, а именно детей, подростков и молодежи.</w:t>
      </w:r>
    </w:p>
    <w:p w:rsidR="000B4BD6" w:rsidRPr="000B4BD6" w:rsidRDefault="000B4BD6" w:rsidP="00A453A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В связи с этим работа по духовно-нравственному воспитанию включает в себя и совершенствование школьного образования, и систему мер, адресованных семье, детям дошкольного возраста, и внедрение духовно-нравственного содержания в сферу дополнительного образования, культуры, молодежной политики, социальной защиты, работу общественных объединений.</w:t>
      </w:r>
    </w:p>
    <w:p w:rsidR="000B4BD6" w:rsidRPr="000B4BD6" w:rsidRDefault="000B4BD6" w:rsidP="00A453A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Верное понимание процесса духовно-нравственного воспитания предлагает также соблюдение принципа разделения светского и религиозного, а также объединение усилий представителей всех традиционных религий в восстановлении духовно-нравственного потенциала общества. Обращение к опыту православной педагогики в настоящее время, когда идёт поиск духовного возрождения России, особенно актуально, так как общество и государство остро нуждается в образовательных моделях, обеспечивающих духовно-нравственные компоненты в содержании образования. Это доказывает особую значимость и актуальность данной подпрограммы на современном этапе, в период перехода на новые федеральные государственные образовательные стандарты.</w:t>
      </w:r>
    </w:p>
    <w:p w:rsidR="000B4BD6" w:rsidRPr="000B4BD6" w:rsidRDefault="000B4BD6" w:rsidP="00A453A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Целью подпрограммы является духовно-нравственное воспитание подрастающего поколения посредством создания в рамках муниципального образования социально-педагогической среды (системы условий), ориентированной на традиционные духовные и культурные ценности.</w:t>
      </w:r>
    </w:p>
    <w:p w:rsidR="000B4BD6" w:rsidRPr="000B4BD6" w:rsidRDefault="000B4BD6" w:rsidP="00A453A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Для достижения указанной цели решаются следующие задачи:</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формирование комплекса нормативно-правового, организационно-методического, информационно-просветительского обеспечения системы духовно-</w:t>
      </w:r>
      <w:r w:rsidRPr="000B4BD6">
        <w:rPr>
          <w:rFonts w:ascii="Times New Roman" w:eastAsia="Times New Roman" w:hAnsi="Times New Roman" w:cs="Times New Roman"/>
          <w:sz w:val="28"/>
          <w:szCs w:val="28"/>
          <w:lang w:eastAsia="ru-RU"/>
        </w:rPr>
        <w:lastRenderedPageBreak/>
        <w:t xml:space="preserve">нравственного воспитания детей и молодежи в </w:t>
      </w:r>
      <w:r w:rsidR="0057705E">
        <w:rPr>
          <w:rFonts w:ascii="Times New Roman" w:eastAsia="Times New Roman" w:hAnsi="Times New Roman" w:cs="Times New Roman"/>
          <w:sz w:val="28"/>
          <w:szCs w:val="28"/>
          <w:lang w:eastAsia="ru-RU"/>
        </w:rPr>
        <w:t>округе</w:t>
      </w:r>
      <w:r w:rsidRPr="000B4BD6">
        <w:rPr>
          <w:rFonts w:ascii="Times New Roman" w:eastAsia="Times New Roman" w:hAnsi="Times New Roman" w:cs="Times New Roman"/>
          <w:sz w:val="28"/>
          <w:szCs w:val="28"/>
          <w:lang w:eastAsia="ru-RU"/>
        </w:rPr>
        <w:t>;</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осуществление комплекса мер по просвещению населения города в вопросах духовно-нравственного становления и воспитания детей;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интегрирование духовно-нравственного содержания в социально-педагогические и другие гуманитарные программы, осуществляемые на муниципальном уровне;</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разработка локальных подпрограмм духовно-нравственного содержания по сопровождению семьи и воспитанию детей в дошкольных образовательных учреждениях, общеобразовательных школах, учреждениях системы дополнительного образования детей;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реализация комплекса мер по социальному служению, развитию милосердия и благотворительности;</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реализация системы мер по подготовке, просвещению и повышению квалификации педагогических кадров и других специалистов в области духовно-нравственного воспитания;</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 охрана, восстановление, развитие исторического, культурного и духовного наследия Первомайского </w:t>
      </w:r>
      <w:r w:rsidR="00A453A2">
        <w:rPr>
          <w:rFonts w:ascii="Times New Roman" w:eastAsia="Times New Roman" w:hAnsi="Times New Roman" w:cs="Times New Roman"/>
          <w:sz w:val="28"/>
          <w:szCs w:val="28"/>
          <w:lang w:eastAsia="ru-RU"/>
        </w:rPr>
        <w:t>округ</w:t>
      </w:r>
      <w:r w:rsidRPr="000B4BD6">
        <w:rPr>
          <w:rFonts w:ascii="Times New Roman" w:eastAsia="Times New Roman" w:hAnsi="Times New Roman" w:cs="Times New Roman"/>
          <w:sz w:val="28"/>
          <w:szCs w:val="28"/>
          <w:lang w:eastAsia="ru-RU"/>
        </w:rPr>
        <w:t>а.</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0B4BD6" w:rsidP="000B4BD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41" w:name="sub_18300"/>
      <w:r w:rsidRPr="000B4BD6">
        <w:rPr>
          <w:rFonts w:ascii="Times New Roman" w:eastAsia="Times New Roman" w:hAnsi="Times New Roman" w:cs="Times New Roman"/>
          <w:b/>
          <w:bCs/>
          <w:color w:val="26282F"/>
          <w:sz w:val="28"/>
          <w:szCs w:val="28"/>
          <w:lang w:eastAsia="ru-RU"/>
        </w:rPr>
        <w:t>3. Показатели (индикаторы) достижения цели и решения задач, основные ожидаемые конечные результаты подпрограммы</w:t>
      </w:r>
    </w:p>
    <w:bookmarkEnd w:id="41"/>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0B4BD6" w:rsidP="00A453A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 повышение уровня духовно-нравственного, гражданского и патриотического сознания и самосознания детей и молодежи в муниципальном образовании Первомайский </w:t>
      </w:r>
      <w:r w:rsidR="00A453A2">
        <w:rPr>
          <w:rFonts w:ascii="Times New Roman" w:eastAsia="Times New Roman" w:hAnsi="Times New Roman" w:cs="Times New Roman"/>
          <w:sz w:val="28"/>
          <w:szCs w:val="28"/>
          <w:lang w:eastAsia="ru-RU"/>
        </w:rPr>
        <w:t>округ</w:t>
      </w:r>
      <w:r w:rsidRPr="000B4BD6">
        <w:rPr>
          <w:rFonts w:ascii="Times New Roman" w:eastAsia="Times New Roman" w:hAnsi="Times New Roman" w:cs="Times New Roman"/>
          <w:sz w:val="28"/>
          <w:szCs w:val="28"/>
          <w:lang w:eastAsia="ru-RU"/>
        </w:rPr>
        <w:t>.</w:t>
      </w:r>
    </w:p>
    <w:p w:rsidR="000B4BD6" w:rsidRPr="000B4BD6" w:rsidRDefault="000B4BD6" w:rsidP="00A453A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 снижение неблагоприятных социальных показателей и остроты духовно-нравственного кризиса в </w:t>
      </w:r>
      <w:r w:rsidR="0057705E">
        <w:rPr>
          <w:rFonts w:ascii="Times New Roman" w:eastAsia="Times New Roman" w:hAnsi="Times New Roman" w:cs="Times New Roman"/>
          <w:sz w:val="28"/>
          <w:szCs w:val="28"/>
          <w:lang w:eastAsia="ru-RU"/>
        </w:rPr>
        <w:t>округе</w:t>
      </w:r>
      <w:r w:rsidRPr="000B4BD6">
        <w:rPr>
          <w:rFonts w:ascii="Times New Roman" w:eastAsia="Times New Roman" w:hAnsi="Times New Roman" w:cs="Times New Roman"/>
          <w:sz w:val="28"/>
          <w:szCs w:val="28"/>
          <w:lang w:eastAsia="ru-RU"/>
        </w:rPr>
        <w:t xml:space="preserve"> (снижение уровня правонарушений в подростковой и молодежной среде, улучшение демографических и социальных показателей);</w:t>
      </w:r>
    </w:p>
    <w:p w:rsidR="000B4BD6" w:rsidRPr="000B4BD6" w:rsidRDefault="000B4BD6" w:rsidP="00A453A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укрепление института семьи, возрождение и сохранение духовно-нравственных традиций семейного воспитания;</w:t>
      </w:r>
    </w:p>
    <w:p w:rsidR="000B4BD6" w:rsidRPr="000B4BD6" w:rsidRDefault="000B4BD6" w:rsidP="00A453A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активизация деятельности общественных объединений, рост социальной активности населения;</w:t>
      </w:r>
    </w:p>
    <w:p w:rsidR="000B4BD6" w:rsidRPr="000B4BD6" w:rsidRDefault="000B4BD6" w:rsidP="00A453A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сохранение, укрепление духовного и физического здоровья подрастающего поколения.</w:t>
      </w:r>
    </w:p>
    <w:p w:rsidR="000B4BD6" w:rsidRPr="000B4BD6" w:rsidRDefault="000B4BD6" w:rsidP="00A453A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 увеличение количества участников культурно-досуговых мероприятий духовно-нравственной направленности, проводимых в </w:t>
      </w:r>
      <w:r w:rsidR="00A453A2">
        <w:rPr>
          <w:rFonts w:ascii="Times New Roman" w:eastAsia="Times New Roman" w:hAnsi="Times New Roman" w:cs="Times New Roman"/>
          <w:sz w:val="28"/>
          <w:szCs w:val="28"/>
          <w:lang w:eastAsia="ru-RU"/>
        </w:rPr>
        <w:t>округе</w:t>
      </w:r>
      <w:r w:rsidRPr="000B4BD6">
        <w:rPr>
          <w:rFonts w:ascii="Times New Roman" w:eastAsia="Times New Roman" w:hAnsi="Times New Roman" w:cs="Times New Roman"/>
          <w:sz w:val="28"/>
          <w:szCs w:val="28"/>
          <w:lang w:eastAsia="ru-RU"/>
        </w:rPr>
        <w:t>;</w:t>
      </w:r>
    </w:p>
    <w:p w:rsidR="000B4BD6" w:rsidRPr="000B4BD6" w:rsidRDefault="000B4BD6" w:rsidP="00A453A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увеличение количества педагогических работников, прошедших повышение квалификации по тематике духовно-нравственного воспитания;</w:t>
      </w:r>
    </w:p>
    <w:p w:rsidR="000B4BD6" w:rsidRPr="000B4BD6" w:rsidRDefault="000B4BD6" w:rsidP="00A453A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воспитание межнациональной, межконфессиональной толерантности.</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0B4BD6" w:rsidP="000B4BD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42" w:name="sub_18400"/>
      <w:r w:rsidRPr="000B4BD6">
        <w:rPr>
          <w:rFonts w:ascii="Times New Roman" w:eastAsia="Times New Roman" w:hAnsi="Times New Roman" w:cs="Times New Roman"/>
          <w:b/>
          <w:bCs/>
          <w:color w:val="26282F"/>
          <w:sz w:val="28"/>
          <w:szCs w:val="28"/>
          <w:lang w:eastAsia="ru-RU"/>
        </w:rPr>
        <w:t>4. Обобщенная характеристика основных мероприятий подпрограммы</w:t>
      </w:r>
    </w:p>
    <w:bookmarkEnd w:id="42"/>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4BD6" w:rsidRPr="000B4BD6" w:rsidRDefault="000B4BD6" w:rsidP="00A453A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Нормативно-правовое и организационно-методическое обеспечение </w:t>
      </w:r>
      <w:r w:rsidRPr="000B4BD6">
        <w:rPr>
          <w:rFonts w:ascii="Times New Roman" w:eastAsia="Times New Roman" w:hAnsi="Times New Roman" w:cs="Times New Roman"/>
          <w:sz w:val="28"/>
          <w:szCs w:val="28"/>
          <w:lang w:eastAsia="ru-RU"/>
        </w:rPr>
        <w:lastRenderedPageBreak/>
        <w:t>реализации Программы.</w:t>
      </w:r>
    </w:p>
    <w:p w:rsidR="000B4BD6" w:rsidRPr="000B4BD6" w:rsidRDefault="000B4BD6" w:rsidP="00A453A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Предполагается разработка нормативно-правового механизма взаимосвязи субъектов духовно-нравственного воспитания в</w:t>
      </w:r>
      <w:r w:rsidR="0057705E">
        <w:rPr>
          <w:rFonts w:ascii="Times New Roman" w:eastAsia="Times New Roman" w:hAnsi="Times New Roman" w:cs="Times New Roman"/>
          <w:sz w:val="28"/>
          <w:szCs w:val="28"/>
          <w:lang w:eastAsia="ru-RU"/>
        </w:rPr>
        <w:t xml:space="preserve"> округе</w:t>
      </w:r>
      <w:r w:rsidRPr="000B4BD6">
        <w:rPr>
          <w:rFonts w:ascii="Times New Roman" w:eastAsia="Times New Roman" w:hAnsi="Times New Roman" w:cs="Times New Roman"/>
          <w:sz w:val="28"/>
          <w:szCs w:val="28"/>
          <w:lang w:eastAsia="ru-RU"/>
        </w:rPr>
        <w:t>, определение места, роли, статуса, задач и функций каждого органа и организации как элементов единой системы духовно-нравственного воспитания и просвещения подрастающего поколения и населения.</w:t>
      </w:r>
    </w:p>
    <w:p w:rsidR="000B4BD6" w:rsidRPr="000B4BD6" w:rsidRDefault="000B4BD6" w:rsidP="00A453A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Одним из важнейших направлений Программы является формирование научно-теоретических и методических основ духовно-нравственного воспитания. Это направление предполагает мобилизацию творческого потенциала педагогического сообщества, специалистов социальной сферы на всестороннее научно-теоретическое обоснование и решение проблем духовно-нравственного воспитания, разработку методических материалов и рекомендаций с обоснованием оптимальных путей приобщения детей и молодежи к духовно-нравственным ценностям, формированию позитивного поведения и отношения к миру.</w:t>
      </w:r>
    </w:p>
    <w:p w:rsidR="000B4BD6" w:rsidRPr="000B4BD6" w:rsidRDefault="000B4BD6" w:rsidP="00A453A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b/>
          <w:bCs/>
          <w:color w:val="26282F"/>
          <w:sz w:val="28"/>
          <w:szCs w:val="28"/>
          <w:lang w:eastAsia="ru-RU"/>
        </w:rPr>
        <w:t>Информационно-просветительская и культурно-просветительская деятельность.</w:t>
      </w:r>
    </w:p>
    <w:p w:rsidR="000B4BD6" w:rsidRPr="000B4BD6" w:rsidRDefault="000B4BD6" w:rsidP="00A453A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Программа предполагает систему мер по пропаганде в средствах массовой информации традиционных духовно-нравственных ценностей добродетельного образа жизни. В числе просветительских мероприятий намечается организация рубрик в городских СМИ, создание специальных радиовещательных программ по духовно-нравственному, патриотическому воспитанию и просвещению с привлечением к обсуждению проблем авторитетных общественных деятелей, представителей культуры и искусства, педагогов, врачей, священнослужителей, представителей общественности. Предполагается активное участие в реализации Программы средств массовой информации, освещающих различные вопросы краеведческой тематики, рассказывающих о местных святынях.</w:t>
      </w:r>
    </w:p>
    <w:p w:rsidR="000B4BD6" w:rsidRPr="000B4BD6" w:rsidRDefault="000B4BD6" w:rsidP="00A453A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Культурно-просветительское направление Программы предполагает систематическое проведение мероприятий и праздничных акций духовно-нравственной направленности в муниципальных учреждениях культуры, образования. Примерами такой работы может служить проведение общественных образовательных чтений, организация лекториев, проведение Дней православной культуры.</w:t>
      </w:r>
    </w:p>
    <w:p w:rsidR="000B4BD6" w:rsidRPr="000B4BD6" w:rsidRDefault="000B4BD6" w:rsidP="00A453A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Планируется осуществление специальной просветительской работы силами городских библиотек, создание центральной православной видеотеки и аудиотеки.</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Педагогическое сопровождение семьи в вопросах духовно-нравственного и патриотического воспитания детей.</w:t>
      </w:r>
    </w:p>
    <w:p w:rsidR="000B4BD6" w:rsidRPr="000B4BD6" w:rsidRDefault="000B4BD6" w:rsidP="00A453A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В числе мер по решению данной задачи Программы предполагается проведение на уровне </w:t>
      </w:r>
      <w:r w:rsidR="0057705E">
        <w:rPr>
          <w:rFonts w:ascii="Times New Roman" w:eastAsia="Times New Roman" w:hAnsi="Times New Roman" w:cs="Times New Roman"/>
          <w:sz w:val="28"/>
          <w:szCs w:val="28"/>
          <w:lang w:eastAsia="ru-RU"/>
        </w:rPr>
        <w:t>округа</w:t>
      </w:r>
      <w:r w:rsidRPr="000B4BD6">
        <w:rPr>
          <w:rFonts w:ascii="Times New Roman" w:eastAsia="Times New Roman" w:hAnsi="Times New Roman" w:cs="Times New Roman"/>
          <w:sz w:val="28"/>
          <w:szCs w:val="28"/>
          <w:lang w:eastAsia="ru-RU"/>
        </w:rPr>
        <w:t xml:space="preserve"> систематической работы по просвещению семей по вопросам духовно-нравственного воспитания, возрождению традиционного уклада жизни семьи и развитие семейных отношений на основе российских духовных и культурно-исторических традиций.</w:t>
      </w:r>
    </w:p>
    <w:p w:rsidR="000B4BD6" w:rsidRPr="000B4BD6" w:rsidRDefault="000B4BD6" w:rsidP="00A453A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Реализация Программы предполагает два этапа в работе с семьями:</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просветительский;</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lastRenderedPageBreak/>
        <w:t>- этап организации совместной деятельности семей.</w:t>
      </w:r>
    </w:p>
    <w:p w:rsidR="000B4BD6" w:rsidRPr="000B4BD6" w:rsidRDefault="000B4BD6" w:rsidP="00A453A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Просветительский этап предполагает проведение курсов и отдельных лекций для родителей по вопросам духовно-нравственного развития и воспитания детей с привлечением в качестве лекторов медиков, педагогов, священнослужителей. Базой для проведения этих занятий могут стать дошкольные образовательные учреждения, общеобразовательные школы, библиотеки, клубы. Тематика лекций выстраивается в соответствии с насущными проблемами современной семьи, семейными традициями, духовно-нравственными основами уклада жизни семьи, годовым кругом праздников в жизни семьи и общества. Для семей, имеющих детей подросткового и более старшего возраста, целесообразно проведение бесед о проблемах духовно-нравственного становления в отрочестве и юности, о возможности тактичного и компетентного оказания родительской помощи детям в преодолении искушений современной жизни. Необходима также широкая информационная работа по распространению лучшего опыта семейного воспитания (из отечественной истории, истории региона, современной жизни) в местных средствах массовой информации, печати, радио.</w:t>
      </w:r>
    </w:p>
    <w:p w:rsidR="000B4BD6" w:rsidRPr="000B4BD6" w:rsidRDefault="000B4BD6" w:rsidP="00A453A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b/>
          <w:bCs/>
          <w:color w:val="26282F"/>
          <w:sz w:val="28"/>
          <w:szCs w:val="28"/>
          <w:lang w:eastAsia="ru-RU"/>
        </w:rPr>
        <w:t>Духовно-нравственное воспитание и образование в организациях дошкольного, общего среднего и дополнительного образования.</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Программа предполагает разработку и интегрирование духовно-нравственного содержания в муниципальную систему дошкольного, общего среднего, дополнительного образования. Начальные этапы реализации данного направления Программы предполагают определение опорных зон, базовых площадок по духовно-нравственному воспитанию в образовательных организациях </w:t>
      </w:r>
      <w:r w:rsidR="00BB6264">
        <w:rPr>
          <w:rFonts w:ascii="Times New Roman" w:eastAsia="Times New Roman" w:hAnsi="Times New Roman" w:cs="Times New Roman"/>
          <w:sz w:val="28"/>
          <w:szCs w:val="28"/>
          <w:lang w:eastAsia="ru-RU"/>
        </w:rPr>
        <w:t>округа</w:t>
      </w:r>
      <w:r w:rsidRPr="000B4BD6">
        <w:rPr>
          <w:rFonts w:ascii="Times New Roman" w:eastAsia="Times New Roman" w:hAnsi="Times New Roman" w:cs="Times New Roman"/>
          <w:sz w:val="28"/>
          <w:szCs w:val="28"/>
          <w:lang w:eastAsia="ru-RU"/>
        </w:rPr>
        <w:t>.</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Планируется анализ степени применимости на муниципальном уровне имеющихся </w:t>
      </w:r>
      <w:proofErr w:type="spellStart"/>
      <w:r w:rsidRPr="000B4BD6">
        <w:rPr>
          <w:rFonts w:ascii="Times New Roman" w:eastAsia="Times New Roman" w:hAnsi="Times New Roman" w:cs="Times New Roman"/>
          <w:sz w:val="28"/>
          <w:szCs w:val="28"/>
          <w:lang w:eastAsia="ru-RU"/>
        </w:rPr>
        <w:t>воспитательно</w:t>
      </w:r>
      <w:proofErr w:type="spellEnd"/>
      <w:r w:rsidRPr="000B4BD6">
        <w:rPr>
          <w:rFonts w:ascii="Times New Roman" w:eastAsia="Times New Roman" w:hAnsi="Times New Roman" w:cs="Times New Roman"/>
          <w:sz w:val="28"/>
          <w:szCs w:val="28"/>
          <w:lang w:eastAsia="ru-RU"/>
        </w:rPr>
        <w:t xml:space="preserve">-образовательных программ духовно-нравственного содержания, а также целевая разработка (на основе имеющихся) и доработка программно-методических материалов по духовно-нравственному воспитанию для использования в образовательных учреждениях </w:t>
      </w:r>
      <w:r w:rsidR="00A453A2">
        <w:rPr>
          <w:rFonts w:ascii="Times New Roman" w:eastAsia="Times New Roman" w:hAnsi="Times New Roman" w:cs="Times New Roman"/>
          <w:sz w:val="28"/>
          <w:szCs w:val="28"/>
          <w:lang w:eastAsia="ru-RU"/>
        </w:rPr>
        <w:t>округа</w:t>
      </w:r>
      <w:r w:rsidRPr="000B4BD6">
        <w:rPr>
          <w:rFonts w:ascii="Times New Roman" w:eastAsia="Times New Roman" w:hAnsi="Times New Roman" w:cs="Times New Roman"/>
          <w:sz w:val="28"/>
          <w:szCs w:val="28"/>
          <w:lang w:eastAsia="ru-RU"/>
        </w:rPr>
        <w:t>.</w:t>
      </w:r>
    </w:p>
    <w:p w:rsidR="000B4BD6" w:rsidRPr="000B4BD6" w:rsidRDefault="000B4BD6" w:rsidP="00A453A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0B4BD6">
        <w:rPr>
          <w:rFonts w:ascii="Times New Roman" w:eastAsia="Times New Roman" w:hAnsi="Times New Roman" w:cs="Times New Roman"/>
          <w:sz w:val="28"/>
          <w:szCs w:val="28"/>
          <w:lang w:eastAsia="ru-RU"/>
        </w:rPr>
        <w:t>Планируется конкурсная разработка силами творческих педагогов и методических объединений циклов уроков, сценариев праздничных мероприятий и учебных экскурсий по духовно-нравственному воспитанию и православному краеведению, а также координация планирования системы работы по трудовому, экологическому, эстетическому, военно-патриотическому и другим направлениям воспитательной работы с учетом задач духовно-нравственного воспитания и функциональных особенностей.</w:t>
      </w:r>
      <w:proofErr w:type="gramEnd"/>
    </w:p>
    <w:p w:rsidR="000B4BD6" w:rsidRPr="000B4BD6" w:rsidRDefault="000B4BD6" w:rsidP="00A453A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 xml:space="preserve">Отдельным блоком </w:t>
      </w:r>
      <w:proofErr w:type="spellStart"/>
      <w:r w:rsidRPr="000B4BD6">
        <w:rPr>
          <w:rFonts w:ascii="Times New Roman" w:eastAsia="Times New Roman" w:hAnsi="Times New Roman" w:cs="Times New Roman"/>
          <w:sz w:val="28"/>
          <w:szCs w:val="28"/>
          <w:lang w:eastAsia="ru-RU"/>
        </w:rPr>
        <w:t>воспитательно</w:t>
      </w:r>
      <w:proofErr w:type="spellEnd"/>
      <w:r w:rsidRPr="000B4BD6">
        <w:rPr>
          <w:rFonts w:ascii="Times New Roman" w:eastAsia="Times New Roman" w:hAnsi="Times New Roman" w:cs="Times New Roman"/>
          <w:sz w:val="28"/>
          <w:szCs w:val="28"/>
          <w:lang w:eastAsia="ru-RU"/>
        </w:rPr>
        <w:t xml:space="preserve">-образовательных подпрограмм является разработка и апробирование контрольно-диагностических мероприятий по определению уровня духовно-нравственной и патриотической воспитанности </w:t>
      </w:r>
      <w:proofErr w:type="gramStart"/>
      <w:r w:rsidRPr="000B4BD6">
        <w:rPr>
          <w:rFonts w:ascii="Times New Roman" w:eastAsia="Times New Roman" w:hAnsi="Times New Roman" w:cs="Times New Roman"/>
          <w:sz w:val="28"/>
          <w:szCs w:val="28"/>
          <w:lang w:eastAsia="ru-RU"/>
        </w:rPr>
        <w:t>выпускников учреждений различных звеньев системы образования</w:t>
      </w:r>
      <w:proofErr w:type="gramEnd"/>
      <w:r w:rsidRPr="000B4BD6">
        <w:rPr>
          <w:rFonts w:ascii="Times New Roman" w:eastAsia="Times New Roman" w:hAnsi="Times New Roman" w:cs="Times New Roman"/>
          <w:sz w:val="28"/>
          <w:szCs w:val="28"/>
          <w:lang w:eastAsia="ru-RU"/>
        </w:rPr>
        <w:t xml:space="preserve">. Предусматривается проведение олимпиад и конкурсов ученических работ по духовно-нравственной и культурологической тематике, Подпрограммы предполагают разработку циклов досуговых мероприятий духовно-нравственной направленности, содействие организации творческих объединений, конкурсов, </w:t>
      </w:r>
      <w:r w:rsidRPr="000B4BD6">
        <w:rPr>
          <w:rFonts w:ascii="Times New Roman" w:eastAsia="Times New Roman" w:hAnsi="Times New Roman" w:cs="Times New Roman"/>
          <w:sz w:val="28"/>
          <w:szCs w:val="28"/>
          <w:lang w:eastAsia="ru-RU"/>
        </w:rPr>
        <w:lastRenderedPageBreak/>
        <w:t>трудовых и социально-благотворительных молодежных акций.</w:t>
      </w:r>
    </w:p>
    <w:p w:rsidR="000B4BD6" w:rsidRPr="000B4BD6" w:rsidRDefault="000B4BD6" w:rsidP="00A453A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b/>
          <w:bCs/>
          <w:color w:val="26282F"/>
          <w:sz w:val="28"/>
          <w:szCs w:val="28"/>
          <w:lang w:eastAsia="ru-RU"/>
        </w:rPr>
        <w:t>Социальное служение и благотворительные акции</w:t>
      </w:r>
    </w:p>
    <w:p w:rsidR="000B4BD6" w:rsidRPr="000B4BD6" w:rsidRDefault="000B4BD6" w:rsidP="00A453A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Раздел "Социальное служение и благотворительные акции" предусматривает ряд мероприятий, направленных на развитие милосердия, сострадательности, благотворительности.</w:t>
      </w:r>
    </w:p>
    <w:p w:rsidR="000B4BD6" w:rsidRPr="000B4BD6" w:rsidRDefault="000B4BD6" w:rsidP="00A453A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Совершенствование подготовки и повышения квалификации кадров (системы образования, культуры, социальной сферы) по вопросу духовно-нравственного воспитания детей и молодежи, духовно-нравственного просвещения населения.</w:t>
      </w:r>
    </w:p>
    <w:p w:rsidR="000B4BD6" w:rsidRPr="000B4BD6" w:rsidRDefault="000B4BD6" w:rsidP="00A453A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На разных этапах реализации Программы предполагается определение мер муниципального уровня по подготовке, просвещению и повышению квалификации кадров по вопросу духовно-нравственного воспитания детей, подростков и молодежи, в том числе мер, направленных на выработку единых подходов в организации духовно-нравственного воспитания.</w:t>
      </w:r>
    </w:p>
    <w:p w:rsidR="000B4BD6" w:rsidRPr="000B4BD6" w:rsidRDefault="000B4BD6" w:rsidP="00A453A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Предполагается создание и внедрение содержательных и методических учебных курсов по духовно-нравственному воспитанию, преподаванию основ православной культуры для педагогов общеобразовательных школ.</w:t>
      </w:r>
    </w:p>
    <w:p w:rsidR="000B4BD6" w:rsidRPr="000B4BD6" w:rsidRDefault="000B4BD6" w:rsidP="00A453A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Планируется проведение научно-практических педагогических и межведомственных конференций, семинаров, "круглых столов" по вопросам духовно-нравственного воспитания с привлечением представителей духовенства.</w:t>
      </w:r>
    </w:p>
    <w:p w:rsidR="000B4BD6" w:rsidRPr="000B4BD6" w:rsidRDefault="000B4BD6" w:rsidP="000B4B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Предполагается составление методических рекомендаций по духовно-нравственному воспитанию для различных категорий специалистов.</w:t>
      </w:r>
    </w:p>
    <w:p w:rsidR="000B4BD6" w:rsidRPr="000B4BD6" w:rsidRDefault="000B4BD6" w:rsidP="00A453A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Проведение постоянно действующего методического семинара. Создание учебно-методических объединений, творческих групп педагогов, работников культуры, социальной сферы по духовно-нравственному воспитанию и просвещению, посвящение данной проблематике заседаний педагогических советов образовательных учреждений, семинаров по обмену опытом.</w:t>
      </w:r>
    </w:p>
    <w:p w:rsidR="000B4BD6" w:rsidRPr="000B4BD6" w:rsidRDefault="000B4BD6" w:rsidP="00A453A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B4BD6">
        <w:rPr>
          <w:rFonts w:ascii="Times New Roman" w:eastAsia="Times New Roman" w:hAnsi="Times New Roman" w:cs="Times New Roman"/>
          <w:sz w:val="28"/>
          <w:szCs w:val="28"/>
          <w:lang w:eastAsia="ru-RU"/>
        </w:rPr>
        <w:t>Планируется проведение ряда открытых мероприятий на базе муниципальных экспериментальных площадок по духовно-нравственному воспитанию и преподаванию религиоведческих дисциплин и основ православной культуры.</w:t>
      </w:r>
    </w:p>
    <w:p w:rsidR="000B4BD6" w:rsidRPr="000B4BD6" w:rsidRDefault="000B4BD6" w:rsidP="000B4BD6">
      <w:pPr>
        <w:widowControl w:val="0"/>
        <w:autoSpaceDE w:val="0"/>
        <w:autoSpaceDN w:val="0"/>
        <w:adjustRightInd w:val="0"/>
        <w:spacing w:after="0" w:line="240" w:lineRule="auto"/>
        <w:jc w:val="both"/>
        <w:rPr>
          <w:rFonts w:ascii="Arial" w:eastAsia="Times New Roman" w:hAnsi="Arial" w:cs="Arial"/>
          <w:sz w:val="24"/>
          <w:szCs w:val="24"/>
          <w:lang w:eastAsia="ru-RU"/>
        </w:rPr>
      </w:pPr>
    </w:p>
    <w:p w:rsidR="000B4BD6" w:rsidRDefault="000B4BD6"/>
    <w:sectPr w:rsidR="000B4BD6">
      <w:pgSz w:w="11905" w:h="16837"/>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018E7"/>
    <w:multiLevelType w:val="singleLevel"/>
    <w:tmpl w:val="F5823338"/>
    <w:lvl w:ilvl="0">
      <w:start w:val="2016"/>
      <w:numFmt w:val="decimal"/>
      <w:lvlText w:val="%1"/>
      <w:legacy w:legacy="1" w:legacySpace="0" w:legacyIndent="706"/>
      <w:lvlJc w:val="left"/>
      <w:rPr>
        <w:rFonts w:ascii="Times New Roman" w:hAnsi="Times New Roman" w:cs="Times New Roman" w:hint="default"/>
      </w:rPr>
    </w:lvl>
  </w:abstractNum>
  <w:abstractNum w:abstractNumId="1">
    <w:nsid w:val="17654537"/>
    <w:multiLevelType w:val="singleLevel"/>
    <w:tmpl w:val="48E4E160"/>
    <w:lvl w:ilvl="0">
      <w:start w:val="2013"/>
      <w:numFmt w:val="decimal"/>
      <w:lvlText w:val="%1"/>
      <w:legacy w:legacy="1" w:legacySpace="0" w:legacyIndent="681"/>
      <w:lvlJc w:val="left"/>
      <w:rPr>
        <w:rFonts w:ascii="Times New Roman" w:hAnsi="Times New Roman" w:cs="Times New Roman" w:hint="default"/>
      </w:rPr>
    </w:lvl>
  </w:abstractNum>
  <w:abstractNum w:abstractNumId="2">
    <w:nsid w:val="24784154"/>
    <w:multiLevelType w:val="hybridMultilevel"/>
    <w:tmpl w:val="CBD8B02E"/>
    <w:lvl w:ilvl="0" w:tplc="90EE99F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6066DD"/>
    <w:multiLevelType w:val="singleLevel"/>
    <w:tmpl w:val="DEC255F4"/>
    <w:lvl w:ilvl="0">
      <w:start w:val="2017"/>
      <w:numFmt w:val="decimal"/>
      <w:lvlText w:val="%1"/>
      <w:legacy w:legacy="1" w:legacySpace="0" w:legacyIndent="720"/>
      <w:lvlJc w:val="left"/>
      <w:rPr>
        <w:rFonts w:ascii="Times New Roman" w:hAnsi="Times New Roman" w:cs="Times New Roman" w:hint="default"/>
      </w:rPr>
    </w:lvl>
  </w:abstractNum>
  <w:abstractNum w:abstractNumId="4">
    <w:nsid w:val="29294B35"/>
    <w:multiLevelType w:val="singleLevel"/>
    <w:tmpl w:val="956820CA"/>
    <w:lvl w:ilvl="0">
      <w:start w:val="2015"/>
      <w:numFmt w:val="decimal"/>
      <w:lvlText w:val="%1"/>
      <w:legacy w:legacy="1" w:legacySpace="0" w:legacyIndent="720"/>
      <w:lvlJc w:val="left"/>
      <w:rPr>
        <w:rFonts w:ascii="Times New Roman" w:hAnsi="Times New Roman" w:cs="Times New Roman" w:hint="default"/>
      </w:rPr>
    </w:lvl>
  </w:abstractNum>
  <w:abstractNum w:abstractNumId="5">
    <w:nsid w:val="35C9197C"/>
    <w:multiLevelType w:val="multilevel"/>
    <w:tmpl w:val="E2D49344"/>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35EF3ED5"/>
    <w:multiLevelType w:val="singleLevel"/>
    <w:tmpl w:val="89E6AF9A"/>
    <w:lvl w:ilvl="0">
      <w:start w:val="2016"/>
      <w:numFmt w:val="decimal"/>
      <w:lvlText w:val="%1"/>
      <w:legacy w:legacy="1" w:legacySpace="0" w:legacyIndent="715"/>
      <w:lvlJc w:val="left"/>
      <w:rPr>
        <w:rFonts w:ascii="Times New Roman" w:hAnsi="Times New Roman" w:cs="Times New Roman" w:hint="default"/>
      </w:rPr>
    </w:lvl>
  </w:abstractNum>
  <w:abstractNum w:abstractNumId="7">
    <w:nsid w:val="37381F31"/>
    <w:multiLevelType w:val="hybridMultilevel"/>
    <w:tmpl w:val="23E8CD22"/>
    <w:lvl w:ilvl="0" w:tplc="1D1403E8">
      <w:start w:val="2015"/>
      <w:numFmt w:val="decimal"/>
      <w:lvlText w:val="%1"/>
      <w:lvlJc w:val="left"/>
      <w:pPr>
        <w:ind w:left="554" w:hanging="540"/>
      </w:pPr>
      <w:rPr>
        <w:rFonts w:ascii="Times New Roman" w:hAnsi="Times New Roman" w:cs="Times New Roman" w:hint="default"/>
        <w:sz w:val="26"/>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8">
    <w:nsid w:val="53BD3BD8"/>
    <w:multiLevelType w:val="singleLevel"/>
    <w:tmpl w:val="FF8AE95E"/>
    <w:lvl w:ilvl="0">
      <w:start w:val="2"/>
      <w:numFmt w:val="decimal"/>
      <w:lvlText w:val="%1."/>
      <w:legacy w:legacy="1" w:legacySpace="0" w:legacyIndent="595"/>
      <w:lvlJc w:val="left"/>
      <w:rPr>
        <w:rFonts w:ascii="Times New Roman" w:hAnsi="Times New Roman" w:cs="Times New Roman" w:hint="default"/>
      </w:rPr>
    </w:lvl>
  </w:abstractNum>
  <w:abstractNum w:abstractNumId="9">
    <w:nsid w:val="5627614B"/>
    <w:multiLevelType w:val="hybridMultilevel"/>
    <w:tmpl w:val="72DA85BC"/>
    <w:lvl w:ilvl="0" w:tplc="588A29BC">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3047DE"/>
    <w:multiLevelType w:val="hybridMultilevel"/>
    <w:tmpl w:val="9DF6887C"/>
    <w:lvl w:ilvl="0" w:tplc="EE6C322E">
      <w:start w:val="1"/>
      <w:numFmt w:val="decimal"/>
      <w:lvlText w:val="%1)"/>
      <w:lvlJc w:val="left"/>
      <w:pPr>
        <w:ind w:left="408" w:hanging="360"/>
      </w:pPr>
    </w:lvl>
    <w:lvl w:ilvl="1" w:tplc="04190019">
      <w:start w:val="1"/>
      <w:numFmt w:val="lowerLetter"/>
      <w:lvlText w:val="%2."/>
      <w:lvlJc w:val="left"/>
      <w:pPr>
        <w:ind w:left="1128" w:hanging="360"/>
      </w:pPr>
    </w:lvl>
    <w:lvl w:ilvl="2" w:tplc="0419001B">
      <w:start w:val="1"/>
      <w:numFmt w:val="lowerRoman"/>
      <w:lvlText w:val="%3."/>
      <w:lvlJc w:val="right"/>
      <w:pPr>
        <w:ind w:left="1848" w:hanging="180"/>
      </w:pPr>
    </w:lvl>
    <w:lvl w:ilvl="3" w:tplc="0419000F">
      <w:start w:val="1"/>
      <w:numFmt w:val="decimal"/>
      <w:lvlText w:val="%4."/>
      <w:lvlJc w:val="left"/>
      <w:pPr>
        <w:ind w:left="2568" w:hanging="360"/>
      </w:pPr>
    </w:lvl>
    <w:lvl w:ilvl="4" w:tplc="04190019">
      <w:start w:val="1"/>
      <w:numFmt w:val="lowerLetter"/>
      <w:lvlText w:val="%5."/>
      <w:lvlJc w:val="left"/>
      <w:pPr>
        <w:ind w:left="3288" w:hanging="360"/>
      </w:pPr>
    </w:lvl>
    <w:lvl w:ilvl="5" w:tplc="0419001B">
      <w:start w:val="1"/>
      <w:numFmt w:val="lowerRoman"/>
      <w:lvlText w:val="%6."/>
      <w:lvlJc w:val="right"/>
      <w:pPr>
        <w:ind w:left="4008" w:hanging="180"/>
      </w:pPr>
    </w:lvl>
    <w:lvl w:ilvl="6" w:tplc="0419000F">
      <w:start w:val="1"/>
      <w:numFmt w:val="decimal"/>
      <w:lvlText w:val="%7."/>
      <w:lvlJc w:val="left"/>
      <w:pPr>
        <w:ind w:left="4728" w:hanging="360"/>
      </w:pPr>
    </w:lvl>
    <w:lvl w:ilvl="7" w:tplc="04190019">
      <w:start w:val="1"/>
      <w:numFmt w:val="lowerLetter"/>
      <w:lvlText w:val="%8."/>
      <w:lvlJc w:val="left"/>
      <w:pPr>
        <w:ind w:left="5448" w:hanging="360"/>
      </w:pPr>
    </w:lvl>
    <w:lvl w:ilvl="8" w:tplc="0419001B">
      <w:start w:val="1"/>
      <w:numFmt w:val="lowerRoman"/>
      <w:lvlText w:val="%9."/>
      <w:lvlJc w:val="right"/>
      <w:pPr>
        <w:ind w:left="6168" w:hanging="180"/>
      </w:pPr>
    </w:lvl>
  </w:abstractNum>
  <w:abstractNum w:abstractNumId="1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6FC77639"/>
    <w:multiLevelType w:val="multilevel"/>
    <w:tmpl w:val="50DA55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4"/>
  </w:num>
  <w:num w:numId="4">
    <w:abstractNumId w:val="0"/>
  </w:num>
  <w:num w:numId="5">
    <w:abstractNumId w:val="6"/>
  </w:num>
  <w:num w:numId="6">
    <w:abstractNumId w:val="1"/>
  </w:num>
  <w:num w:numId="7">
    <w:abstractNumId w:val="7"/>
  </w:num>
  <w:num w:numId="8">
    <w:abstractNumId w:val="9"/>
  </w:num>
  <w:num w:numId="9">
    <w:abstractNumId w:val="5"/>
  </w:num>
  <w:num w:numId="10">
    <w:abstractNumId w:val="1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F1D"/>
    <w:rsid w:val="00014A9C"/>
    <w:rsid w:val="00022B05"/>
    <w:rsid w:val="00022E0F"/>
    <w:rsid w:val="0002426C"/>
    <w:rsid w:val="00025EEC"/>
    <w:rsid w:val="00027FED"/>
    <w:rsid w:val="000513F7"/>
    <w:rsid w:val="00054051"/>
    <w:rsid w:val="000728A7"/>
    <w:rsid w:val="000B4BD6"/>
    <w:rsid w:val="000B6888"/>
    <w:rsid w:val="000D2AA8"/>
    <w:rsid w:val="000D3F8D"/>
    <w:rsid w:val="000F1FF1"/>
    <w:rsid w:val="00104BA6"/>
    <w:rsid w:val="00124A5B"/>
    <w:rsid w:val="0016455D"/>
    <w:rsid w:val="00165530"/>
    <w:rsid w:val="00167C33"/>
    <w:rsid w:val="001763DD"/>
    <w:rsid w:val="00185284"/>
    <w:rsid w:val="00192CB6"/>
    <w:rsid w:val="00194263"/>
    <w:rsid w:val="001A0F48"/>
    <w:rsid w:val="001A4917"/>
    <w:rsid w:val="001A6DC5"/>
    <w:rsid w:val="001C4476"/>
    <w:rsid w:val="001C46A0"/>
    <w:rsid w:val="001C6879"/>
    <w:rsid w:val="00201880"/>
    <w:rsid w:val="002431A0"/>
    <w:rsid w:val="0025112C"/>
    <w:rsid w:val="00271103"/>
    <w:rsid w:val="00275EBC"/>
    <w:rsid w:val="00297EC9"/>
    <w:rsid w:val="002A28B0"/>
    <w:rsid w:val="002C3429"/>
    <w:rsid w:val="002D766D"/>
    <w:rsid w:val="002E0DB4"/>
    <w:rsid w:val="002E500D"/>
    <w:rsid w:val="002F7D8F"/>
    <w:rsid w:val="00316ABF"/>
    <w:rsid w:val="00322ADF"/>
    <w:rsid w:val="003275B6"/>
    <w:rsid w:val="0038069C"/>
    <w:rsid w:val="0038478A"/>
    <w:rsid w:val="00393DE9"/>
    <w:rsid w:val="003A000C"/>
    <w:rsid w:val="003A2BD7"/>
    <w:rsid w:val="003B6ECA"/>
    <w:rsid w:val="003C5CC3"/>
    <w:rsid w:val="003F6075"/>
    <w:rsid w:val="003F7A3B"/>
    <w:rsid w:val="0042613F"/>
    <w:rsid w:val="004350C8"/>
    <w:rsid w:val="0045482E"/>
    <w:rsid w:val="00454D53"/>
    <w:rsid w:val="00457429"/>
    <w:rsid w:val="00491CBC"/>
    <w:rsid w:val="0049400F"/>
    <w:rsid w:val="004A1DF6"/>
    <w:rsid w:val="004A5153"/>
    <w:rsid w:val="004C7112"/>
    <w:rsid w:val="004D741D"/>
    <w:rsid w:val="004E3914"/>
    <w:rsid w:val="00503C37"/>
    <w:rsid w:val="00503F33"/>
    <w:rsid w:val="00505C30"/>
    <w:rsid w:val="005069BD"/>
    <w:rsid w:val="005227E9"/>
    <w:rsid w:val="00527096"/>
    <w:rsid w:val="0054774B"/>
    <w:rsid w:val="005555BE"/>
    <w:rsid w:val="00565DB5"/>
    <w:rsid w:val="00565EFF"/>
    <w:rsid w:val="0057705E"/>
    <w:rsid w:val="00580E1E"/>
    <w:rsid w:val="00590634"/>
    <w:rsid w:val="005A08D7"/>
    <w:rsid w:val="005A41AD"/>
    <w:rsid w:val="005C2478"/>
    <w:rsid w:val="005C63FB"/>
    <w:rsid w:val="005D08C2"/>
    <w:rsid w:val="005D7833"/>
    <w:rsid w:val="00604EAC"/>
    <w:rsid w:val="0062173A"/>
    <w:rsid w:val="0062334A"/>
    <w:rsid w:val="00632A86"/>
    <w:rsid w:val="00640690"/>
    <w:rsid w:val="0064217E"/>
    <w:rsid w:val="006455B7"/>
    <w:rsid w:val="006505BB"/>
    <w:rsid w:val="006643CC"/>
    <w:rsid w:val="006850BE"/>
    <w:rsid w:val="00694F51"/>
    <w:rsid w:val="006B216E"/>
    <w:rsid w:val="006B5249"/>
    <w:rsid w:val="006D13E7"/>
    <w:rsid w:val="006F260B"/>
    <w:rsid w:val="00703CB5"/>
    <w:rsid w:val="007063AA"/>
    <w:rsid w:val="00711965"/>
    <w:rsid w:val="00716E08"/>
    <w:rsid w:val="0072297C"/>
    <w:rsid w:val="0073637F"/>
    <w:rsid w:val="0074003F"/>
    <w:rsid w:val="0075055D"/>
    <w:rsid w:val="00754D8F"/>
    <w:rsid w:val="00757834"/>
    <w:rsid w:val="00762B8D"/>
    <w:rsid w:val="00770696"/>
    <w:rsid w:val="00772E47"/>
    <w:rsid w:val="00781FC0"/>
    <w:rsid w:val="00791AEC"/>
    <w:rsid w:val="007A6BAA"/>
    <w:rsid w:val="007C7FC2"/>
    <w:rsid w:val="007F1616"/>
    <w:rsid w:val="0081322D"/>
    <w:rsid w:val="0082794E"/>
    <w:rsid w:val="008370F4"/>
    <w:rsid w:val="0084387E"/>
    <w:rsid w:val="00845865"/>
    <w:rsid w:val="00860563"/>
    <w:rsid w:val="00867693"/>
    <w:rsid w:val="00872495"/>
    <w:rsid w:val="008772FB"/>
    <w:rsid w:val="00894934"/>
    <w:rsid w:val="00894C3B"/>
    <w:rsid w:val="008B668C"/>
    <w:rsid w:val="008C24C5"/>
    <w:rsid w:val="008C55B1"/>
    <w:rsid w:val="008D7DA7"/>
    <w:rsid w:val="008E12F8"/>
    <w:rsid w:val="008E7416"/>
    <w:rsid w:val="008F4ED0"/>
    <w:rsid w:val="009108EC"/>
    <w:rsid w:val="00924794"/>
    <w:rsid w:val="00930FCB"/>
    <w:rsid w:val="009320A6"/>
    <w:rsid w:val="009802D5"/>
    <w:rsid w:val="00993B93"/>
    <w:rsid w:val="009A1B02"/>
    <w:rsid w:val="009A5FE8"/>
    <w:rsid w:val="009C0F1D"/>
    <w:rsid w:val="009D1019"/>
    <w:rsid w:val="009D446C"/>
    <w:rsid w:val="009D5CF0"/>
    <w:rsid w:val="009D733B"/>
    <w:rsid w:val="009F2790"/>
    <w:rsid w:val="009F72F2"/>
    <w:rsid w:val="00A020DA"/>
    <w:rsid w:val="00A11F27"/>
    <w:rsid w:val="00A1733C"/>
    <w:rsid w:val="00A23ED9"/>
    <w:rsid w:val="00A2522C"/>
    <w:rsid w:val="00A32AF0"/>
    <w:rsid w:val="00A36D29"/>
    <w:rsid w:val="00A453A2"/>
    <w:rsid w:val="00A4692F"/>
    <w:rsid w:val="00A54A1B"/>
    <w:rsid w:val="00A5764C"/>
    <w:rsid w:val="00A63693"/>
    <w:rsid w:val="00A737DA"/>
    <w:rsid w:val="00A9259F"/>
    <w:rsid w:val="00A94304"/>
    <w:rsid w:val="00A947AE"/>
    <w:rsid w:val="00AA5D99"/>
    <w:rsid w:val="00AB74DF"/>
    <w:rsid w:val="00AE58FA"/>
    <w:rsid w:val="00B01968"/>
    <w:rsid w:val="00B06DFE"/>
    <w:rsid w:val="00B31BDE"/>
    <w:rsid w:val="00B3215C"/>
    <w:rsid w:val="00B43D7A"/>
    <w:rsid w:val="00B464D9"/>
    <w:rsid w:val="00B466A7"/>
    <w:rsid w:val="00B60D69"/>
    <w:rsid w:val="00BB6264"/>
    <w:rsid w:val="00BB6DA3"/>
    <w:rsid w:val="00C062DA"/>
    <w:rsid w:val="00C201CE"/>
    <w:rsid w:val="00C20459"/>
    <w:rsid w:val="00C278AC"/>
    <w:rsid w:val="00C34EF2"/>
    <w:rsid w:val="00C50DB6"/>
    <w:rsid w:val="00C57967"/>
    <w:rsid w:val="00C612BE"/>
    <w:rsid w:val="00C61886"/>
    <w:rsid w:val="00C666BF"/>
    <w:rsid w:val="00C76411"/>
    <w:rsid w:val="00C77787"/>
    <w:rsid w:val="00C80581"/>
    <w:rsid w:val="00C84161"/>
    <w:rsid w:val="00C90FF9"/>
    <w:rsid w:val="00CB7ADA"/>
    <w:rsid w:val="00CC4CA6"/>
    <w:rsid w:val="00CC568D"/>
    <w:rsid w:val="00CE5204"/>
    <w:rsid w:val="00D024AD"/>
    <w:rsid w:val="00D06C9A"/>
    <w:rsid w:val="00D110D5"/>
    <w:rsid w:val="00D17E67"/>
    <w:rsid w:val="00D30144"/>
    <w:rsid w:val="00D37272"/>
    <w:rsid w:val="00D3791F"/>
    <w:rsid w:val="00D52A87"/>
    <w:rsid w:val="00D57834"/>
    <w:rsid w:val="00D61978"/>
    <w:rsid w:val="00D76D49"/>
    <w:rsid w:val="00D81FA6"/>
    <w:rsid w:val="00D92DCE"/>
    <w:rsid w:val="00DC304D"/>
    <w:rsid w:val="00DD2352"/>
    <w:rsid w:val="00DE1195"/>
    <w:rsid w:val="00DF5253"/>
    <w:rsid w:val="00E32596"/>
    <w:rsid w:val="00E351BD"/>
    <w:rsid w:val="00E36E43"/>
    <w:rsid w:val="00E41783"/>
    <w:rsid w:val="00E4386D"/>
    <w:rsid w:val="00E53006"/>
    <w:rsid w:val="00E602C5"/>
    <w:rsid w:val="00E67716"/>
    <w:rsid w:val="00E834C5"/>
    <w:rsid w:val="00E92D65"/>
    <w:rsid w:val="00E93DD3"/>
    <w:rsid w:val="00EA115A"/>
    <w:rsid w:val="00EB1DBF"/>
    <w:rsid w:val="00EC2C42"/>
    <w:rsid w:val="00ED366E"/>
    <w:rsid w:val="00EF4A80"/>
    <w:rsid w:val="00F02C65"/>
    <w:rsid w:val="00F10F75"/>
    <w:rsid w:val="00F151D4"/>
    <w:rsid w:val="00F24445"/>
    <w:rsid w:val="00F34092"/>
    <w:rsid w:val="00F374F1"/>
    <w:rsid w:val="00F44961"/>
    <w:rsid w:val="00F5452A"/>
    <w:rsid w:val="00F77038"/>
    <w:rsid w:val="00F807A6"/>
    <w:rsid w:val="00F83D0D"/>
    <w:rsid w:val="00FC5E44"/>
    <w:rsid w:val="00FF4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F72F2"/>
    <w:pPr>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215C"/>
    <w:rPr>
      <w:color w:val="0000FF" w:themeColor="hyperlink"/>
      <w:u w:val="single"/>
    </w:rPr>
  </w:style>
  <w:style w:type="character" w:customStyle="1" w:styleId="10">
    <w:name w:val="Заголовок 1 Знак"/>
    <w:basedOn w:val="a0"/>
    <w:link w:val="1"/>
    <w:uiPriority w:val="9"/>
    <w:rsid w:val="009F72F2"/>
    <w:rPr>
      <w:rFonts w:ascii="Arial" w:eastAsia="Times New Roman" w:hAnsi="Arial" w:cs="Arial"/>
      <w:b/>
      <w:bCs/>
      <w:color w:val="26282F"/>
      <w:sz w:val="24"/>
      <w:szCs w:val="24"/>
      <w:lang w:eastAsia="ru-RU"/>
    </w:rPr>
  </w:style>
  <w:style w:type="numbering" w:customStyle="1" w:styleId="11">
    <w:name w:val="Нет списка1"/>
    <w:next w:val="a2"/>
    <w:uiPriority w:val="99"/>
    <w:semiHidden/>
    <w:unhideWhenUsed/>
    <w:rsid w:val="009F72F2"/>
  </w:style>
  <w:style w:type="table" w:styleId="a4">
    <w:name w:val="Table Grid"/>
    <w:basedOn w:val="a1"/>
    <w:uiPriority w:val="99"/>
    <w:rsid w:val="009F72F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unhideWhenUsed/>
    <w:rsid w:val="009F72F2"/>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6">
    <w:name w:val="Верхний колонтитул Знак"/>
    <w:basedOn w:val="a0"/>
    <w:link w:val="a5"/>
    <w:uiPriority w:val="99"/>
    <w:rsid w:val="009F72F2"/>
    <w:rPr>
      <w:rFonts w:ascii="Arial" w:eastAsia="Times New Roman" w:hAnsi="Arial" w:cs="Arial"/>
      <w:sz w:val="20"/>
      <w:szCs w:val="20"/>
      <w:lang w:eastAsia="ru-RU"/>
    </w:rPr>
  </w:style>
  <w:style w:type="paragraph" w:styleId="a7">
    <w:name w:val="footer"/>
    <w:basedOn w:val="a"/>
    <w:link w:val="a8"/>
    <w:uiPriority w:val="99"/>
    <w:unhideWhenUsed/>
    <w:rsid w:val="009F72F2"/>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Нижний колонтитул Знак"/>
    <w:basedOn w:val="a0"/>
    <w:link w:val="a7"/>
    <w:uiPriority w:val="99"/>
    <w:rsid w:val="009F72F2"/>
    <w:rPr>
      <w:rFonts w:ascii="Arial" w:eastAsia="Times New Roman" w:hAnsi="Arial" w:cs="Arial"/>
      <w:sz w:val="20"/>
      <w:szCs w:val="20"/>
      <w:lang w:eastAsia="ru-RU"/>
    </w:rPr>
  </w:style>
  <w:style w:type="paragraph" w:styleId="a9">
    <w:name w:val="No Spacing"/>
    <w:link w:val="aa"/>
    <w:qFormat/>
    <w:rsid w:val="009F72F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Balloon Text"/>
    <w:basedOn w:val="a"/>
    <w:link w:val="ac"/>
    <w:uiPriority w:val="99"/>
    <w:semiHidden/>
    <w:rsid w:val="009F72F2"/>
    <w:pPr>
      <w:widowControl w:val="0"/>
      <w:autoSpaceDE w:val="0"/>
      <w:autoSpaceDN w:val="0"/>
      <w:adjustRightInd w:val="0"/>
      <w:spacing w:after="0" w:line="240" w:lineRule="auto"/>
    </w:pPr>
    <w:rPr>
      <w:rFonts w:ascii="Tahoma" w:eastAsia="Calibri" w:hAnsi="Tahoma" w:cs="Times New Roman"/>
      <w:sz w:val="16"/>
      <w:szCs w:val="16"/>
      <w:lang w:val="x-none" w:eastAsia="ru-RU"/>
    </w:rPr>
  </w:style>
  <w:style w:type="character" w:customStyle="1" w:styleId="ac">
    <w:name w:val="Текст выноски Знак"/>
    <w:basedOn w:val="a0"/>
    <w:link w:val="ab"/>
    <w:uiPriority w:val="99"/>
    <w:semiHidden/>
    <w:rsid w:val="009F72F2"/>
    <w:rPr>
      <w:rFonts w:ascii="Tahoma" w:eastAsia="Calibri" w:hAnsi="Tahoma" w:cs="Times New Roman"/>
      <w:sz w:val="16"/>
      <w:szCs w:val="16"/>
      <w:lang w:val="x-none" w:eastAsia="ru-RU"/>
    </w:rPr>
  </w:style>
  <w:style w:type="paragraph" w:styleId="ad">
    <w:name w:val="List Paragraph"/>
    <w:basedOn w:val="a"/>
    <w:uiPriority w:val="99"/>
    <w:qFormat/>
    <w:rsid w:val="009F72F2"/>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character" w:styleId="ae">
    <w:name w:val="page number"/>
    <w:uiPriority w:val="99"/>
    <w:rsid w:val="009F72F2"/>
  </w:style>
  <w:style w:type="character" w:customStyle="1" w:styleId="af">
    <w:name w:val="Основной текст_"/>
    <w:link w:val="12"/>
    <w:rsid w:val="009F72F2"/>
    <w:rPr>
      <w:rFonts w:ascii="Times New Roman" w:hAnsi="Times New Roman"/>
      <w:sz w:val="26"/>
      <w:szCs w:val="26"/>
      <w:shd w:val="clear" w:color="auto" w:fill="FFFFFF"/>
    </w:rPr>
  </w:style>
  <w:style w:type="character" w:customStyle="1" w:styleId="3">
    <w:name w:val="Основной текст (3)_"/>
    <w:link w:val="30"/>
    <w:rsid w:val="009F72F2"/>
    <w:rPr>
      <w:rFonts w:ascii="Times New Roman" w:hAnsi="Times New Roman"/>
      <w:b/>
      <w:bCs/>
      <w:sz w:val="26"/>
      <w:szCs w:val="26"/>
      <w:shd w:val="clear" w:color="auto" w:fill="FFFFFF"/>
    </w:rPr>
  </w:style>
  <w:style w:type="paragraph" w:customStyle="1" w:styleId="12">
    <w:name w:val="Основной текст1"/>
    <w:basedOn w:val="a"/>
    <w:link w:val="af"/>
    <w:rsid w:val="009F72F2"/>
    <w:pPr>
      <w:widowControl w:val="0"/>
      <w:shd w:val="clear" w:color="auto" w:fill="FFFFFF"/>
      <w:spacing w:after="0" w:line="307" w:lineRule="exact"/>
    </w:pPr>
    <w:rPr>
      <w:rFonts w:ascii="Times New Roman" w:hAnsi="Times New Roman"/>
      <w:sz w:val="26"/>
      <w:szCs w:val="26"/>
    </w:rPr>
  </w:style>
  <w:style w:type="paragraph" w:customStyle="1" w:styleId="30">
    <w:name w:val="Основной текст (3)"/>
    <w:basedOn w:val="a"/>
    <w:link w:val="3"/>
    <w:rsid w:val="009F72F2"/>
    <w:pPr>
      <w:widowControl w:val="0"/>
      <w:shd w:val="clear" w:color="auto" w:fill="FFFFFF"/>
      <w:spacing w:before="300" w:after="180" w:line="0" w:lineRule="atLeast"/>
    </w:pPr>
    <w:rPr>
      <w:rFonts w:ascii="Times New Roman" w:hAnsi="Times New Roman"/>
      <w:b/>
      <w:bCs/>
      <w:sz w:val="26"/>
      <w:szCs w:val="26"/>
    </w:rPr>
  </w:style>
  <w:style w:type="character" w:customStyle="1" w:styleId="Corbel">
    <w:name w:val="Основной текст + Corbel"/>
    <w:rsid w:val="009F72F2"/>
    <w:rPr>
      <w:rFonts w:ascii="Corbel" w:eastAsia="Corbel" w:hAnsi="Corbel" w:cs="Corbel"/>
      <w:b w:val="0"/>
      <w:bCs w:val="0"/>
      <w:i w:val="0"/>
      <w:iCs w:val="0"/>
      <w:smallCaps w:val="0"/>
      <w:strike w:val="0"/>
      <w:color w:val="000000"/>
      <w:spacing w:val="0"/>
      <w:w w:val="100"/>
      <w:position w:val="0"/>
      <w:sz w:val="26"/>
      <w:szCs w:val="26"/>
      <w:u w:val="none"/>
      <w:shd w:val="clear" w:color="auto" w:fill="FFFFFF"/>
    </w:rPr>
  </w:style>
  <w:style w:type="character" w:customStyle="1" w:styleId="7Exact">
    <w:name w:val="Основной текст (7) Exact"/>
    <w:link w:val="7"/>
    <w:rsid w:val="009F72F2"/>
    <w:rPr>
      <w:rFonts w:ascii="Franklin Gothic Heavy" w:eastAsia="Franklin Gothic Heavy" w:hAnsi="Franklin Gothic Heavy" w:cs="Franklin Gothic Heavy"/>
      <w:spacing w:val="8"/>
      <w:sz w:val="8"/>
      <w:szCs w:val="8"/>
      <w:shd w:val="clear" w:color="auto" w:fill="FFFFFF"/>
    </w:rPr>
  </w:style>
  <w:style w:type="character" w:customStyle="1" w:styleId="8Exact">
    <w:name w:val="Основной текст (8) Exact"/>
    <w:link w:val="8"/>
    <w:rsid w:val="009F72F2"/>
    <w:rPr>
      <w:rFonts w:ascii="Franklin Gothic Heavy" w:eastAsia="Franklin Gothic Heavy" w:hAnsi="Franklin Gothic Heavy" w:cs="Franklin Gothic Heavy"/>
      <w:spacing w:val="-14"/>
      <w:sz w:val="23"/>
      <w:szCs w:val="23"/>
      <w:shd w:val="clear" w:color="auto" w:fill="FFFFFF"/>
    </w:rPr>
  </w:style>
  <w:style w:type="character" w:customStyle="1" w:styleId="af0">
    <w:name w:val="Основной текст + Малые прописные"/>
    <w:rsid w:val="009F72F2"/>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ru-RU"/>
    </w:rPr>
  </w:style>
  <w:style w:type="paragraph" w:customStyle="1" w:styleId="7">
    <w:name w:val="Основной текст (7)"/>
    <w:basedOn w:val="a"/>
    <w:link w:val="7Exact"/>
    <w:rsid w:val="009F72F2"/>
    <w:pPr>
      <w:widowControl w:val="0"/>
      <w:shd w:val="clear" w:color="auto" w:fill="FFFFFF"/>
      <w:spacing w:after="0" w:line="0" w:lineRule="atLeast"/>
    </w:pPr>
    <w:rPr>
      <w:rFonts w:ascii="Franklin Gothic Heavy" w:eastAsia="Franklin Gothic Heavy" w:hAnsi="Franklin Gothic Heavy" w:cs="Franklin Gothic Heavy"/>
      <w:spacing w:val="8"/>
      <w:sz w:val="8"/>
      <w:szCs w:val="8"/>
    </w:rPr>
  </w:style>
  <w:style w:type="paragraph" w:customStyle="1" w:styleId="8">
    <w:name w:val="Основной текст (8)"/>
    <w:basedOn w:val="a"/>
    <w:link w:val="8Exact"/>
    <w:rsid w:val="009F72F2"/>
    <w:pPr>
      <w:widowControl w:val="0"/>
      <w:shd w:val="clear" w:color="auto" w:fill="FFFFFF"/>
      <w:spacing w:after="0" w:line="0" w:lineRule="atLeast"/>
    </w:pPr>
    <w:rPr>
      <w:rFonts w:ascii="Franklin Gothic Heavy" w:eastAsia="Franklin Gothic Heavy" w:hAnsi="Franklin Gothic Heavy" w:cs="Franklin Gothic Heavy"/>
      <w:spacing w:val="-14"/>
      <w:sz w:val="23"/>
      <w:szCs w:val="23"/>
    </w:rPr>
  </w:style>
  <w:style w:type="character" w:customStyle="1" w:styleId="af1">
    <w:name w:val="Гипертекстовая ссылка"/>
    <w:basedOn w:val="a0"/>
    <w:uiPriority w:val="99"/>
    <w:rsid w:val="009F72F2"/>
    <w:rPr>
      <w:color w:val="106BBE"/>
    </w:rPr>
  </w:style>
  <w:style w:type="character" w:customStyle="1" w:styleId="af2">
    <w:name w:val="Цветовое выделение"/>
    <w:uiPriority w:val="99"/>
    <w:rsid w:val="009F72F2"/>
    <w:rPr>
      <w:b/>
      <w:bCs/>
      <w:color w:val="26282F"/>
    </w:rPr>
  </w:style>
  <w:style w:type="character" w:customStyle="1" w:styleId="aa">
    <w:name w:val="Без интервала Знак"/>
    <w:basedOn w:val="a0"/>
    <w:link w:val="a9"/>
    <w:locked/>
    <w:rsid w:val="009F72F2"/>
    <w:rPr>
      <w:rFonts w:ascii="Arial" w:eastAsia="Times New Roman" w:hAnsi="Arial" w:cs="Arial"/>
      <w:sz w:val="20"/>
      <w:szCs w:val="20"/>
      <w:lang w:eastAsia="ru-RU"/>
    </w:rPr>
  </w:style>
  <w:style w:type="paragraph" w:customStyle="1" w:styleId="c5">
    <w:name w:val="c5"/>
    <w:basedOn w:val="a"/>
    <w:rsid w:val="009F72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F72F2"/>
  </w:style>
  <w:style w:type="paragraph" w:customStyle="1" w:styleId="13">
    <w:name w:val="Без интервала1"/>
    <w:rsid w:val="009F72F2"/>
    <w:pPr>
      <w:suppressAutoHyphens/>
      <w:spacing w:after="0" w:line="100" w:lineRule="atLeast"/>
    </w:pPr>
    <w:rPr>
      <w:rFonts w:ascii="Times New Roman" w:eastAsia="Arial Unicode MS" w:hAnsi="Times New Roman" w:cs="Mangal"/>
      <w:kern w:val="1"/>
      <w:sz w:val="24"/>
      <w:szCs w:val="24"/>
      <w:lang w:eastAsia="zh-CN" w:bidi="hi-IN"/>
    </w:rPr>
  </w:style>
  <w:style w:type="paragraph" w:customStyle="1" w:styleId="af3">
    <w:name w:val="Нормальный (таблица)"/>
    <w:basedOn w:val="a"/>
    <w:next w:val="a"/>
    <w:uiPriority w:val="99"/>
    <w:rsid w:val="009F72F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4">
    <w:name w:val="Прижатый влево"/>
    <w:basedOn w:val="a"/>
    <w:next w:val="a"/>
    <w:uiPriority w:val="99"/>
    <w:rsid w:val="009F72F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5">
    <w:name w:val="Комментарий"/>
    <w:basedOn w:val="a"/>
    <w:next w:val="a"/>
    <w:uiPriority w:val="99"/>
    <w:rsid w:val="009F72F2"/>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6">
    <w:name w:val="Информация об изменениях документа"/>
    <w:basedOn w:val="af5"/>
    <w:next w:val="a"/>
    <w:uiPriority w:val="99"/>
    <w:rsid w:val="009F72F2"/>
    <w:rPr>
      <w:i/>
      <w:iCs/>
    </w:rPr>
  </w:style>
  <w:style w:type="numbering" w:customStyle="1" w:styleId="2">
    <w:name w:val="Нет списка2"/>
    <w:next w:val="a2"/>
    <w:uiPriority w:val="99"/>
    <w:semiHidden/>
    <w:unhideWhenUsed/>
    <w:rsid w:val="00491CBC"/>
  </w:style>
  <w:style w:type="numbering" w:customStyle="1" w:styleId="31">
    <w:name w:val="Нет списка3"/>
    <w:next w:val="a2"/>
    <w:uiPriority w:val="99"/>
    <w:semiHidden/>
    <w:unhideWhenUsed/>
    <w:rsid w:val="000B4BD6"/>
  </w:style>
  <w:style w:type="paragraph" w:customStyle="1" w:styleId="af7">
    <w:name w:val="Текст (справка)"/>
    <w:basedOn w:val="a"/>
    <w:next w:val="a"/>
    <w:uiPriority w:val="99"/>
    <w:rsid w:val="000B4BD6"/>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character" w:customStyle="1" w:styleId="af8">
    <w:name w:val="Цветовое выделение для Текст"/>
    <w:uiPriority w:val="99"/>
    <w:rsid w:val="000B4BD6"/>
  </w:style>
  <w:style w:type="numbering" w:customStyle="1" w:styleId="4">
    <w:name w:val="Нет списка4"/>
    <w:next w:val="a2"/>
    <w:uiPriority w:val="99"/>
    <w:semiHidden/>
    <w:unhideWhenUsed/>
    <w:rsid w:val="00A947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F72F2"/>
    <w:pPr>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215C"/>
    <w:rPr>
      <w:color w:val="0000FF" w:themeColor="hyperlink"/>
      <w:u w:val="single"/>
    </w:rPr>
  </w:style>
  <w:style w:type="character" w:customStyle="1" w:styleId="10">
    <w:name w:val="Заголовок 1 Знак"/>
    <w:basedOn w:val="a0"/>
    <w:link w:val="1"/>
    <w:uiPriority w:val="9"/>
    <w:rsid w:val="009F72F2"/>
    <w:rPr>
      <w:rFonts w:ascii="Arial" w:eastAsia="Times New Roman" w:hAnsi="Arial" w:cs="Arial"/>
      <w:b/>
      <w:bCs/>
      <w:color w:val="26282F"/>
      <w:sz w:val="24"/>
      <w:szCs w:val="24"/>
      <w:lang w:eastAsia="ru-RU"/>
    </w:rPr>
  </w:style>
  <w:style w:type="numbering" w:customStyle="1" w:styleId="11">
    <w:name w:val="Нет списка1"/>
    <w:next w:val="a2"/>
    <w:uiPriority w:val="99"/>
    <w:semiHidden/>
    <w:unhideWhenUsed/>
    <w:rsid w:val="009F72F2"/>
  </w:style>
  <w:style w:type="table" w:styleId="a4">
    <w:name w:val="Table Grid"/>
    <w:basedOn w:val="a1"/>
    <w:uiPriority w:val="99"/>
    <w:rsid w:val="009F72F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unhideWhenUsed/>
    <w:rsid w:val="009F72F2"/>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6">
    <w:name w:val="Верхний колонтитул Знак"/>
    <w:basedOn w:val="a0"/>
    <w:link w:val="a5"/>
    <w:uiPriority w:val="99"/>
    <w:rsid w:val="009F72F2"/>
    <w:rPr>
      <w:rFonts w:ascii="Arial" w:eastAsia="Times New Roman" w:hAnsi="Arial" w:cs="Arial"/>
      <w:sz w:val="20"/>
      <w:szCs w:val="20"/>
      <w:lang w:eastAsia="ru-RU"/>
    </w:rPr>
  </w:style>
  <w:style w:type="paragraph" w:styleId="a7">
    <w:name w:val="footer"/>
    <w:basedOn w:val="a"/>
    <w:link w:val="a8"/>
    <w:uiPriority w:val="99"/>
    <w:unhideWhenUsed/>
    <w:rsid w:val="009F72F2"/>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Нижний колонтитул Знак"/>
    <w:basedOn w:val="a0"/>
    <w:link w:val="a7"/>
    <w:uiPriority w:val="99"/>
    <w:rsid w:val="009F72F2"/>
    <w:rPr>
      <w:rFonts w:ascii="Arial" w:eastAsia="Times New Roman" w:hAnsi="Arial" w:cs="Arial"/>
      <w:sz w:val="20"/>
      <w:szCs w:val="20"/>
      <w:lang w:eastAsia="ru-RU"/>
    </w:rPr>
  </w:style>
  <w:style w:type="paragraph" w:styleId="a9">
    <w:name w:val="No Spacing"/>
    <w:link w:val="aa"/>
    <w:qFormat/>
    <w:rsid w:val="009F72F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Balloon Text"/>
    <w:basedOn w:val="a"/>
    <w:link w:val="ac"/>
    <w:uiPriority w:val="99"/>
    <w:semiHidden/>
    <w:rsid w:val="009F72F2"/>
    <w:pPr>
      <w:widowControl w:val="0"/>
      <w:autoSpaceDE w:val="0"/>
      <w:autoSpaceDN w:val="0"/>
      <w:adjustRightInd w:val="0"/>
      <w:spacing w:after="0" w:line="240" w:lineRule="auto"/>
    </w:pPr>
    <w:rPr>
      <w:rFonts w:ascii="Tahoma" w:eastAsia="Calibri" w:hAnsi="Tahoma" w:cs="Times New Roman"/>
      <w:sz w:val="16"/>
      <w:szCs w:val="16"/>
      <w:lang w:val="x-none" w:eastAsia="ru-RU"/>
    </w:rPr>
  </w:style>
  <w:style w:type="character" w:customStyle="1" w:styleId="ac">
    <w:name w:val="Текст выноски Знак"/>
    <w:basedOn w:val="a0"/>
    <w:link w:val="ab"/>
    <w:uiPriority w:val="99"/>
    <w:semiHidden/>
    <w:rsid w:val="009F72F2"/>
    <w:rPr>
      <w:rFonts w:ascii="Tahoma" w:eastAsia="Calibri" w:hAnsi="Tahoma" w:cs="Times New Roman"/>
      <w:sz w:val="16"/>
      <w:szCs w:val="16"/>
      <w:lang w:val="x-none" w:eastAsia="ru-RU"/>
    </w:rPr>
  </w:style>
  <w:style w:type="paragraph" w:styleId="ad">
    <w:name w:val="List Paragraph"/>
    <w:basedOn w:val="a"/>
    <w:uiPriority w:val="99"/>
    <w:qFormat/>
    <w:rsid w:val="009F72F2"/>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character" w:styleId="ae">
    <w:name w:val="page number"/>
    <w:uiPriority w:val="99"/>
    <w:rsid w:val="009F72F2"/>
  </w:style>
  <w:style w:type="character" w:customStyle="1" w:styleId="af">
    <w:name w:val="Основной текст_"/>
    <w:link w:val="12"/>
    <w:rsid w:val="009F72F2"/>
    <w:rPr>
      <w:rFonts w:ascii="Times New Roman" w:hAnsi="Times New Roman"/>
      <w:sz w:val="26"/>
      <w:szCs w:val="26"/>
      <w:shd w:val="clear" w:color="auto" w:fill="FFFFFF"/>
    </w:rPr>
  </w:style>
  <w:style w:type="character" w:customStyle="1" w:styleId="3">
    <w:name w:val="Основной текст (3)_"/>
    <w:link w:val="30"/>
    <w:rsid w:val="009F72F2"/>
    <w:rPr>
      <w:rFonts w:ascii="Times New Roman" w:hAnsi="Times New Roman"/>
      <w:b/>
      <w:bCs/>
      <w:sz w:val="26"/>
      <w:szCs w:val="26"/>
      <w:shd w:val="clear" w:color="auto" w:fill="FFFFFF"/>
    </w:rPr>
  </w:style>
  <w:style w:type="paragraph" w:customStyle="1" w:styleId="12">
    <w:name w:val="Основной текст1"/>
    <w:basedOn w:val="a"/>
    <w:link w:val="af"/>
    <w:rsid w:val="009F72F2"/>
    <w:pPr>
      <w:widowControl w:val="0"/>
      <w:shd w:val="clear" w:color="auto" w:fill="FFFFFF"/>
      <w:spacing w:after="0" w:line="307" w:lineRule="exact"/>
    </w:pPr>
    <w:rPr>
      <w:rFonts w:ascii="Times New Roman" w:hAnsi="Times New Roman"/>
      <w:sz w:val="26"/>
      <w:szCs w:val="26"/>
    </w:rPr>
  </w:style>
  <w:style w:type="paragraph" w:customStyle="1" w:styleId="30">
    <w:name w:val="Основной текст (3)"/>
    <w:basedOn w:val="a"/>
    <w:link w:val="3"/>
    <w:rsid w:val="009F72F2"/>
    <w:pPr>
      <w:widowControl w:val="0"/>
      <w:shd w:val="clear" w:color="auto" w:fill="FFFFFF"/>
      <w:spacing w:before="300" w:after="180" w:line="0" w:lineRule="atLeast"/>
    </w:pPr>
    <w:rPr>
      <w:rFonts w:ascii="Times New Roman" w:hAnsi="Times New Roman"/>
      <w:b/>
      <w:bCs/>
      <w:sz w:val="26"/>
      <w:szCs w:val="26"/>
    </w:rPr>
  </w:style>
  <w:style w:type="character" w:customStyle="1" w:styleId="Corbel">
    <w:name w:val="Основной текст + Corbel"/>
    <w:rsid w:val="009F72F2"/>
    <w:rPr>
      <w:rFonts w:ascii="Corbel" w:eastAsia="Corbel" w:hAnsi="Corbel" w:cs="Corbel"/>
      <w:b w:val="0"/>
      <w:bCs w:val="0"/>
      <w:i w:val="0"/>
      <w:iCs w:val="0"/>
      <w:smallCaps w:val="0"/>
      <w:strike w:val="0"/>
      <w:color w:val="000000"/>
      <w:spacing w:val="0"/>
      <w:w w:val="100"/>
      <w:position w:val="0"/>
      <w:sz w:val="26"/>
      <w:szCs w:val="26"/>
      <w:u w:val="none"/>
      <w:shd w:val="clear" w:color="auto" w:fill="FFFFFF"/>
    </w:rPr>
  </w:style>
  <w:style w:type="character" w:customStyle="1" w:styleId="7Exact">
    <w:name w:val="Основной текст (7) Exact"/>
    <w:link w:val="7"/>
    <w:rsid w:val="009F72F2"/>
    <w:rPr>
      <w:rFonts w:ascii="Franklin Gothic Heavy" w:eastAsia="Franklin Gothic Heavy" w:hAnsi="Franklin Gothic Heavy" w:cs="Franklin Gothic Heavy"/>
      <w:spacing w:val="8"/>
      <w:sz w:val="8"/>
      <w:szCs w:val="8"/>
      <w:shd w:val="clear" w:color="auto" w:fill="FFFFFF"/>
    </w:rPr>
  </w:style>
  <w:style w:type="character" w:customStyle="1" w:styleId="8Exact">
    <w:name w:val="Основной текст (8) Exact"/>
    <w:link w:val="8"/>
    <w:rsid w:val="009F72F2"/>
    <w:rPr>
      <w:rFonts w:ascii="Franklin Gothic Heavy" w:eastAsia="Franklin Gothic Heavy" w:hAnsi="Franklin Gothic Heavy" w:cs="Franklin Gothic Heavy"/>
      <w:spacing w:val="-14"/>
      <w:sz w:val="23"/>
      <w:szCs w:val="23"/>
      <w:shd w:val="clear" w:color="auto" w:fill="FFFFFF"/>
    </w:rPr>
  </w:style>
  <w:style w:type="character" w:customStyle="1" w:styleId="af0">
    <w:name w:val="Основной текст + Малые прописные"/>
    <w:rsid w:val="009F72F2"/>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ru-RU"/>
    </w:rPr>
  </w:style>
  <w:style w:type="paragraph" w:customStyle="1" w:styleId="7">
    <w:name w:val="Основной текст (7)"/>
    <w:basedOn w:val="a"/>
    <w:link w:val="7Exact"/>
    <w:rsid w:val="009F72F2"/>
    <w:pPr>
      <w:widowControl w:val="0"/>
      <w:shd w:val="clear" w:color="auto" w:fill="FFFFFF"/>
      <w:spacing w:after="0" w:line="0" w:lineRule="atLeast"/>
    </w:pPr>
    <w:rPr>
      <w:rFonts w:ascii="Franklin Gothic Heavy" w:eastAsia="Franklin Gothic Heavy" w:hAnsi="Franklin Gothic Heavy" w:cs="Franklin Gothic Heavy"/>
      <w:spacing w:val="8"/>
      <w:sz w:val="8"/>
      <w:szCs w:val="8"/>
    </w:rPr>
  </w:style>
  <w:style w:type="paragraph" w:customStyle="1" w:styleId="8">
    <w:name w:val="Основной текст (8)"/>
    <w:basedOn w:val="a"/>
    <w:link w:val="8Exact"/>
    <w:rsid w:val="009F72F2"/>
    <w:pPr>
      <w:widowControl w:val="0"/>
      <w:shd w:val="clear" w:color="auto" w:fill="FFFFFF"/>
      <w:spacing w:after="0" w:line="0" w:lineRule="atLeast"/>
    </w:pPr>
    <w:rPr>
      <w:rFonts w:ascii="Franklin Gothic Heavy" w:eastAsia="Franklin Gothic Heavy" w:hAnsi="Franklin Gothic Heavy" w:cs="Franklin Gothic Heavy"/>
      <w:spacing w:val="-14"/>
      <w:sz w:val="23"/>
      <w:szCs w:val="23"/>
    </w:rPr>
  </w:style>
  <w:style w:type="character" w:customStyle="1" w:styleId="af1">
    <w:name w:val="Гипертекстовая ссылка"/>
    <w:basedOn w:val="a0"/>
    <w:uiPriority w:val="99"/>
    <w:rsid w:val="009F72F2"/>
    <w:rPr>
      <w:color w:val="106BBE"/>
    </w:rPr>
  </w:style>
  <w:style w:type="character" w:customStyle="1" w:styleId="af2">
    <w:name w:val="Цветовое выделение"/>
    <w:uiPriority w:val="99"/>
    <w:rsid w:val="009F72F2"/>
    <w:rPr>
      <w:b/>
      <w:bCs/>
      <w:color w:val="26282F"/>
    </w:rPr>
  </w:style>
  <w:style w:type="character" w:customStyle="1" w:styleId="aa">
    <w:name w:val="Без интервала Знак"/>
    <w:basedOn w:val="a0"/>
    <w:link w:val="a9"/>
    <w:locked/>
    <w:rsid w:val="009F72F2"/>
    <w:rPr>
      <w:rFonts w:ascii="Arial" w:eastAsia="Times New Roman" w:hAnsi="Arial" w:cs="Arial"/>
      <w:sz w:val="20"/>
      <w:szCs w:val="20"/>
      <w:lang w:eastAsia="ru-RU"/>
    </w:rPr>
  </w:style>
  <w:style w:type="paragraph" w:customStyle="1" w:styleId="c5">
    <w:name w:val="c5"/>
    <w:basedOn w:val="a"/>
    <w:rsid w:val="009F72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F72F2"/>
  </w:style>
  <w:style w:type="paragraph" w:customStyle="1" w:styleId="13">
    <w:name w:val="Без интервала1"/>
    <w:rsid w:val="009F72F2"/>
    <w:pPr>
      <w:suppressAutoHyphens/>
      <w:spacing w:after="0" w:line="100" w:lineRule="atLeast"/>
    </w:pPr>
    <w:rPr>
      <w:rFonts w:ascii="Times New Roman" w:eastAsia="Arial Unicode MS" w:hAnsi="Times New Roman" w:cs="Mangal"/>
      <w:kern w:val="1"/>
      <w:sz w:val="24"/>
      <w:szCs w:val="24"/>
      <w:lang w:eastAsia="zh-CN" w:bidi="hi-IN"/>
    </w:rPr>
  </w:style>
  <w:style w:type="paragraph" w:customStyle="1" w:styleId="af3">
    <w:name w:val="Нормальный (таблица)"/>
    <w:basedOn w:val="a"/>
    <w:next w:val="a"/>
    <w:uiPriority w:val="99"/>
    <w:rsid w:val="009F72F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4">
    <w:name w:val="Прижатый влево"/>
    <w:basedOn w:val="a"/>
    <w:next w:val="a"/>
    <w:uiPriority w:val="99"/>
    <w:rsid w:val="009F72F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5">
    <w:name w:val="Комментарий"/>
    <w:basedOn w:val="a"/>
    <w:next w:val="a"/>
    <w:uiPriority w:val="99"/>
    <w:rsid w:val="009F72F2"/>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6">
    <w:name w:val="Информация об изменениях документа"/>
    <w:basedOn w:val="af5"/>
    <w:next w:val="a"/>
    <w:uiPriority w:val="99"/>
    <w:rsid w:val="009F72F2"/>
    <w:rPr>
      <w:i/>
      <w:iCs/>
    </w:rPr>
  </w:style>
  <w:style w:type="numbering" w:customStyle="1" w:styleId="2">
    <w:name w:val="Нет списка2"/>
    <w:next w:val="a2"/>
    <w:uiPriority w:val="99"/>
    <w:semiHidden/>
    <w:unhideWhenUsed/>
    <w:rsid w:val="00491CBC"/>
  </w:style>
  <w:style w:type="numbering" w:customStyle="1" w:styleId="31">
    <w:name w:val="Нет списка3"/>
    <w:next w:val="a2"/>
    <w:uiPriority w:val="99"/>
    <w:semiHidden/>
    <w:unhideWhenUsed/>
    <w:rsid w:val="000B4BD6"/>
  </w:style>
  <w:style w:type="paragraph" w:customStyle="1" w:styleId="af7">
    <w:name w:val="Текст (справка)"/>
    <w:basedOn w:val="a"/>
    <w:next w:val="a"/>
    <w:uiPriority w:val="99"/>
    <w:rsid w:val="000B4BD6"/>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character" w:customStyle="1" w:styleId="af8">
    <w:name w:val="Цветовое выделение для Текст"/>
    <w:uiPriority w:val="99"/>
    <w:rsid w:val="000B4BD6"/>
  </w:style>
  <w:style w:type="numbering" w:customStyle="1" w:styleId="4">
    <w:name w:val="Нет списка4"/>
    <w:next w:val="a2"/>
    <w:uiPriority w:val="99"/>
    <w:semiHidden/>
    <w:unhideWhenUsed/>
    <w:rsid w:val="00A94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55070694.1000" TargetMode="Externa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7DBDD-43E8-4B41-90F8-8D4496B6F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1521</TotalTime>
  <Pages>145</Pages>
  <Words>36070</Words>
  <Characters>205602</Characters>
  <Application>Microsoft Office Word</Application>
  <DocSecurity>0</DocSecurity>
  <Lines>1713</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Diakov</dc:creator>
  <cp:lastModifiedBy>RePack by Diakov</cp:lastModifiedBy>
  <cp:revision>172</cp:revision>
  <cp:lastPrinted>2024-01-22T09:06:00Z</cp:lastPrinted>
  <dcterms:created xsi:type="dcterms:W3CDTF">2023-10-24T13:20:00Z</dcterms:created>
  <dcterms:modified xsi:type="dcterms:W3CDTF">2024-01-22T11:17:00Z</dcterms:modified>
</cp:coreProperties>
</file>