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F5" w:rsidRPr="009551AB" w:rsidRDefault="004F5BF5" w:rsidP="004F5BF5">
      <w:pPr>
        <w:jc w:val="center"/>
        <w:rPr>
          <w:b/>
        </w:rPr>
      </w:pPr>
      <w:r w:rsidRPr="009551AB">
        <w:rPr>
          <w:b/>
        </w:rPr>
        <w:t>ИЗВЕЩЕНИЕ</w:t>
      </w:r>
    </w:p>
    <w:p w:rsidR="00943AA7" w:rsidRPr="00883A45" w:rsidRDefault="004F5BF5" w:rsidP="009551AB">
      <w:pPr>
        <w:jc w:val="center"/>
        <w:rPr>
          <w:b/>
          <w:sz w:val="28"/>
          <w:szCs w:val="28"/>
        </w:rPr>
      </w:pPr>
      <w:r w:rsidRPr="009551AB">
        <w:rPr>
          <w:b/>
        </w:rPr>
        <w:t>о проведен</w:t>
      </w:r>
      <w:proofErr w:type="gramStart"/>
      <w:r w:rsidRPr="009551AB">
        <w:rPr>
          <w:b/>
        </w:rPr>
        <w:t>ии ау</w:t>
      </w:r>
      <w:proofErr w:type="gramEnd"/>
      <w:r w:rsidRPr="009551AB">
        <w:rPr>
          <w:b/>
        </w:rPr>
        <w:t>кциона в электронной форме</w:t>
      </w:r>
    </w:p>
    <w:p w:rsidR="00D65F37" w:rsidRDefault="00826608" w:rsidP="009551AB">
      <w:pPr>
        <w:spacing w:line="240" w:lineRule="atLeast"/>
        <w:ind w:firstLine="567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Администрация Первомайского </w:t>
      </w:r>
      <w:r w:rsidR="00325152" w:rsidRPr="00943AA7">
        <w:rPr>
          <w:sz w:val="20"/>
          <w:szCs w:val="20"/>
        </w:rPr>
        <w:t xml:space="preserve"> муниципального округа</w:t>
      </w:r>
      <w:r w:rsidRPr="00943AA7">
        <w:rPr>
          <w:sz w:val="20"/>
          <w:szCs w:val="20"/>
        </w:rPr>
        <w:t xml:space="preserve"> в лице </w:t>
      </w:r>
      <w:r w:rsidR="00325152" w:rsidRPr="00943AA7">
        <w:rPr>
          <w:sz w:val="20"/>
          <w:szCs w:val="20"/>
        </w:rPr>
        <w:t xml:space="preserve"> комитета </w:t>
      </w:r>
      <w:r w:rsidRPr="00943AA7">
        <w:rPr>
          <w:sz w:val="20"/>
          <w:szCs w:val="20"/>
        </w:rPr>
        <w:t xml:space="preserve"> по управлению имуществом и землеустройству администрации </w:t>
      </w:r>
      <w:r w:rsidR="00325152" w:rsidRPr="00943AA7">
        <w:rPr>
          <w:sz w:val="20"/>
          <w:szCs w:val="20"/>
        </w:rPr>
        <w:t>округа</w:t>
      </w:r>
      <w:r w:rsidRPr="00943AA7">
        <w:rPr>
          <w:sz w:val="20"/>
          <w:szCs w:val="20"/>
        </w:rPr>
        <w:t xml:space="preserve"> сообщает о проведен</w:t>
      </w:r>
      <w:proofErr w:type="gramStart"/>
      <w:r w:rsidRPr="00943AA7">
        <w:rPr>
          <w:sz w:val="20"/>
          <w:szCs w:val="20"/>
        </w:rPr>
        <w:t>ии ау</w:t>
      </w:r>
      <w:proofErr w:type="gramEnd"/>
      <w:r w:rsidRPr="00943AA7">
        <w:rPr>
          <w:sz w:val="20"/>
          <w:szCs w:val="20"/>
        </w:rPr>
        <w:t>кциона в электронной форме на право заключения договора аренды земельного участка, государственная собственность на который не разграничена.</w:t>
      </w:r>
    </w:p>
    <w:p w:rsidR="006C4299" w:rsidRPr="00943AA7" w:rsidRDefault="006C4299" w:rsidP="009551AB">
      <w:pPr>
        <w:spacing w:line="240" w:lineRule="atLeast"/>
        <w:ind w:firstLine="567"/>
        <w:jc w:val="both"/>
        <w:rPr>
          <w:b/>
          <w:sz w:val="20"/>
          <w:szCs w:val="20"/>
        </w:rPr>
      </w:pPr>
    </w:p>
    <w:p w:rsidR="00D65F37" w:rsidRPr="00943AA7" w:rsidRDefault="00A40695" w:rsidP="00A40695">
      <w:pPr>
        <w:pStyle w:val="a5"/>
        <w:tabs>
          <w:tab w:val="left" w:pos="4717"/>
        </w:tabs>
        <w:spacing w:line="172" w:lineRule="exact"/>
        <w:ind w:left="0" w:firstLine="0"/>
        <w:jc w:val="center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>1.</w:t>
      </w:r>
      <w:r w:rsidR="00715505">
        <w:rPr>
          <w:b/>
          <w:sz w:val="20"/>
          <w:szCs w:val="20"/>
        </w:rPr>
        <w:t xml:space="preserve"> ОБЩИЕ ПОЛОЖЕНИЯ</w:t>
      </w:r>
    </w:p>
    <w:p w:rsidR="00315C73" w:rsidRPr="00943AA7" w:rsidRDefault="00315C73" w:rsidP="00315C73">
      <w:pPr>
        <w:pStyle w:val="a5"/>
        <w:tabs>
          <w:tab w:val="left" w:pos="4717"/>
        </w:tabs>
        <w:spacing w:line="172" w:lineRule="exact"/>
        <w:ind w:left="0" w:firstLine="0"/>
        <w:rPr>
          <w:b/>
          <w:sz w:val="20"/>
          <w:szCs w:val="20"/>
        </w:rPr>
      </w:pPr>
    </w:p>
    <w:p w:rsidR="00325152" w:rsidRPr="00943AA7" w:rsidRDefault="00943AA7" w:rsidP="00325152">
      <w:pPr>
        <w:pStyle w:val="a5"/>
        <w:tabs>
          <w:tab w:val="left" w:pos="765"/>
        </w:tabs>
        <w:ind w:left="0" w:right="205" w:firstLine="0"/>
        <w:jc w:val="both"/>
        <w:rPr>
          <w:sz w:val="20"/>
          <w:szCs w:val="20"/>
        </w:rPr>
      </w:pPr>
      <w:r w:rsidRPr="00943AA7">
        <w:rPr>
          <w:b/>
          <w:sz w:val="20"/>
          <w:szCs w:val="20"/>
        </w:rPr>
        <w:t xml:space="preserve">        </w:t>
      </w:r>
      <w:r w:rsidR="00325152" w:rsidRPr="00943AA7">
        <w:rPr>
          <w:b/>
          <w:sz w:val="20"/>
          <w:szCs w:val="20"/>
        </w:rPr>
        <w:t>Организатор аукциона (уполномоченный орган): Администрация Первомайского муниципального округа Тамбовской области</w:t>
      </w:r>
      <w:r w:rsidR="00325152" w:rsidRPr="00943AA7">
        <w:rPr>
          <w:sz w:val="20"/>
          <w:szCs w:val="20"/>
        </w:rPr>
        <w:t xml:space="preserve">, адрес местонахождения: 393700, Тамбовская область, М.О. Первомайский, </w:t>
      </w:r>
      <w:proofErr w:type="spellStart"/>
      <w:r w:rsidR="00325152" w:rsidRPr="00943AA7">
        <w:rPr>
          <w:sz w:val="20"/>
          <w:szCs w:val="20"/>
        </w:rPr>
        <w:t>р.п</w:t>
      </w:r>
      <w:proofErr w:type="gramStart"/>
      <w:r w:rsidR="00325152" w:rsidRPr="00943AA7">
        <w:rPr>
          <w:sz w:val="20"/>
          <w:szCs w:val="20"/>
        </w:rPr>
        <w:t>.П</w:t>
      </w:r>
      <w:proofErr w:type="gramEnd"/>
      <w:r w:rsidR="00325152" w:rsidRPr="00943AA7">
        <w:rPr>
          <w:sz w:val="20"/>
          <w:szCs w:val="20"/>
        </w:rPr>
        <w:t>ервомайский</w:t>
      </w:r>
      <w:proofErr w:type="spellEnd"/>
      <w:r w:rsidR="00325152" w:rsidRPr="00943AA7">
        <w:rPr>
          <w:sz w:val="20"/>
          <w:szCs w:val="20"/>
        </w:rPr>
        <w:t xml:space="preserve">,   площадь  Ленина, дом 11, </w:t>
      </w:r>
      <w:proofErr w:type="spellStart"/>
      <w:r w:rsidR="00325152" w:rsidRPr="00943AA7">
        <w:rPr>
          <w:sz w:val="20"/>
          <w:szCs w:val="20"/>
        </w:rPr>
        <w:t>каб</w:t>
      </w:r>
      <w:proofErr w:type="spellEnd"/>
      <w:r w:rsidR="00325152" w:rsidRPr="00943AA7">
        <w:rPr>
          <w:sz w:val="20"/>
          <w:szCs w:val="20"/>
        </w:rPr>
        <w:t>. № 303, тел.:8(47548)2-14-33.</w:t>
      </w:r>
    </w:p>
    <w:p w:rsidR="00E64414" w:rsidRPr="00943AA7" w:rsidRDefault="00E64414" w:rsidP="00325152">
      <w:pPr>
        <w:pStyle w:val="a5"/>
        <w:tabs>
          <w:tab w:val="left" w:pos="765"/>
        </w:tabs>
        <w:ind w:left="0" w:right="205" w:firstLine="0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         </w:t>
      </w:r>
      <w:r w:rsidRPr="00943AA7">
        <w:rPr>
          <w:sz w:val="20"/>
          <w:szCs w:val="20"/>
        </w:rPr>
        <w:t xml:space="preserve"> </w:t>
      </w:r>
      <w:r w:rsidR="005F5D39" w:rsidRPr="00943AA7">
        <w:rPr>
          <w:b/>
          <w:sz w:val="20"/>
          <w:szCs w:val="20"/>
        </w:rPr>
        <w:t>Форма аукциона</w:t>
      </w:r>
      <w:r w:rsidRPr="00943AA7">
        <w:rPr>
          <w:b/>
          <w:sz w:val="20"/>
          <w:szCs w:val="20"/>
        </w:rPr>
        <w:t xml:space="preserve">  </w:t>
      </w:r>
    </w:p>
    <w:p w:rsidR="00E64414" w:rsidRPr="00943AA7" w:rsidRDefault="00E64414" w:rsidP="00E64414">
      <w:pPr>
        <w:tabs>
          <w:tab w:val="left" w:pos="765"/>
        </w:tabs>
        <w:ind w:right="205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Аукцион в электронной форм</w:t>
      </w:r>
      <w:r w:rsidR="00CA287D" w:rsidRPr="00943AA7">
        <w:rPr>
          <w:sz w:val="20"/>
          <w:szCs w:val="20"/>
        </w:rPr>
        <w:t xml:space="preserve">е </w:t>
      </w:r>
    </w:p>
    <w:p w:rsidR="00E64414" w:rsidRPr="00943AA7" w:rsidRDefault="00E64414" w:rsidP="00E64414">
      <w:pPr>
        <w:tabs>
          <w:tab w:val="left" w:pos="765"/>
        </w:tabs>
        <w:ind w:right="205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         Наименование официального сайта</w:t>
      </w:r>
    </w:p>
    <w:p w:rsidR="00E64414" w:rsidRPr="00943AA7" w:rsidRDefault="00E64414" w:rsidP="00E64414">
      <w:pPr>
        <w:pStyle w:val="a5"/>
        <w:tabs>
          <w:tab w:val="left" w:pos="765"/>
        </w:tabs>
        <w:ind w:right="205" w:firstLine="0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Официальный сайт Российской Федерации для размещения информации о проведении торгов (</w:t>
      </w:r>
      <w:proofErr w:type="spellStart"/>
      <w:r w:rsidRPr="00943AA7">
        <w:rPr>
          <w:sz w:val="20"/>
          <w:szCs w:val="20"/>
        </w:rPr>
        <w:t>www</w:t>
      </w:r>
      <w:proofErr w:type="spellEnd"/>
      <w:r w:rsidRPr="00943AA7">
        <w:rPr>
          <w:sz w:val="20"/>
          <w:szCs w:val="20"/>
        </w:rPr>
        <w:t>/torgi.gov.ru)</w:t>
      </w:r>
    </w:p>
    <w:p w:rsidR="00E64414" w:rsidRPr="00943AA7" w:rsidRDefault="00E64414" w:rsidP="00E64414">
      <w:pPr>
        <w:tabs>
          <w:tab w:val="left" w:pos="765"/>
        </w:tabs>
        <w:ind w:right="205"/>
        <w:jc w:val="both"/>
        <w:rPr>
          <w:sz w:val="20"/>
          <w:szCs w:val="20"/>
        </w:rPr>
      </w:pPr>
      <w:r w:rsidRPr="00943AA7">
        <w:rPr>
          <w:b/>
          <w:sz w:val="20"/>
          <w:szCs w:val="20"/>
        </w:rPr>
        <w:t xml:space="preserve">        </w:t>
      </w:r>
      <w:r w:rsidR="00943AA7" w:rsidRPr="00943AA7">
        <w:rPr>
          <w:b/>
          <w:sz w:val="20"/>
          <w:szCs w:val="20"/>
        </w:rPr>
        <w:t xml:space="preserve"> </w:t>
      </w:r>
      <w:r w:rsidRPr="00943AA7">
        <w:rPr>
          <w:b/>
          <w:sz w:val="20"/>
          <w:szCs w:val="20"/>
        </w:rPr>
        <w:t xml:space="preserve"> </w:t>
      </w:r>
      <w:r w:rsidR="002E4472" w:rsidRPr="00943AA7">
        <w:rPr>
          <w:b/>
          <w:sz w:val="20"/>
          <w:szCs w:val="20"/>
        </w:rPr>
        <w:t>Электронная площадка:</w:t>
      </w:r>
    </w:p>
    <w:p w:rsidR="00EE2B2B" w:rsidRPr="00943AA7" w:rsidRDefault="00D06F31" w:rsidP="00D06F31">
      <w:pPr>
        <w:tabs>
          <w:tab w:val="left" w:pos="765"/>
        </w:tabs>
        <w:ind w:right="205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Электронная площадка </w:t>
      </w:r>
      <w:r w:rsidR="00D8081A" w:rsidRPr="00943AA7">
        <w:rPr>
          <w:sz w:val="20"/>
          <w:szCs w:val="20"/>
        </w:rPr>
        <w:t>АО «ЕЭТП»</w:t>
      </w:r>
      <w:r w:rsidRPr="00943AA7">
        <w:rPr>
          <w:sz w:val="20"/>
          <w:szCs w:val="20"/>
        </w:rPr>
        <w:t xml:space="preserve"> </w:t>
      </w:r>
      <w:hyperlink r:id="rId9" w:history="1">
        <w:r w:rsidR="005F5B70" w:rsidRPr="00943AA7">
          <w:rPr>
            <w:rStyle w:val="a6"/>
            <w:color w:val="0000FF"/>
            <w:sz w:val="20"/>
            <w:szCs w:val="20"/>
          </w:rPr>
          <w:t>https://178fz.roseltorg.ru</w:t>
        </w:r>
        <w:r w:rsidR="005F5B70" w:rsidRPr="00943AA7">
          <w:rPr>
            <w:rStyle w:val="a6"/>
            <w:sz w:val="20"/>
            <w:szCs w:val="20"/>
          </w:rPr>
          <w:t>.</w:t>
        </w:r>
      </w:hyperlink>
      <w:r w:rsidR="00EE2B2B" w:rsidRPr="00943AA7">
        <w:rPr>
          <w:b/>
          <w:sz w:val="20"/>
          <w:szCs w:val="20"/>
        </w:rPr>
        <w:t xml:space="preserve">         </w:t>
      </w:r>
    </w:p>
    <w:p w:rsidR="00D65F37" w:rsidRPr="00943AA7" w:rsidRDefault="002F0247" w:rsidP="002F0247">
      <w:pPr>
        <w:tabs>
          <w:tab w:val="left" w:pos="765"/>
        </w:tabs>
        <w:spacing w:line="183" w:lineRule="exact"/>
        <w:rPr>
          <w:sz w:val="20"/>
          <w:szCs w:val="20"/>
        </w:rPr>
      </w:pPr>
      <w:r w:rsidRPr="00943AA7">
        <w:rPr>
          <w:b/>
          <w:sz w:val="20"/>
          <w:szCs w:val="20"/>
        </w:rPr>
        <w:t xml:space="preserve">         </w:t>
      </w:r>
      <w:r w:rsidR="0038308C" w:rsidRPr="00943AA7">
        <w:rPr>
          <w:b/>
          <w:sz w:val="20"/>
          <w:szCs w:val="20"/>
        </w:rPr>
        <w:t xml:space="preserve">Оператор электронной площадки: </w:t>
      </w:r>
      <w:r w:rsidR="0038308C" w:rsidRPr="00943AA7">
        <w:rPr>
          <w:sz w:val="20"/>
          <w:szCs w:val="20"/>
        </w:rPr>
        <w:t>Акционерное общество «Единая электронная торговая площадка» (АО «ЕЭТП»),</w:t>
      </w:r>
      <w:r w:rsidR="0038308C" w:rsidRPr="00943AA7">
        <w:rPr>
          <w:color w:val="0000FF"/>
          <w:sz w:val="20"/>
          <w:szCs w:val="20"/>
          <w:u w:val="single" w:color="0000FF"/>
        </w:rPr>
        <w:t xml:space="preserve"> </w:t>
      </w:r>
      <w:hyperlink r:id="rId10">
        <w:r w:rsidR="0038308C" w:rsidRPr="00943AA7">
          <w:rPr>
            <w:color w:val="0000FF"/>
            <w:sz w:val="20"/>
            <w:szCs w:val="20"/>
            <w:u w:val="single" w:color="0000FF"/>
          </w:rPr>
          <w:t>www.roseltorg.ru</w:t>
        </w:r>
        <w:r w:rsidR="0038308C" w:rsidRPr="00943AA7">
          <w:rPr>
            <w:sz w:val="20"/>
            <w:szCs w:val="20"/>
          </w:rPr>
          <w:t xml:space="preserve">, </w:t>
        </w:r>
      </w:hyperlink>
      <w:r w:rsidR="0038308C" w:rsidRPr="00943AA7">
        <w:rPr>
          <w:sz w:val="20"/>
          <w:szCs w:val="20"/>
        </w:rPr>
        <w:t xml:space="preserve">адрес местонахождения: 115114, г. Москва, ул. </w:t>
      </w:r>
      <w:proofErr w:type="spellStart"/>
      <w:r w:rsidR="0038308C" w:rsidRPr="00943AA7">
        <w:rPr>
          <w:sz w:val="20"/>
          <w:szCs w:val="20"/>
        </w:rPr>
        <w:t>Кожевническая</w:t>
      </w:r>
      <w:proofErr w:type="spellEnd"/>
      <w:r w:rsidR="0038308C" w:rsidRPr="00943AA7">
        <w:rPr>
          <w:sz w:val="20"/>
          <w:szCs w:val="20"/>
        </w:rPr>
        <w:t>, д. 14, стр. 5, тел.: 8 (495)</w:t>
      </w:r>
      <w:r w:rsidR="0038308C" w:rsidRPr="00943AA7">
        <w:rPr>
          <w:spacing w:val="-22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276-16-26.</w:t>
      </w:r>
    </w:p>
    <w:p w:rsidR="00301D46" w:rsidRPr="00943AA7" w:rsidRDefault="00943AA7" w:rsidP="00301D46">
      <w:pPr>
        <w:tabs>
          <w:tab w:val="left" w:pos="804"/>
        </w:tabs>
        <w:ind w:right="208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          </w:t>
      </w:r>
      <w:r w:rsidR="00301D46" w:rsidRPr="00943AA7">
        <w:rPr>
          <w:b/>
          <w:sz w:val="20"/>
          <w:szCs w:val="20"/>
        </w:rPr>
        <w:t xml:space="preserve">  Реквизиты решения о проведен</w:t>
      </w:r>
      <w:proofErr w:type="gramStart"/>
      <w:r w:rsidR="00301D46" w:rsidRPr="00943AA7">
        <w:rPr>
          <w:b/>
          <w:sz w:val="20"/>
          <w:szCs w:val="20"/>
        </w:rPr>
        <w:t>ии ау</w:t>
      </w:r>
      <w:proofErr w:type="gramEnd"/>
      <w:r w:rsidR="00301D46" w:rsidRPr="00943AA7">
        <w:rPr>
          <w:b/>
          <w:sz w:val="20"/>
          <w:szCs w:val="20"/>
        </w:rPr>
        <w:t xml:space="preserve">кциона в электронной форме: </w:t>
      </w:r>
    </w:p>
    <w:p w:rsidR="005944EC" w:rsidRPr="00943AA7" w:rsidRDefault="00301D46" w:rsidP="005944EC">
      <w:pPr>
        <w:tabs>
          <w:tab w:val="left" w:pos="804"/>
        </w:tabs>
        <w:ind w:right="208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постановлени</w:t>
      </w:r>
      <w:r w:rsidR="005944EC" w:rsidRPr="00943AA7">
        <w:rPr>
          <w:sz w:val="20"/>
          <w:szCs w:val="20"/>
        </w:rPr>
        <w:t>я</w:t>
      </w:r>
      <w:r w:rsidRPr="00943AA7">
        <w:rPr>
          <w:sz w:val="20"/>
          <w:szCs w:val="20"/>
        </w:rPr>
        <w:t xml:space="preserve"> администрации Первомайского </w:t>
      </w:r>
      <w:r w:rsidR="00325152" w:rsidRPr="00943AA7">
        <w:rPr>
          <w:sz w:val="20"/>
          <w:szCs w:val="20"/>
        </w:rPr>
        <w:t xml:space="preserve"> муниципального округа </w:t>
      </w:r>
      <w:r w:rsidRPr="00943AA7">
        <w:rPr>
          <w:sz w:val="20"/>
          <w:szCs w:val="20"/>
        </w:rPr>
        <w:t xml:space="preserve"> Тамбовской области</w:t>
      </w:r>
      <w:r w:rsidR="0037741B" w:rsidRPr="00943AA7">
        <w:rPr>
          <w:sz w:val="20"/>
          <w:szCs w:val="20"/>
        </w:rPr>
        <w:t>:</w:t>
      </w:r>
      <w:r w:rsidR="009551AB" w:rsidRPr="00943AA7">
        <w:rPr>
          <w:sz w:val="20"/>
          <w:szCs w:val="20"/>
        </w:rPr>
        <w:t xml:space="preserve">   </w:t>
      </w:r>
    </w:p>
    <w:p w:rsidR="005944EC" w:rsidRPr="00943AA7" w:rsidRDefault="009551AB" w:rsidP="005944EC">
      <w:pPr>
        <w:rPr>
          <w:sz w:val="20"/>
          <w:szCs w:val="20"/>
        </w:rPr>
      </w:pPr>
      <w:r w:rsidRPr="00943AA7">
        <w:rPr>
          <w:sz w:val="20"/>
          <w:szCs w:val="20"/>
        </w:rPr>
        <w:t xml:space="preserve">  </w:t>
      </w:r>
      <w:r w:rsidR="00301D46" w:rsidRPr="00943AA7">
        <w:rPr>
          <w:sz w:val="20"/>
          <w:szCs w:val="20"/>
        </w:rPr>
        <w:t xml:space="preserve"> </w:t>
      </w:r>
      <w:r w:rsidR="005944EC" w:rsidRPr="00943AA7">
        <w:rPr>
          <w:sz w:val="20"/>
          <w:szCs w:val="20"/>
        </w:rPr>
        <w:t>-</w:t>
      </w:r>
      <w:r w:rsidR="00301D46" w:rsidRPr="00943AA7">
        <w:rPr>
          <w:sz w:val="20"/>
          <w:szCs w:val="20"/>
        </w:rPr>
        <w:t xml:space="preserve">от </w:t>
      </w:r>
      <w:r w:rsidR="009A2DF7" w:rsidRPr="00943AA7">
        <w:rPr>
          <w:sz w:val="20"/>
          <w:szCs w:val="20"/>
        </w:rPr>
        <w:t xml:space="preserve">17.12.2024 </w:t>
      </w:r>
      <w:r w:rsidR="00B17CC2" w:rsidRPr="00943AA7">
        <w:rPr>
          <w:sz w:val="20"/>
          <w:szCs w:val="20"/>
        </w:rPr>
        <w:t xml:space="preserve"> </w:t>
      </w:r>
      <w:r w:rsidR="005944EC" w:rsidRPr="00943AA7">
        <w:rPr>
          <w:sz w:val="20"/>
          <w:szCs w:val="20"/>
        </w:rPr>
        <w:t>№2</w:t>
      </w:r>
      <w:r w:rsidR="009A2DF7" w:rsidRPr="00943AA7">
        <w:rPr>
          <w:sz w:val="20"/>
          <w:szCs w:val="20"/>
        </w:rPr>
        <w:t>290</w:t>
      </w:r>
      <w:r w:rsidR="00301D46" w:rsidRPr="00943AA7">
        <w:rPr>
          <w:sz w:val="20"/>
          <w:szCs w:val="20"/>
        </w:rPr>
        <w:t xml:space="preserve"> «</w:t>
      </w:r>
      <w:r w:rsidR="005944EC" w:rsidRPr="00943AA7">
        <w:rPr>
          <w:sz w:val="20"/>
          <w:szCs w:val="20"/>
        </w:rPr>
        <w:t>О проведен</w:t>
      </w:r>
      <w:proofErr w:type="gramStart"/>
      <w:r w:rsidR="005944EC" w:rsidRPr="00943AA7">
        <w:rPr>
          <w:sz w:val="20"/>
          <w:szCs w:val="20"/>
        </w:rPr>
        <w:t>ии  ау</w:t>
      </w:r>
      <w:proofErr w:type="gramEnd"/>
      <w:r w:rsidR="005944EC" w:rsidRPr="00943AA7">
        <w:rPr>
          <w:sz w:val="20"/>
          <w:szCs w:val="20"/>
        </w:rPr>
        <w:t>кциона  в  электронной  форме на право заключения   договора аренды   земельного   участка,   государственная   собственность   на     который не разграничена»;</w:t>
      </w:r>
    </w:p>
    <w:p w:rsidR="005944EC" w:rsidRPr="00943AA7" w:rsidRDefault="005944EC" w:rsidP="009A2DF7">
      <w:pPr>
        <w:rPr>
          <w:color w:val="FF0000"/>
          <w:sz w:val="20"/>
          <w:szCs w:val="20"/>
        </w:rPr>
      </w:pPr>
      <w:r w:rsidRPr="00943AA7">
        <w:rPr>
          <w:sz w:val="20"/>
          <w:szCs w:val="20"/>
        </w:rPr>
        <w:t xml:space="preserve">  -от </w:t>
      </w:r>
      <w:r w:rsidR="009A2DF7" w:rsidRPr="00943AA7">
        <w:rPr>
          <w:sz w:val="20"/>
          <w:szCs w:val="20"/>
        </w:rPr>
        <w:t>13.01.2025 №32</w:t>
      </w:r>
      <w:r w:rsidRPr="00943AA7">
        <w:rPr>
          <w:sz w:val="20"/>
          <w:szCs w:val="20"/>
        </w:rPr>
        <w:t xml:space="preserve"> «</w:t>
      </w:r>
      <w:r w:rsidR="009A2DF7" w:rsidRPr="00943AA7">
        <w:rPr>
          <w:sz w:val="20"/>
          <w:szCs w:val="20"/>
        </w:rPr>
        <w:t>О проведен</w:t>
      </w:r>
      <w:proofErr w:type="gramStart"/>
      <w:r w:rsidR="009A2DF7" w:rsidRPr="00943AA7">
        <w:rPr>
          <w:sz w:val="20"/>
          <w:szCs w:val="20"/>
        </w:rPr>
        <w:t>ии  ау</w:t>
      </w:r>
      <w:proofErr w:type="gramEnd"/>
      <w:r w:rsidR="009A2DF7" w:rsidRPr="00943AA7">
        <w:rPr>
          <w:sz w:val="20"/>
          <w:szCs w:val="20"/>
        </w:rPr>
        <w:t>кциона  в  электронной  форме на право заключения   договора аренды   земельного   участка,   государственная   собственность   на     который не разграничена</w:t>
      </w:r>
      <w:r w:rsidR="009A2DF7" w:rsidRPr="00943AA7">
        <w:rPr>
          <w:color w:val="FF0000"/>
          <w:sz w:val="20"/>
          <w:szCs w:val="20"/>
        </w:rPr>
        <w:t>»</w:t>
      </w:r>
      <w:r w:rsidRPr="00943AA7">
        <w:rPr>
          <w:color w:val="FF0000"/>
          <w:sz w:val="20"/>
          <w:szCs w:val="20"/>
        </w:rPr>
        <w:t xml:space="preserve"> </w:t>
      </w:r>
    </w:p>
    <w:p w:rsidR="00943AA7" w:rsidRPr="00943AA7" w:rsidRDefault="00943AA7" w:rsidP="009A2DF7">
      <w:pPr>
        <w:rPr>
          <w:color w:val="FF0000"/>
          <w:sz w:val="20"/>
          <w:szCs w:val="20"/>
        </w:rPr>
      </w:pPr>
    </w:p>
    <w:p w:rsidR="00943AA7" w:rsidRPr="00943AA7" w:rsidRDefault="00943AA7" w:rsidP="00943AA7">
      <w:pPr>
        <w:jc w:val="center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2. </w:t>
      </w:r>
      <w:r w:rsidR="00715505">
        <w:rPr>
          <w:b/>
          <w:sz w:val="20"/>
          <w:szCs w:val="20"/>
        </w:rPr>
        <w:t>УСЛОВИЯ ПРОВЕДЕНИЯ ЭЛЕКТРОННОГО АУКЦИОНА</w:t>
      </w:r>
    </w:p>
    <w:p w:rsidR="004D5655" w:rsidRDefault="00EE2B2B" w:rsidP="005944EC">
      <w:pPr>
        <w:tabs>
          <w:tab w:val="left" w:pos="804"/>
        </w:tabs>
        <w:ind w:right="208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          </w:t>
      </w:r>
      <w:r w:rsidR="004D5655" w:rsidRPr="00943AA7">
        <w:rPr>
          <w:b/>
          <w:sz w:val="20"/>
          <w:szCs w:val="20"/>
        </w:rPr>
        <w:t>Дата начала приема заявок на участие в аукционе в электронной форме</w:t>
      </w:r>
      <w:r w:rsidR="004D5655" w:rsidRPr="00943AA7">
        <w:rPr>
          <w:sz w:val="20"/>
          <w:szCs w:val="20"/>
        </w:rPr>
        <w:t xml:space="preserve">: </w:t>
      </w:r>
      <w:r w:rsidR="00943AA7">
        <w:rPr>
          <w:sz w:val="20"/>
          <w:szCs w:val="20"/>
        </w:rPr>
        <w:t>«</w:t>
      </w:r>
      <w:r w:rsidR="00A90D54">
        <w:rPr>
          <w:b/>
          <w:color w:val="FF0000"/>
          <w:sz w:val="20"/>
          <w:szCs w:val="20"/>
        </w:rPr>
        <w:t>24</w:t>
      </w:r>
      <w:r w:rsidR="00943AA7">
        <w:rPr>
          <w:b/>
          <w:color w:val="FF0000"/>
          <w:sz w:val="20"/>
          <w:szCs w:val="20"/>
        </w:rPr>
        <w:t>»</w:t>
      </w:r>
      <w:r w:rsidR="003014A4" w:rsidRPr="00943AA7">
        <w:rPr>
          <w:b/>
          <w:color w:val="FF0000"/>
          <w:sz w:val="20"/>
          <w:szCs w:val="20"/>
        </w:rPr>
        <w:t xml:space="preserve"> апреля</w:t>
      </w:r>
      <w:r w:rsidR="004D5655" w:rsidRPr="00943AA7">
        <w:rPr>
          <w:b/>
          <w:color w:val="FF0000"/>
          <w:sz w:val="20"/>
          <w:szCs w:val="20"/>
        </w:rPr>
        <w:t xml:space="preserve"> </w:t>
      </w:r>
      <w:r w:rsidR="00851C15" w:rsidRPr="00943AA7">
        <w:rPr>
          <w:b/>
          <w:color w:val="FF0000"/>
          <w:sz w:val="20"/>
          <w:szCs w:val="20"/>
        </w:rPr>
        <w:t>2025</w:t>
      </w:r>
      <w:r w:rsidR="005142BA" w:rsidRPr="00943AA7">
        <w:rPr>
          <w:b/>
          <w:color w:val="FF0000"/>
          <w:sz w:val="20"/>
          <w:szCs w:val="20"/>
        </w:rPr>
        <w:t xml:space="preserve"> </w:t>
      </w:r>
      <w:r w:rsidR="004D5655" w:rsidRPr="00943AA7">
        <w:rPr>
          <w:b/>
          <w:sz w:val="20"/>
          <w:szCs w:val="20"/>
        </w:rPr>
        <w:t>года в 09-00</w:t>
      </w:r>
      <w:r w:rsidR="004D5655" w:rsidRPr="00943AA7">
        <w:rPr>
          <w:b/>
          <w:spacing w:val="-24"/>
          <w:sz w:val="20"/>
          <w:szCs w:val="20"/>
        </w:rPr>
        <w:t xml:space="preserve"> </w:t>
      </w:r>
      <w:r w:rsidR="004D5655" w:rsidRPr="00943AA7">
        <w:rPr>
          <w:b/>
          <w:sz w:val="20"/>
          <w:szCs w:val="20"/>
        </w:rPr>
        <w:t>час.</w:t>
      </w:r>
    </w:p>
    <w:p w:rsidR="00715505" w:rsidRPr="00943AA7" w:rsidRDefault="00715505" w:rsidP="005944EC">
      <w:pPr>
        <w:tabs>
          <w:tab w:val="left" w:pos="804"/>
        </w:tabs>
        <w:ind w:right="208"/>
        <w:jc w:val="both"/>
        <w:rPr>
          <w:b/>
          <w:sz w:val="20"/>
          <w:szCs w:val="20"/>
        </w:rPr>
      </w:pPr>
    </w:p>
    <w:p w:rsidR="004D5655" w:rsidRDefault="004D5655" w:rsidP="004D5655">
      <w:pPr>
        <w:pStyle w:val="a5"/>
        <w:tabs>
          <w:tab w:val="left" w:pos="766"/>
        </w:tabs>
        <w:ind w:left="0" w:firstLine="0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          Дата окончания приема заявок на участие в аукционе в электронной форме: </w:t>
      </w:r>
      <w:r w:rsidR="00943AA7">
        <w:rPr>
          <w:b/>
          <w:sz w:val="20"/>
          <w:szCs w:val="20"/>
        </w:rPr>
        <w:t>«</w:t>
      </w:r>
      <w:r w:rsidR="00A90D54">
        <w:rPr>
          <w:b/>
          <w:sz w:val="20"/>
          <w:szCs w:val="20"/>
        </w:rPr>
        <w:t>21</w:t>
      </w:r>
      <w:r w:rsidR="00943AA7">
        <w:rPr>
          <w:b/>
          <w:color w:val="FF0000"/>
          <w:sz w:val="20"/>
          <w:szCs w:val="20"/>
        </w:rPr>
        <w:t>»</w:t>
      </w:r>
      <w:r w:rsidR="003014A4" w:rsidRPr="00943AA7">
        <w:rPr>
          <w:b/>
          <w:color w:val="FF0000"/>
          <w:sz w:val="20"/>
          <w:szCs w:val="20"/>
        </w:rPr>
        <w:t xml:space="preserve"> мая</w:t>
      </w:r>
      <w:r w:rsidR="008B568C" w:rsidRPr="00943AA7">
        <w:rPr>
          <w:b/>
          <w:color w:val="FF0000"/>
          <w:sz w:val="20"/>
          <w:szCs w:val="20"/>
        </w:rPr>
        <w:t xml:space="preserve"> </w:t>
      </w:r>
      <w:r w:rsidRPr="00943AA7">
        <w:rPr>
          <w:color w:val="FF0000"/>
          <w:sz w:val="20"/>
          <w:szCs w:val="20"/>
        </w:rPr>
        <w:t xml:space="preserve"> </w:t>
      </w:r>
      <w:r w:rsidRPr="00943AA7">
        <w:rPr>
          <w:b/>
          <w:color w:val="FF0000"/>
          <w:sz w:val="20"/>
          <w:szCs w:val="20"/>
        </w:rPr>
        <w:t>202</w:t>
      </w:r>
      <w:r w:rsidR="00846802" w:rsidRPr="00943AA7">
        <w:rPr>
          <w:b/>
          <w:color w:val="FF0000"/>
          <w:sz w:val="20"/>
          <w:szCs w:val="20"/>
        </w:rPr>
        <w:t>5</w:t>
      </w:r>
      <w:r w:rsidRPr="00943AA7">
        <w:rPr>
          <w:b/>
          <w:color w:val="FF0000"/>
          <w:sz w:val="20"/>
          <w:szCs w:val="20"/>
        </w:rPr>
        <w:t xml:space="preserve"> </w:t>
      </w:r>
      <w:r w:rsidRPr="00943AA7">
        <w:rPr>
          <w:b/>
          <w:sz w:val="20"/>
          <w:szCs w:val="20"/>
        </w:rPr>
        <w:t>года в 1</w:t>
      </w:r>
      <w:r w:rsidR="00325152" w:rsidRPr="00943AA7">
        <w:rPr>
          <w:b/>
          <w:sz w:val="20"/>
          <w:szCs w:val="20"/>
        </w:rPr>
        <w:t>6</w:t>
      </w:r>
      <w:r w:rsidRPr="00943AA7">
        <w:rPr>
          <w:b/>
          <w:sz w:val="20"/>
          <w:szCs w:val="20"/>
        </w:rPr>
        <w:t>-00</w:t>
      </w:r>
      <w:r w:rsidRPr="00943AA7">
        <w:rPr>
          <w:b/>
          <w:spacing w:val="-27"/>
          <w:sz w:val="20"/>
          <w:szCs w:val="20"/>
        </w:rPr>
        <w:t xml:space="preserve"> </w:t>
      </w:r>
      <w:r w:rsidRPr="00943AA7">
        <w:rPr>
          <w:b/>
          <w:sz w:val="20"/>
          <w:szCs w:val="20"/>
        </w:rPr>
        <w:t>час.</w:t>
      </w:r>
    </w:p>
    <w:p w:rsidR="00715505" w:rsidRPr="00943AA7" w:rsidRDefault="00715505" w:rsidP="004D5655">
      <w:pPr>
        <w:pStyle w:val="a5"/>
        <w:tabs>
          <w:tab w:val="left" w:pos="766"/>
        </w:tabs>
        <w:ind w:left="0" w:firstLine="0"/>
        <w:jc w:val="both"/>
        <w:rPr>
          <w:b/>
          <w:sz w:val="20"/>
          <w:szCs w:val="20"/>
        </w:rPr>
      </w:pPr>
    </w:p>
    <w:p w:rsidR="004D5655" w:rsidRPr="00943AA7" w:rsidRDefault="004D5655" w:rsidP="004D5655">
      <w:pPr>
        <w:tabs>
          <w:tab w:val="left" w:pos="763"/>
        </w:tabs>
        <w:spacing w:before="1" w:line="183" w:lineRule="exact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          Время приема заявок</w:t>
      </w:r>
      <w:r w:rsidR="007E0E24" w:rsidRPr="00943AA7">
        <w:rPr>
          <w:b/>
          <w:sz w:val="20"/>
          <w:szCs w:val="20"/>
        </w:rPr>
        <w:t xml:space="preserve"> на электронной площадке</w:t>
      </w:r>
      <w:r w:rsidRPr="00943AA7">
        <w:rPr>
          <w:b/>
          <w:sz w:val="20"/>
          <w:szCs w:val="20"/>
        </w:rPr>
        <w:t xml:space="preserve">: </w:t>
      </w:r>
      <w:r w:rsidRPr="00943AA7">
        <w:rPr>
          <w:sz w:val="20"/>
          <w:szCs w:val="20"/>
        </w:rPr>
        <w:t>круглосуточно по адресу</w:t>
      </w:r>
      <w:r w:rsidRPr="00943AA7">
        <w:rPr>
          <w:spacing w:val="-9"/>
          <w:sz w:val="20"/>
          <w:szCs w:val="20"/>
        </w:rPr>
        <w:t xml:space="preserve"> </w:t>
      </w:r>
      <w:hyperlink r:id="rId11" w:history="1">
        <w:r w:rsidR="005F5B70" w:rsidRPr="00943AA7">
          <w:rPr>
            <w:rStyle w:val="a6"/>
            <w:color w:val="0000FF"/>
            <w:sz w:val="20"/>
            <w:szCs w:val="20"/>
          </w:rPr>
          <w:t>https://178fz.roseltorg.ru</w:t>
        </w:r>
        <w:r w:rsidR="005F5B70" w:rsidRPr="00943AA7">
          <w:rPr>
            <w:rStyle w:val="a6"/>
            <w:sz w:val="20"/>
            <w:szCs w:val="20"/>
          </w:rPr>
          <w:t>.</w:t>
        </w:r>
      </w:hyperlink>
    </w:p>
    <w:p w:rsidR="004D5655" w:rsidRDefault="004D5655" w:rsidP="004D5655">
      <w:pPr>
        <w:tabs>
          <w:tab w:val="left" w:pos="845"/>
        </w:tabs>
        <w:spacing w:line="183" w:lineRule="exact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          Дата </w:t>
      </w:r>
      <w:r w:rsidR="00F42325" w:rsidRPr="00943AA7">
        <w:rPr>
          <w:b/>
          <w:sz w:val="20"/>
          <w:szCs w:val="20"/>
        </w:rPr>
        <w:t xml:space="preserve">рассмотрения заявок и </w:t>
      </w:r>
      <w:r w:rsidRPr="00943AA7">
        <w:rPr>
          <w:b/>
          <w:sz w:val="20"/>
          <w:szCs w:val="20"/>
        </w:rPr>
        <w:t xml:space="preserve">определения участников аукциона в электронной форме: </w:t>
      </w:r>
      <w:r w:rsidR="00943AA7">
        <w:rPr>
          <w:b/>
          <w:sz w:val="20"/>
          <w:szCs w:val="20"/>
        </w:rPr>
        <w:t>«</w:t>
      </w:r>
      <w:r w:rsidR="00A90D54">
        <w:rPr>
          <w:b/>
          <w:sz w:val="20"/>
          <w:szCs w:val="20"/>
        </w:rPr>
        <w:t>22</w:t>
      </w:r>
      <w:r w:rsidR="00943AA7">
        <w:rPr>
          <w:b/>
          <w:color w:val="FF0000"/>
          <w:sz w:val="20"/>
          <w:szCs w:val="20"/>
        </w:rPr>
        <w:t xml:space="preserve">» </w:t>
      </w:r>
      <w:r w:rsidR="00851C15" w:rsidRPr="00943AA7">
        <w:rPr>
          <w:b/>
          <w:color w:val="FF0000"/>
          <w:sz w:val="20"/>
          <w:szCs w:val="20"/>
        </w:rPr>
        <w:t xml:space="preserve"> ма</w:t>
      </w:r>
      <w:r w:rsidR="003014A4" w:rsidRPr="00943AA7">
        <w:rPr>
          <w:b/>
          <w:color w:val="FF0000"/>
          <w:sz w:val="20"/>
          <w:szCs w:val="20"/>
        </w:rPr>
        <w:t>я</w:t>
      </w:r>
      <w:r w:rsidR="00851C15" w:rsidRPr="00943AA7">
        <w:rPr>
          <w:b/>
          <w:color w:val="FF0000"/>
          <w:sz w:val="20"/>
          <w:szCs w:val="20"/>
        </w:rPr>
        <w:t xml:space="preserve"> 2025 года</w:t>
      </w:r>
      <w:r w:rsidR="00D939FB" w:rsidRPr="00943AA7">
        <w:rPr>
          <w:b/>
          <w:color w:val="FF0000"/>
          <w:sz w:val="20"/>
          <w:szCs w:val="20"/>
        </w:rPr>
        <w:t xml:space="preserve"> </w:t>
      </w:r>
      <w:r w:rsidRPr="00943AA7">
        <w:rPr>
          <w:b/>
          <w:color w:val="FF0000"/>
          <w:sz w:val="20"/>
          <w:szCs w:val="20"/>
        </w:rPr>
        <w:t xml:space="preserve"> </w:t>
      </w:r>
      <w:r w:rsidRPr="00943AA7">
        <w:rPr>
          <w:b/>
          <w:sz w:val="20"/>
          <w:szCs w:val="20"/>
        </w:rPr>
        <w:t>в</w:t>
      </w:r>
      <w:r w:rsidRPr="00943AA7">
        <w:rPr>
          <w:b/>
          <w:spacing w:val="-14"/>
          <w:sz w:val="20"/>
          <w:szCs w:val="20"/>
        </w:rPr>
        <w:t xml:space="preserve"> </w:t>
      </w:r>
      <w:r w:rsidR="002E4472" w:rsidRPr="00943AA7">
        <w:rPr>
          <w:b/>
          <w:sz w:val="20"/>
          <w:szCs w:val="20"/>
        </w:rPr>
        <w:t>10</w:t>
      </w:r>
      <w:r w:rsidR="00127BC5" w:rsidRPr="00943AA7">
        <w:rPr>
          <w:b/>
          <w:sz w:val="20"/>
          <w:szCs w:val="20"/>
        </w:rPr>
        <w:t>-0</w:t>
      </w:r>
      <w:r w:rsidRPr="00943AA7">
        <w:rPr>
          <w:b/>
          <w:sz w:val="20"/>
          <w:szCs w:val="20"/>
        </w:rPr>
        <w:t>0</w:t>
      </w:r>
      <w:r w:rsidR="00325152" w:rsidRPr="00943AA7">
        <w:rPr>
          <w:b/>
          <w:sz w:val="20"/>
          <w:szCs w:val="20"/>
        </w:rPr>
        <w:t xml:space="preserve"> час</w:t>
      </w:r>
      <w:r w:rsidRPr="00943AA7">
        <w:rPr>
          <w:b/>
          <w:sz w:val="20"/>
          <w:szCs w:val="20"/>
        </w:rPr>
        <w:t>.</w:t>
      </w:r>
    </w:p>
    <w:p w:rsidR="00715505" w:rsidRPr="00943AA7" w:rsidRDefault="00715505" w:rsidP="004D5655">
      <w:pPr>
        <w:tabs>
          <w:tab w:val="left" w:pos="845"/>
        </w:tabs>
        <w:spacing w:line="183" w:lineRule="exact"/>
        <w:jc w:val="both"/>
        <w:rPr>
          <w:b/>
          <w:sz w:val="20"/>
          <w:szCs w:val="20"/>
        </w:rPr>
      </w:pPr>
    </w:p>
    <w:p w:rsidR="004D5655" w:rsidRPr="00943AA7" w:rsidRDefault="004D5655" w:rsidP="004D5655">
      <w:pPr>
        <w:pStyle w:val="1"/>
        <w:tabs>
          <w:tab w:val="left" w:pos="857"/>
        </w:tabs>
        <w:spacing w:before="3" w:line="183" w:lineRule="exact"/>
        <w:ind w:left="0"/>
        <w:jc w:val="both"/>
        <w:rPr>
          <w:rStyle w:val="a6"/>
          <w:b w:val="0"/>
          <w:sz w:val="20"/>
          <w:szCs w:val="20"/>
        </w:rPr>
      </w:pPr>
      <w:r w:rsidRPr="00943AA7">
        <w:rPr>
          <w:sz w:val="20"/>
          <w:szCs w:val="20"/>
        </w:rPr>
        <w:t xml:space="preserve">          Дата,</w:t>
      </w:r>
      <w:r w:rsidRPr="00943AA7">
        <w:rPr>
          <w:spacing w:val="11"/>
          <w:sz w:val="20"/>
          <w:szCs w:val="20"/>
        </w:rPr>
        <w:t xml:space="preserve"> </w:t>
      </w:r>
      <w:r w:rsidRPr="00943AA7">
        <w:rPr>
          <w:sz w:val="20"/>
          <w:szCs w:val="20"/>
        </w:rPr>
        <w:t>время</w:t>
      </w:r>
      <w:r w:rsidRPr="00943AA7">
        <w:rPr>
          <w:spacing w:val="9"/>
          <w:sz w:val="20"/>
          <w:szCs w:val="20"/>
        </w:rPr>
        <w:t xml:space="preserve"> </w:t>
      </w:r>
      <w:r w:rsidRPr="00943AA7">
        <w:rPr>
          <w:sz w:val="20"/>
          <w:szCs w:val="20"/>
        </w:rPr>
        <w:t>и</w:t>
      </w:r>
      <w:r w:rsidRPr="00943AA7">
        <w:rPr>
          <w:spacing w:val="9"/>
          <w:sz w:val="20"/>
          <w:szCs w:val="20"/>
        </w:rPr>
        <w:t xml:space="preserve"> </w:t>
      </w:r>
      <w:r w:rsidRPr="00943AA7">
        <w:rPr>
          <w:sz w:val="20"/>
          <w:szCs w:val="20"/>
        </w:rPr>
        <w:t>место</w:t>
      </w:r>
      <w:r w:rsidRPr="00943AA7">
        <w:rPr>
          <w:spacing w:val="9"/>
          <w:sz w:val="20"/>
          <w:szCs w:val="20"/>
        </w:rPr>
        <w:t xml:space="preserve"> </w:t>
      </w:r>
      <w:r w:rsidRPr="00943AA7">
        <w:rPr>
          <w:sz w:val="20"/>
          <w:szCs w:val="20"/>
        </w:rPr>
        <w:t>подведения</w:t>
      </w:r>
      <w:r w:rsidRPr="00943AA7">
        <w:rPr>
          <w:spacing w:val="9"/>
          <w:sz w:val="20"/>
          <w:szCs w:val="20"/>
        </w:rPr>
        <w:t xml:space="preserve"> </w:t>
      </w:r>
      <w:r w:rsidRPr="00943AA7">
        <w:rPr>
          <w:sz w:val="20"/>
          <w:szCs w:val="20"/>
        </w:rPr>
        <w:t>итогов</w:t>
      </w:r>
      <w:r w:rsidRPr="00943AA7">
        <w:rPr>
          <w:spacing w:val="8"/>
          <w:sz w:val="20"/>
          <w:szCs w:val="20"/>
        </w:rPr>
        <w:t xml:space="preserve"> </w:t>
      </w:r>
      <w:r w:rsidRPr="00943AA7">
        <w:rPr>
          <w:sz w:val="20"/>
          <w:szCs w:val="20"/>
        </w:rPr>
        <w:t>аукциона</w:t>
      </w:r>
      <w:r w:rsidRPr="00943AA7">
        <w:rPr>
          <w:spacing w:val="11"/>
          <w:sz w:val="20"/>
          <w:szCs w:val="20"/>
        </w:rPr>
        <w:t xml:space="preserve"> </w:t>
      </w:r>
      <w:r w:rsidRPr="00943AA7">
        <w:rPr>
          <w:sz w:val="20"/>
          <w:szCs w:val="20"/>
        </w:rPr>
        <w:t>в</w:t>
      </w:r>
      <w:r w:rsidRPr="00943AA7">
        <w:rPr>
          <w:spacing w:val="10"/>
          <w:sz w:val="20"/>
          <w:szCs w:val="20"/>
        </w:rPr>
        <w:t xml:space="preserve"> </w:t>
      </w:r>
      <w:r w:rsidRPr="00943AA7">
        <w:rPr>
          <w:sz w:val="20"/>
          <w:szCs w:val="20"/>
        </w:rPr>
        <w:t>электронной</w:t>
      </w:r>
      <w:r w:rsidRPr="00943AA7">
        <w:rPr>
          <w:spacing w:val="11"/>
          <w:sz w:val="20"/>
          <w:szCs w:val="20"/>
        </w:rPr>
        <w:t xml:space="preserve"> </w:t>
      </w:r>
      <w:r w:rsidRPr="00943AA7">
        <w:rPr>
          <w:sz w:val="20"/>
          <w:szCs w:val="20"/>
        </w:rPr>
        <w:t>форме</w:t>
      </w:r>
      <w:r w:rsidRPr="00943AA7">
        <w:rPr>
          <w:spacing w:val="11"/>
          <w:sz w:val="20"/>
          <w:szCs w:val="20"/>
        </w:rPr>
        <w:t xml:space="preserve"> </w:t>
      </w:r>
      <w:r w:rsidRPr="00943AA7">
        <w:rPr>
          <w:sz w:val="20"/>
          <w:szCs w:val="20"/>
        </w:rPr>
        <w:t>(дата</w:t>
      </w:r>
      <w:r w:rsidRPr="00943AA7">
        <w:rPr>
          <w:spacing w:val="11"/>
          <w:sz w:val="20"/>
          <w:szCs w:val="20"/>
        </w:rPr>
        <w:t xml:space="preserve"> </w:t>
      </w:r>
      <w:r w:rsidRPr="00943AA7">
        <w:rPr>
          <w:sz w:val="20"/>
          <w:szCs w:val="20"/>
        </w:rPr>
        <w:t>проведения</w:t>
      </w:r>
      <w:r w:rsidRPr="00943AA7">
        <w:rPr>
          <w:spacing w:val="9"/>
          <w:sz w:val="20"/>
          <w:szCs w:val="20"/>
        </w:rPr>
        <w:t xml:space="preserve"> </w:t>
      </w:r>
      <w:r w:rsidRPr="00943AA7">
        <w:rPr>
          <w:sz w:val="20"/>
          <w:szCs w:val="20"/>
        </w:rPr>
        <w:t>аукциона</w:t>
      </w:r>
      <w:r w:rsidRPr="00943AA7">
        <w:rPr>
          <w:spacing w:val="11"/>
          <w:sz w:val="20"/>
          <w:szCs w:val="20"/>
        </w:rPr>
        <w:t xml:space="preserve"> </w:t>
      </w:r>
      <w:r w:rsidRPr="00943AA7">
        <w:rPr>
          <w:sz w:val="20"/>
          <w:szCs w:val="20"/>
        </w:rPr>
        <w:t>в</w:t>
      </w:r>
      <w:r w:rsidRPr="00943AA7">
        <w:rPr>
          <w:spacing w:val="11"/>
          <w:sz w:val="20"/>
          <w:szCs w:val="20"/>
        </w:rPr>
        <w:t xml:space="preserve"> </w:t>
      </w:r>
      <w:r w:rsidRPr="00943AA7">
        <w:rPr>
          <w:sz w:val="20"/>
          <w:szCs w:val="20"/>
        </w:rPr>
        <w:t>электронной</w:t>
      </w:r>
      <w:r w:rsidRPr="00943AA7">
        <w:rPr>
          <w:spacing w:val="11"/>
          <w:sz w:val="20"/>
          <w:szCs w:val="20"/>
        </w:rPr>
        <w:t xml:space="preserve"> </w:t>
      </w:r>
      <w:r w:rsidRPr="00943AA7">
        <w:rPr>
          <w:sz w:val="20"/>
          <w:szCs w:val="20"/>
        </w:rPr>
        <w:t xml:space="preserve">форме): </w:t>
      </w:r>
      <w:r w:rsidR="00943AA7">
        <w:rPr>
          <w:sz w:val="20"/>
          <w:szCs w:val="20"/>
        </w:rPr>
        <w:t>«</w:t>
      </w:r>
      <w:r w:rsidR="00A90D54">
        <w:rPr>
          <w:color w:val="FF0000"/>
          <w:sz w:val="20"/>
          <w:szCs w:val="20"/>
        </w:rPr>
        <w:t>26</w:t>
      </w:r>
      <w:r w:rsidR="00943AA7">
        <w:rPr>
          <w:color w:val="FF0000"/>
          <w:sz w:val="20"/>
          <w:szCs w:val="20"/>
        </w:rPr>
        <w:t>»</w:t>
      </w:r>
      <w:r w:rsidR="00851C15" w:rsidRPr="00943AA7">
        <w:rPr>
          <w:color w:val="FF0000"/>
          <w:sz w:val="20"/>
          <w:szCs w:val="20"/>
        </w:rPr>
        <w:t xml:space="preserve"> </w:t>
      </w:r>
      <w:r w:rsidR="003014A4" w:rsidRPr="00943AA7">
        <w:rPr>
          <w:color w:val="FF0000"/>
          <w:sz w:val="20"/>
          <w:szCs w:val="20"/>
        </w:rPr>
        <w:t>мая</w:t>
      </w:r>
      <w:r w:rsidR="00846802" w:rsidRPr="00943AA7">
        <w:rPr>
          <w:color w:val="FF0000"/>
          <w:sz w:val="20"/>
          <w:szCs w:val="20"/>
        </w:rPr>
        <w:t xml:space="preserve"> </w:t>
      </w:r>
      <w:r w:rsidRPr="00943AA7">
        <w:rPr>
          <w:color w:val="FF0000"/>
          <w:sz w:val="20"/>
          <w:szCs w:val="20"/>
        </w:rPr>
        <w:t>202</w:t>
      </w:r>
      <w:r w:rsidR="00846802" w:rsidRPr="00943AA7">
        <w:rPr>
          <w:color w:val="FF0000"/>
          <w:sz w:val="20"/>
          <w:szCs w:val="20"/>
        </w:rPr>
        <w:t>5</w:t>
      </w:r>
      <w:r w:rsidRPr="00943AA7">
        <w:rPr>
          <w:color w:val="FF0000"/>
          <w:sz w:val="20"/>
          <w:szCs w:val="20"/>
        </w:rPr>
        <w:t xml:space="preserve"> года в </w:t>
      </w:r>
      <w:r w:rsidR="00325152" w:rsidRPr="00943AA7">
        <w:rPr>
          <w:color w:val="FF0000"/>
          <w:sz w:val="20"/>
          <w:szCs w:val="20"/>
        </w:rPr>
        <w:t>09</w:t>
      </w:r>
      <w:r w:rsidRPr="00943AA7">
        <w:rPr>
          <w:color w:val="FF0000"/>
          <w:sz w:val="20"/>
          <w:szCs w:val="20"/>
        </w:rPr>
        <w:t xml:space="preserve">.00 </w:t>
      </w:r>
      <w:r w:rsidRPr="00943AA7">
        <w:rPr>
          <w:sz w:val="20"/>
          <w:szCs w:val="20"/>
        </w:rPr>
        <w:t xml:space="preserve">на электронной торговой площадке АО «ЕЭТП»  </w:t>
      </w:r>
      <w:hyperlink r:id="rId12" w:history="1">
        <w:r w:rsidR="005F5B70" w:rsidRPr="00943AA7">
          <w:rPr>
            <w:rStyle w:val="a6"/>
            <w:b w:val="0"/>
            <w:color w:val="0000FF"/>
            <w:sz w:val="20"/>
            <w:szCs w:val="20"/>
          </w:rPr>
          <w:t>https://178fz.roseltorg.ru</w:t>
        </w:r>
        <w:r w:rsidR="005F5B70" w:rsidRPr="00943AA7">
          <w:rPr>
            <w:rStyle w:val="a6"/>
            <w:b w:val="0"/>
            <w:sz w:val="20"/>
            <w:szCs w:val="20"/>
          </w:rPr>
          <w:t>.</w:t>
        </w:r>
      </w:hyperlink>
    </w:p>
    <w:p w:rsidR="00943AA7" w:rsidRPr="00943AA7" w:rsidRDefault="00943AA7" w:rsidP="004D5655">
      <w:pPr>
        <w:pStyle w:val="1"/>
        <w:tabs>
          <w:tab w:val="left" w:pos="857"/>
        </w:tabs>
        <w:spacing w:before="3" w:line="183" w:lineRule="exact"/>
        <w:ind w:left="0"/>
        <w:jc w:val="both"/>
        <w:rPr>
          <w:rStyle w:val="a6"/>
          <w:sz w:val="20"/>
          <w:szCs w:val="20"/>
        </w:rPr>
      </w:pPr>
    </w:p>
    <w:p w:rsidR="00345F59" w:rsidRDefault="00943AA7" w:rsidP="00943AA7">
      <w:pPr>
        <w:pStyle w:val="a3"/>
        <w:spacing w:line="183" w:lineRule="exact"/>
        <w:ind w:left="0"/>
        <w:jc w:val="center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>3. С</w:t>
      </w:r>
      <w:r w:rsidR="00715505">
        <w:rPr>
          <w:b/>
          <w:sz w:val="20"/>
          <w:szCs w:val="20"/>
        </w:rPr>
        <w:t>ВЕДЕНИЯ О ПРЕДМЕТЕ АУКЦИОНА В ЭЛЕКТРОННОЙ ФОРМЕ</w:t>
      </w:r>
    </w:p>
    <w:p w:rsidR="00715505" w:rsidRPr="00943AA7" w:rsidRDefault="00715505" w:rsidP="00943AA7">
      <w:pPr>
        <w:pStyle w:val="a3"/>
        <w:spacing w:line="183" w:lineRule="exact"/>
        <w:ind w:left="0"/>
        <w:jc w:val="center"/>
        <w:rPr>
          <w:b/>
          <w:sz w:val="20"/>
          <w:szCs w:val="20"/>
        </w:rPr>
      </w:pPr>
    </w:p>
    <w:p w:rsidR="009A2DF7" w:rsidRPr="00A90D54" w:rsidRDefault="00345F59" w:rsidP="009A2DF7">
      <w:pPr>
        <w:ind w:firstLine="540"/>
        <w:jc w:val="both"/>
        <w:rPr>
          <w:sz w:val="20"/>
          <w:szCs w:val="20"/>
        </w:rPr>
      </w:pPr>
      <w:r w:rsidRPr="00A90D54">
        <w:rPr>
          <w:sz w:val="20"/>
          <w:szCs w:val="20"/>
        </w:rPr>
        <w:t xml:space="preserve"> </w:t>
      </w:r>
      <w:r w:rsidRPr="00A90D54">
        <w:rPr>
          <w:b/>
          <w:sz w:val="20"/>
          <w:szCs w:val="20"/>
        </w:rPr>
        <w:t>Лот №1</w:t>
      </w:r>
      <w:r w:rsidRPr="00A90D54">
        <w:rPr>
          <w:sz w:val="20"/>
          <w:szCs w:val="20"/>
        </w:rPr>
        <w:t xml:space="preserve"> </w:t>
      </w:r>
      <w:r w:rsidR="00CF1B53" w:rsidRPr="00A90D54">
        <w:rPr>
          <w:sz w:val="20"/>
          <w:szCs w:val="20"/>
        </w:rPr>
        <w:t xml:space="preserve">– право на заключение договора аренды земельного участка, государственная собственность на который не разграничена, </w:t>
      </w:r>
      <w:r w:rsidR="00CF1B53" w:rsidRPr="00A90D54">
        <w:rPr>
          <w:color w:val="000000"/>
          <w:sz w:val="20"/>
          <w:szCs w:val="20"/>
        </w:rPr>
        <w:t xml:space="preserve">из категории земель населенных пунктов </w:t>
      </w:r>
      <w:r w:rsidR="00E01894" w:rsidRPr="00A90D54">
        <w:rPr>
          <w:color w:val="000000"/>
          <w:sz w:val="20"/>
          <w:szCs w:val="20"/>
        </w:rPr>
        <w:t xml:space="preserve">на 20 (двадцать) лет,  </w:t>
      </w:r>
      <w:r w:rsidR="00A90D54" w:rsidRPr="00A90D54">
        <w:rPr>
          <w:color w:val="000000"/>
          <w:sz w:val="20"/>
          <w:szCs w:val="20"/>
        </w:rPr>
        <w:t>с кадастровым номером 68:12:0101006:761, площадью 500</w:t>
      </w:r>
      <w:r w:rsidR="00A90D54" w:rsidRPr="00A90D54">
        <w:rPr>
          <w:sz w:val="20"/>
          <w:szCs w:val="20"/>
        </w:rPr>
        <w:t xml:space="preserve"> </w:t>
      </w:r>
      <w:proofErr w:type="spellStart"/>
      <w:r w:rsidR="00A90D54" w:rsidRPr="00A90D54">
        <w:rPr>
          <w:sz w:val="20"/>
          <w:szCs w:val="20"/>
        </w:rPr>
        <w:t>кв.м</w:t>
      </w:r>
      <w:proofErr w:type="spellEnd"/>
      <w:r w:rsidR="00A90D54" w:rsidRPr="00A90D54">
        <w:rPr>
          <w:sz w:val="20"/>
          <w:szCs w:val="20"/>
        </w:rPr>
        <w:t>.</w:t>
      </w:r>
      <w:r w:rsidR="00A90D54" w:rsidRPr="00A90D54">
        <w:rPr>
          <w:color w:val="000000"/>
          <w:sz w:val="20"/>
          <w:szCs w:val="20"/>
        </w:rPr>
        <w:t xml:space="preserve">, </w:t>
      </w:r>
      <w:r w:rsidR="00A90D54" w:rsidRPr="00A90D54">
        <w:rPr>
          <w:rFonts w:cs="Mangal"/>
          <w:kern w:val="2"/>
          <w:sz w:val="20"/>
          <w:szCs w:val="20"/>
          <w:lang w:eastAsia="zh-CN" w:bidi="hi-IN"/>
        </w:rPr>
        <w:t>расположенного по адресу:   Российская Федерация</w:t>
      </w:r>
      <w:r w:rsidR="00A90D54" w:rsidRPr="00A90D54">
        <w:rPr>
          <w:sz w:val="20"/>
          <w:szCs w:val="20"/>
        </w:rPr>
        <w:t xml:space="preserve">, Тамбовская область,   Первомайский  муниципальный округ, </w:t>
      </w:r>
      <w:proofErr w:type="spellStart"/>
      <w:r w:rsidR="00A90D54" w:rsidRPr="00A90D54">
        <w:rPr>
          <w:sz w:val="20"/>
          <w:szCs w:val="20"/>
        </w:rPr>
        <w:t>р.п</w:t>
      </w:r>
      <w:proofErr w:type="gramStart"/>
      <w:r w:rsidR="00A90D54" w:rsidRPr="00A90D54">
        <w:rPr>
          <w:sz w:val="20"/>
          <w:szCs w:val="20"/>
        </w:rPr>
        <w:t>.П</w:t>
      </w:r>
      <w:proofErr w:type="gramEnd"/>
      <w:r w:rsidR="00A90D54" w:rsidRPr="00A90D54">
        <w:rPr>
          <w:sz w:val="20"/>
          <w:szCs w:val="20"/>
        </w:rPr>
        <w:t>ервомайский</w:t>
      </w:r>
      <w:proofErr w:type="spellEnd"/>
      <w:r w:rsidR="00A90D54" w:rsidRPr="00A90D54">
        <w:rPr>
          <w:sz w:val="20"/>
          <w:szCs w:val="20"/>
        </w:rPr>
        <w:t xml:space="preserve">, улица </w:t>
      </w:r>
      <w:proofErr w:type="spellStart"/>
      <w:r w:rsidR="00A90D54" w:rsidRPr="00A90D54">
        <w:rPr>
          <w:sz w:val="20"/>
          <w:szCs w:val="20"/>
        </w:rPr>
        <w:t>Новомосковская</w:t>
      </w:r>
      <w:proofErr w:type="spellEnd"/>
      <w:r w:rsidR="00A90D54" w:rsidRPr="00A90D54">
        <w:rPr>
          <w:sz w:val="20"/>
          <w:szCs w:val="20"/>
        </w:rPr>
        <w:t>, земельный участок 7а,  вид разрешенного использования- садоводство</w:t>
      </w:r>
      <w:r w:rsidR="009A2DF7" w:rsidRPr="00A90D54">
        <w:rPr>
          <w:color w:val="000000"/>
          <w:sz w:val="20"/>
          <w:szCs w:val="20"/>
        </w:rPr>
        <w:t xml:space="preserve">. </w:t>
      </w:r>
    </w:p>
    <w:p w:rsidR="009A2DF7" w:rsidRPr="004F7D59" w:rsidRDefault="00382E5E" w:rsidP="009A2DF7">
      <w:pPr>
        <w:ind w:firstLine="540"/>
        <w:jc w:val="both"/>
        <w:rPr>
          <w:color w:val="000000"/>
          <w:sz w:val="20"/>
          <w:szCs w:val="20"/>
        </w:rPr>
      </w:pPr>
      <w:r w:rsidRPr="004F7D59">
        <w:rPr>
          <w:b/>
          <w:sz w:val="20"/>
          <w:szCs w:val="20"/>
        </w:rPr>
        <w:t>Лот №2</w:t>
      </w:r>
      <w:r w:rsidRPr="004F7D59">
        <w:rPr>
          <w:sz w:val="20"/>
          <w:szCs w:val="20"/>
        </w:rPr>
        <w:t xml:space="preserve"> – право на заключение договора аренды земельного участка, государственная собственность на который не разграничена, </w:t>
      </w:r>
      <w:r w:rsidRPr="004F7D59">
        <w:rPr>
          <w:color w:val="000000"/>
          <w:sz w:val="20"/>
          <w:szCs w:val="20"/>
        </w:rPr>
        <w:t xml:space="preserve">из категории земель населенных пунктов на 20 (двадцать) лет,  </w:t>
      </w:r>
      <w:r w:rsidR="00A90D54" w:rsidRPr="004F7D59">
        <w:rPr>
          <w:color w:val="000000"/>
          <w:sz w:val="20"/>
          <w:szCs w:val="20"/>
        </w:rPr>
        <w:t>с кадастровым номером 68:12:0704003:344, площадью 515</w:t>
      </w:r>
      <w:r w:rsidR="00A90D54" w:rsidRPr="004F7D59">
        <w:rPr>
          <w:sz w:val="20"/>
          <w:szCs w:val="20"/>
        </w:rPr>
        <w:t xml:space="preserve"> </w:t>
      </w:r>
      <w:proofErr w:type="spellStart"/>
      <w:r w:rsidR="00A90D54" w:rsidRPr="004F7D59">
        <w:rPr>
          <w:sz w:val="20"/>
          <w:szCs w:val="20"/>
        </w:rPr>
        <w:t>кв.м</w:t>
      </w:r>
      <w:proofErr w:type="spellEnd"/>
      <w:r w:rsidR="00A90D54" w:rsidRPr="004F7D59">
        <w:rPr>
          <w:sz w:val="20"/>
          <w:szCs w:val="20"/>
        </w:rPr>
        <w:t>.</w:t>
      </w:r>
      <w:r w:rsidR="00A90D54" w:rsidRPr="004F7D59">
        <w:rPr>
          <w:color w:val="000000"/>
          <w:sz w:val="20"/>
          <w:szCs w:val="20"/>
        </w:rPr>
        <w:t xml:space="preserve">, </w:t>
      </w:r>
      <w:r w:rsidR="00A90D54" w:rsidRPr="004F7D59">
        <w:rPr>
          <w:rFonts w:cs="Mangal"/>
          <w:kern w:val="2"/>
          <w:sz w:val="20"/>
          <w:szCs w:val="20"/>
          <w:lang w:eastAsia="zh-CN" w:bidi="hi-IN"/>
        </w:rPr>
        <w:t>расположенного по адресу:   Российская Федерация</w:t>
      </w:r>
      <w:r w:rsidR="00A90D54" w:rsidRPr="004F7D59">
        <w:rPr>
          <w:sz w:val="20"/>
          <w:szCs w:val="20"/>
        </w:rPr>
        <w:t>, Тамбовская область,   Первомайский  муниципальный округ, село Змеевка, улица Змеевка, земельный участок 25а,  вид разрешенного использовани</w:t>
      </w:r>
      <w:proofErr w:type="gramStart"/>
      <w:r w:rsidR="00A90D54" w:rsidRPr="004F7D59">
        <w:rPr>
          <w:sz w:val="20"/>
          <w:szCs w:val="20"/>
        </w:rPr>
        <w:t>я-</w:t>
      </w:r>
      <w:proofErr w:type="gramEnd"/>
      <w:r w:rsidR="00A90D54" w:rsidRPr="004F7D59">
        <w:rPr>
          <w:sz w:val="20"/>
          <w:szCs w:val="20"/>
        </w:rPr>
        <w:t xml:space="preserve"> ведение садоводства</w:t>
      </w:r>
      <w:r w:rsidR="009A2DF7" w:rsidRPr="004F7D59">
        <w:rPr>
          <w:color w:val="000000"/>
          <w:sz w:val="20"/>
          <w:szCs w:val="20"/>
        </w:rPr>
        <w:t xml:space="preserve">. </w:t>
      </w:r>
    </w:p>
    <w:p w:rsidR="00715505" w:rsidRPr="00943AA7" w:rsidRDefault="00715505" w:rsidP="009A2DF7">
      <w:pPr>
        <w:ind w:firstLine="540"/>
        <w:jc w:val="both"/>
        <w:rPr>
          <w:sz w:val="20"/>
          <w:szCs w:val="20"/>
        </w:rPr>
      </w:pPr>
    </w:p>
    <w:p w:rsidR="00191CB7" w:rsidRPr="00943AA7" w:rsidRDefault="00715505" w:rsidP="00715505">
      <w:pPr>
        <w:ind w:firstLine="5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3.1.</w:t>
      </w:r>
      <w:r w:rsidR="00191CB7" w:rsidRPr="00943AA7">
        <w:rPr>
          <w:b/>
          <w:bCs/>
          <w:sz w:val="20"/>
          <w:szCs w:val="20"/>
        </w:rPr>
        <w:t>Порядок осмотра земельного участка (лота) Процедуры:</w:t>
      </w:r>
    </w:p>
    <w:p w:rsidR="00191CB7" w:rsidRPr="00943AA7" w:rsidRDefault="00191CB7" w:rsidP="005F55AC">
      <w:pPr>
        <w:pStyle w:val="ac"/>
        <w:ind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 xml:space="preserve">Осмотр земельного участка –  с организатором аукциона. Заявитель, желающий осмотреть земельный участок на местности, обращается рабочие дни с 08-00 до 17-00, перерыв с 12:00 до 13:00 по местному времени по адресу: </w:t>
      </w:r>
      <w:r w:rsidRPr="00943AA7">
        <w:rPr>
          <w:rFonts w:ascii="Times New Roman" w:hAnsi="Times New Roman" w:cs="Times New Roman"/>
          <w:color w:val="000000"/>
          <w:sz w:val="20"/>
          <w:szCs w:val="20"/>
        </w:rPr>
        <w:t xml:space="preserve">Тамбовская обл., </w:t>
      </w:r>
      <w:proofErr w:type="spellStart"/>
      <w:r w:rsidRPr="00943AA7">
        <w:rPr>
          <w:rFonts w:ascii="Times New Roman" w:hAnsi="Times New Roman" w:cs="Times New Roman"/>
          <w:color w:val="000000"/>
          <w:sz w:val="20"/>
          <w:szCs w:val="20"/>
        </w:rPr>
        <w:t>р.п</w:t>
      </w:r>
      <w:proofErr w:type="gramStart"/>
      <w:r w:rsidRPr="00943AA7">
        <w:rPr>
          <w:rFonts w:ascii="Times New Roman" w:hAnsi="Times New Roman" w:cs="Times New Roman"/>
          <w:color w:val="000000"/>
          <w:sz w:val="20"/>
          <w:szCs w:val="20"/>
        </w:rPr>
        <w:t>.П</w:t>
      </w:r>
      <w:proofErr w:type="gramEnd"/>
      <w:r w:rsidRPr="00943AA7">
        <w:rPr>
          <w:rFonts w:ascii="Times New Roman" w:hAnsi="Times New Roman" w:cs="Times New Roman"/>
          <w:color w:val="000000"/>
          <w:sz w:val="20"/>
          <w:szCs w:val="20"/>
        </w:rPr>
        <w:t>ервомайский</w:t>
      </w:r>
      <w:proofErr w:type="spellEnd"/>
      <w:r w:rsidRPr="00943AA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43AA7">
        <w:rPr>
          <w:rFonts w:ascii="Times New Roman" w:hAnsi="Times New Roman" w:cs="Times New Roman"/>
          <w:color w:val="000000"/>
          <w:sz w:val="20"/>
          <w:szCs w:val="20"/>
        </w:rPr>
        <w:t>пл.Ленина</w:t>
      </w:r>
      <w:proofErr w:type="spellEnd"/>
      <w:r w:rsidRPr="00943AA7">
        <w:rPr>
          <w:rFonts w:ascii="Times New Roman" w:hAnsi="Times New Roman" w:cs="Times New Roman"/>
          <w:color w:val="000000"/>
          <w:sz w:val="20"/>
          <w:szCs w:val="20"/>
        </w:rPr>
        <w:t>, 11</w:t>
      </w:r>
      <w:r w:rsidRPr="00943AA7">
        <w:rPr>
          <w:rFonts w:ascii="Times New Roman" w:hAnsi="Times New Roman" w:cs="Times New Roman"/>
          <w:sz w:val="20"/>
          <w:szCs w:val="20"/>
        </w:rPr>
        <w:t xml:space="preserve">, каб.303. Контактный телефон 2-14-33. Выезд в район осуществляется на транспорте заявителя </w:t>
      </w:r>
      <w:r w:rsidRPr="00943AA7">
        <w:rPr>
          <w:rFonts w:ascii="Times New Roman" w:eastAsia="Times New Roman" w:hAnsi="Times New Roman" w:cs="Times New Roman"/>
          <w:sz w:val="20"/>
          <w:szCs w:val="20"/>
        </w:rPr>
        <w:t>по предварительному согласованию (уточнению) времени проведения осмотра до даты окончания подачи (приема) заявок.</w:t>
      </w:r>
    </w:p>
    <w:p w:rsidR="00345F59" w:rsidRPr="00943AA7" w:rsidRDefault="00345F59" w:rsidP="00345F59">
      <w:pPr>
        <w:pStyle w:val="a3"/>
        <w:spacing w:line="183" w:lineRule="exact"/>
        <w:ind w:left="0"/>
        <w:rPr>
          <w:sz w:val="20"/>
          <w:szCs w:val="20"/>
        </w:rPr>
      </w:pPr>
      <w:r w:rsidRPr="00943AA7">
        <w:rPr>
          <w:sz w:val="20"/>
          <w:szCs w:val="20"/>
        </w:rPr>
        <w:t>Указанное в настоящем извещении время – московское.</w:t>
      </w:r>
    </w:p>
    <w:p w:rsidR="00345F59" w:rsidRDefault="00345F59" w:rsidP="00345F59">
      <w:pPr>
        <w:pStyle w:val="a3"/>
        <w:spacing w:before="1"/>
        <w:ind w:left="0" w:firstLine="283"/>
        <w:rPr>
          <w:sz w:val="20"/>
          <w:szCs w:val="20"/>
        </w:rPr>
      </w:pPr>
      <w:r w:rsidRPr="00943AA7">
        <w:rPr>
          <w:sz w:val="20"/>
          <w:szCs w:val="20"/>
        </w:rPr>
        <w:t xml:space="preserve">     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15505" w:rsidRDefault="00715505" w:rsidP="00345F59">
      <w:pPr>
        <w:pStyle w:val="a3"/>
        <w:spacing w:before="1"/>
        <w:ind w:left="0" w:firstLine="283"/>
        <w:rPr>
          <w:sz w:val="20"/>
          <w:szCs w:val="20"/>
        </w:rPr>
      </w:pPr>
    </w:p>
    <w:p w:rsidR="00715505" w:rsidRDefault="00715505" w:rsidP="00345F59">
      <w:pPr>
        <w:pStyle w:val="a3"/>
        <w:spacing w:before="1"/>
        <w:ind w:left="0" w:firstLine="283"/>
        <w:rPr>
          <w:sz w:val="20"/>
          <w:szCs w:val="20"/>
        </w:rPr>
      </w:pPr>
    </w:p>
    <w:p w:rsidR="00715505" w:rsidRDefault="00715505" w:rsidP="0019656E">
      <w:pPr>
        <w:pStyle w:val="a5"/>
        <w:tabs>
          <w:tab w:val="left" w:pos="0"/>
        </w:tabs>
        <w:spacing w:before="1"/>
        <w:ind w:left="0" w:right="105" w:firstLine="0"/>
        <w:rPr>
          <w:b/>
          <w:sz w:val="20"/>
          <w:szCs w:val="20"/>
          <w:u w:val="single"/>
        </w:rPr>
      </w:pPr>
    </w:p>
    <w:p w:rsidR="00093FB7" w:rsidRDefault="00093FB7" w:rsidP="0019656E">
      <w:pPr>
        <w:pStyle w:val="a5"/>
        <w:tabs>
          <w:tab w:val="left" w:pos="0"/>
        </w:tabs>
        <w:spacing w:before="1"/>
        <w:ind w:left="0" w:right="105" w:firstLine="0"/>
        <w:rPr>
          <w:b/>
          <w:sz w:val="20"/>
          <w:szCs w:val="20"/>
          <w:u w:val="single"/>
        </w:rPr>
      </w:pPr>
    </w:p>
    <w:p w:rsidR="006C4299" w:rsidRPr="00943AA7" w:rsidRDefault="006C4299" w:rsidP="0019656E">
      <w:pPr>
        <w:pStyle w:val="a5"/>
        <w:tabs>
          <w:tab w:val="left" w:pos="0"/>
        </w:tabs>
        <w:spacing w:before="1"/>
        <w:ind w:left="0" w:right="105" w:firstLine="0"/>
        <w:rPr>
          <w:b/>
          <w:sz w:val="20"/>
          <w:szCs w:val="20"/>
          <w:u w:val="single"/>
        </w:rPr>
      </w:pPr>
    </w:p>
    <w:p w:rsidR="00715505" w:rsidRDefault="00093FB7" w:rsidP="0019656E">
      <w:pPr>
        <w:pStyle w:val="a5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ab/>
      </w:r>
      <w:r w:rsidR="0019656E" w:rsidRPr="00943AA7">
        <w:rPr>
          <w:b/>
          <w:sz w:val="20"/>
          <w:szCs w:val="20"/>
        </w:rPr>
        <w:t xml:space="preserve">   </w:t>
      </w:r>
      <w:r w:rsidR="00715505">
        <w:rPr>
          <w:b/>
          <w:sz w:val="20"/>
          <w:szCs w:val="20"/>
        </w:rPr>
        <w:t>3.2</w:t>
      </w:r>
      <w:r w:rsidR="0019656E" w:rsidRPr="00943AA7">
        <w:rPr>
          <w:b/>
          <w:sz w:val="20"/>
          <w:szCs w:val="20"/>
        </w:rPr>
        <w:t>.</w:t>
      </w:r>
      <w:r w:rsidR="004375BD" w:rsidRPr="00943AA7">
        <w:rPr>
          <w:sz w:val="20"/>
          <w:szCs w:val="20"/>
        </w:rPr>
        <w:t xml:space="preserve"> </w:t>
      </w:r>
      <w:r w:rsidR="004375BD" w:rsidRPr="00943AA7">
        <w:rPr>
          <w:b/>
          <w:sz w:val="20"/>
          <w:szCs w:val="20"/>
        </w:rPr>
        <w:t>Ха</w:t>
      </w:r>
      <w:r w:rsidR="00715505">
        <w:rPr>
          <w:b/>
          <w:sz w:val="20"/>
          <w:szCs w:val="20"/>
        </w:rPr>
        <w:t>рактеристика земельного участка по лоту №1:</w:t>
      </w:r>
    </w:p>
    <w:p w:rsidR="006C4299" w:rsidRDefault="00715505" w:rsidP="0019656E">
      <w:pPr>
        <w:pStyle w:val="a5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ЛОТ №1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17"/>
        <w:gridCol w:w="2019"/>
        <w:gridCol w:w="1070"/>
        <w:gridCol w:w="1322"/>
        <w:gridCol w:w="1322"/>
        <w:gridCol w:w="1301"/>
      </w:tblGrid>
      <w:tr w:rsidR="006C4299" w:rsidTr="00A90D54">
        <w:tc>
          <w:tcPr>
            <w:tcW w:w="534" w:type="dxa"/>
          </w:tcPr>
          <w:p w:rsidR="006C4299" w:rsidRDefault="006C4299" w:rsidP="0019656E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6C4299" w:rsidRDefault="006C4299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Местоположение земельного участка            (в соответствии с выпиской из Единого государственного реестра недвижимости об объекте недвижимости)</w:t>
            </w:r>
          </w:p>
        </w:tc>
        <w:tc>
          <w:tcPr>
            <w:tcW w:w="2019" w:type="dxa"/>
            <w:vAlign w:val="center"/>
          </w:tcPr>
          <w:p w:rsidR="006C4299" w:rsidRDefault="006C42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070" w:type="dxa"/>
            <w:vAlign w:val="center"/>
          </w:tcPr>
          <w:p w:rsidR="006C4299" w:rsidRDefault="006C4299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Общая площадь земельного участка,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кв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322" w:type="dxa"/>
            <w:vAlign w:val="center"/>
          </w:tcPr>
          <w:p w:rsidR="006C4299" w:rsidRDefault="006C4299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Начальная цена  земельного участка, руб. без НДС</w:t>
            </w:r>
          </w:p>
        </w:tc>
        <w:tc>
          <w:tcPr>
            <w:tcW w:w="1322" w:type="dxa"/>
            <w:vAlign w:val="center"/>
          </w:tcPr>
          <w:p w:rsidR="006C4299" w:rsidRDefault="006C4299">
            <w:pPr>
              <w:ind w:lef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Размер задатка на участие в аукционе, руб.</w:t>
            </w:r>
          </w:p>
        </w:tc>
        <w:tc>
          <w:tcPr>
            <w:tcW w:w="1301" w:type="dxa"/>
            <w:vAlign w:val="center"/>
          </w:tcPr>
          <w:p w:rsidR="006C4299" w:rsidRDefault="006C4299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Шаг аукциона, руб.</w:t>
            </w:r>
          </w:p>
        </w:tc>
      </w:tr>
      <w:tr w:rsidR="006C4299" w:rsidTr="00A90D54">
        <w:tc>
          <w:tcPr>
            <w:tcW w:w="534" w:type="dxa"/>
          </w:tcPr>
          <w:p w:rsidR="006C4299" w:rsidRDefault="006C4299" w:rsidP="0019656E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6C4299" w:rsidRDefault="00A90D54" w:rsidP="0019656E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 w:rsidRPr="00A90D54">
              <w:rPr>
                <w:rFonts w:cs="Mangal"/>
                <w:kern w:val="2"/>
                <w:sz w:val="20"/>
                <w:szCs w:val="20"/>
                <w:lang w:eastAsia="zh-CN" w:bidi="hi-IN"/>
              </w:rPr>
              <w:t>Российская Федерация</w:t>
            </w:r>
            <w:r w:rsidRPr="00A90D54">
              <w:rPr>
                <w:sz w:val="20"/>
                <w:szCs w:val="20"/>
              </w:rPr>
              <w:t xml:space="preserve">, Тамбовская область,   Первомайский  муниципальный округ, </w:t>
            </w:r>
            <w:proofErr w:type="spellStart"/>
            <w:r w:rsidRPr="00A90D54">
              <w:rPr>
                <w:sz w:val="20"/>
                <w:szCs w:val="20"/>
              </w:rPr>
              <w:t>р.п</w:t>
            </w:r>
            <w:proofErr w:type="gramStart"/>
            <w:r w:rsidRPr="00A90D54">
              <w:rPr>
                <w:sz w:val="20"/>
                <w:szCs w:val="20"/>
              </w:rPr>
              <w:t>.П</w:t>
            </w:r>
            <w:proofErr w:type="gramEnd"/>
            <w:r w:rsidRPr="00A90D54">
              <w:rPr>
                <w:sz w:val="20"/>
                <w:szCs w:val="20"/>
              </w:rPr>
              <w:t>ервомайский</w:t>
            </w:r>
            <w:proofErr w:type="spellEnd"/>
            <w:r w:rsidRPr="00A90D54">
              <w:rPr>
                <w:sz w:val="20"/>
                <w:szCs w:val="20"/>
              </w:rPr>
              <w:t xml:space="preserve">, улица </w:t>
            </w:r>
            <w:proofErr w:type="spellStart"/>
            <w:r w:rsidRPr="00A90D54">
              <w:rPr>
                <w:sz w:val="20"/>
                <w:szCs w:val="20"/>
              </w:rPr>
              <w:t>Новомосковская</w:t>
            </w:r>
            <w:proofErr w:type="spellEnd"/>
            <w:r w:rsidRPr="00A90D54">
              <w:rPr>
                <w:sz w:val="20"/>
                <w:szCs w:val="20"/>
              </w:rPr>
              <w:t>, земельный участок 7а</w:t>
            </w:r>
          </w:p>
        </w:tc>
        <w:tc>
          <w:tcPr>
            <w:tcW w:w="2019" w:type="dxa"/>
          </w:tcPr>
          <w:p w:rsidR="006C4299" w:rsidRPr="00B311CA" w:rsidRDefault="006C4299" w:rsidP="00A90D54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 w:rsidRPr="00B311CA">
              <w:rPr>
                <w:b/>
                <w:kern w:val="2"/>
                <w:sz w:val="20"/>
                <w:szCs w:val="20"/>
                <w:lang w:eastAsia="zh-CN" w:bidi="hi-IN"/>
              </w:rPr>
              <w:t>68:12:</w:t>
            </w:r>
            <w:r w:rsidR="00A90D54">
              <w:rPr>
                <w:b/>
                <w:kern w:val="2"/>
                <w:sz w:val="20"/>
                <w:szCs w:val="20"/>
                <w:lang w:eastAsia="zh-CN" w:bidi="hi-IN"/>
              </w:rPr>
              <w:t>0101006:761</w:t>
            </w:r>
          </w:p>
        </w:tc>
        <w:tc>
          <w:tcPr>
            <w:tcW w:w="1070" w:type="dxa"/>
          </w:tcPr>
          <w:p w:rsidR="006C4299" w:rsidRDefault="00A90D54" w:rsidP="0019656E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322" w:type="dxa"/>
          </w:tcPr>
          <w:p w:rsidR="006C4299" w:rsidRDefault="00A90D54" w:rsidP="0019656E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3634,5</w:t>
            </w:r>
          </w:p>
        </w:tc>
        <w:tc>
          <w:tcPr>
            <w:tcW w:w="1322" w:type="dxa"/>
          </w:tcPr>
          <w:p w:rsidR="006C4299" w:rsidRDefault="00A90D54" w:rsidP="0019656E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726,90</w:t>
            </w:r>
          </w:p>
        </w:tc>
        <w:tc>
          <w:tcPr>
            <w:tcW w:w="1301" w:type="dxa"/>
          </w:tcPr>
          <w:p w:rsidR="006C4299" w:rsidRDefault="00A90D54" w:rsidP="0019656E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109,04</w:t>
            </w:r>
          </w:p>
        </w:tc>
      </w:tr>
    </w:tbl>
    <w:p w:rsidR="00943AA7" w:rsidRPr="00943AA7" w:rsidRDefault="00943AA7" w:rsidP="0019656E">
      <w:pPr>
        <w:pStyle w:val="a5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</w:p>
    <w:p w:rsidR="00ED70C7" w:rsidRPr="00943AA7" w:rsidRDefault="00ED70C7" w:rsidP="00ED70C7">
      <w:pPr>
        <w:pStyle w:val="a3"/>
        <w:ind w:right="325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Границы земельного участка определены координатами поворотных точек;</w:t>
      </w:r>
      <w:r w:rsidR="006C4299">
        <w:rPr>
          <w:b/>
          <w:sz w:val="20"/>
          <w:szCs w:val="20"/>
        </w:rPr>
        <w:t xml:space="preserve"> </w:t>
      </w:r>
    </w:p>
    <w:p w:rsidR="00ED70C7" w:rsidRPr="00943AA7" w:rsidRDefault="00ED70C7" w:rsidP="00ED70C7">
      <w:pPr>
        <w:pStyle w:val="a3"/>
        <w:ind w:right="325"/>
        <w:jc w:val="both"/>
        <w:rPr>
          <w:sz w:val="20"/>
          <w:szCs w:val="20"/>
        </w:rPr>
      </w:pPr>
      <w:r w:rsidRPr="00943AA7">
        <w:rPr>
          <w:b/>
          <w:sz w:val="20"/>
          <w:szCs w:val="20"/>
        </w:rPr>
        <w:t>-категория земельного участка:</w:t>
      </w:r>
      <w:r w:rsidRPr="00943AA7">
        <w:rPr>
          <w:sz w:val="20"/>
          <w:szCs w:val="20"/>
        </w:rPr>
        <w:t xml:space="preserve"> земли населенных пунктов;</w:t>
      </w:r>
    </w:p>
    <w:p w:rsidR="00523447" w:rsidRPr="00943AA7" w:rsidRDefault="006C4299" w:rsidP="006C4299">
      <w:pPr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  -</w:t>
      </w:r>
      <w:r w:rsidR="00ED70C7" w:rsidRPr="00943AA7">
        <w:rPr>
          <w:b/>
          <w:sz w:val="20"/>
          <w:szCs w:val="20"/>
        </w:rPr>
        <w:t>разрешенное использование:</w:t>
      </w:r>
      <w:r w:rsidR="00ED70C7" w:rsidRPr="00943AA7">
        <w:rPr>
          <w:sz w:val="20"/>
          <w:szCs w:val="20"/>
        </w:rPr>
        <w:t xml:space="preserve"> </w:t>
      </w:r>
      <w:r w:rsidR="00A90D54">
        <w:rPr>
          <w:sz w:val="20"/>
          <w:szCs w:val="20"/>
        </w:rPr>
        <w:t>садоводство</w:t>
      </w:r>
      <w:r w:rsidR="009A2DF7" w:rsidRPr="00943AA7">
        <w:rPr>
          <w:sz w:val="20"/>
          <w:szCs w:val="20"/>
        </w:rPr>
        <w:t>.</w:t>
      </w:r>
    </w:p>
    <w:p w:rsidR="000279A3" w:rsidRPr="00943AA7" w:rsidRDefault="000279A3" w:rsidP="000279A3">
      <w:pPr>
        <w:pStyle w:val="a3"/>
        <w:ind w:right="325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Сведения о правах на земельный участок:  </w:t>
      </w:r>
    </w:p>
    <w:p w:rsidR="000279A3" w:rsidRDefault="000279A3" w:rsidP="000279A3">
      <w:pPr>
        <w:pStyle w:val="a3"/>
        <w:ind w:right="325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права на земельный участок не зарегистрированы. Отсутствие государственной регистрации права собственности на земельный участок, государственная собственность на который не разграничена, не является препятствием для распоряжения им. </w:t>
      </w:r>
      <w:r w:rsidR="002A574F">
        <w:rPr>
          <w:sz w:val="20"/>
          <w:szCs w:val="20"/>
        </w:rPr>
        <w:t xml:space="preserve"> </w:t>
      </w:r>
    </w:p>
    <w:p w:rsidR="002A574F" w:rsidRDefault="002A574F" w:rsidP="000279A3">
      <w:pPr>
        <w:pStyle w:val="a3"/>
        <w:ind w:right="325"/>
        <w:jc w:val="both"/>
        <w:rPr>
          <w:sz w:val="20"/>
          <w:szCs w:val="20"/>
        </w:rPr>
      </w:pPr>
      <w:r w:rsidRPr="00943AA7">
        <w:rPr>
          <w:b/>
          <w:sz w:val="20"/>
          <w:szCs w:val="20"/>
        </w:rPr>
        <w:t>Ограничения</w:t>
      </w:r>
      <w:r>
        <w:rPr>
          <w:b/>
          <w:sz w:val="20"/>
          <w:szCs w:val="20"/>
        </w:rPr>
        <w:t xml:space="preserve"> и обременения</w:t>
      </w:r>
      <w:r w:rsidRPr="00943AA7">
        <w:rPr>
          <w:b/>
          <w:sz w:val="20"/>
          <w:szCs w:val="20"/>
        </w:rPr>
        <w:t xml:space="preserve"> в использовании на земельный участок:</w:t>
      </w:r>
      <w:r w:rsidRPr="00943A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4"/>
        <w:gridCol w:w="6458"/>
        <w:gridCol w:w="1613"/>
      </w:tblGrid>
      <w:tr w:rsidR="00A90D54" w:rsidRPr="00A90D54" w:rsidTr="00A90D5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54" w:rsidRPr="00A90D54" w:rsidRDefault="00A90D54" w:rsidP="002A574F">
            <w:pPr>
              <w:jc w:val="center"/>
            </w:pPr>
            <w:r w:rsidRPr="00A90D54">
              <w:rPr>
                <w:rFonts w:ascii="TimesNewRomanPSMT" w:hAnsi="TimesNewRomanPSMT"/>
                <w:color w:val="000000"/>
                <w:sz w:val="20"/>
                <w:szCs w:val="20"/>
              </w:rPr>
              <w:t>Учетный номер части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54" w:rsidRPr="00A90D54" w:rsidRDefault="00A90D54" w:rsidP="002A574F">
            <w:pPr>
              <w:jc w:val="center"/>
            </w:pPr>
            <w:r w:rsidRPr="00A90D54">
              <w:rPr>
                <w:rFonts w:ascii="TimesNewRomanPSMT" w:hAnsi="TimesNewRomanPSMT"/>
                <w:color w:val="000000"/>
                <w:sz w:val="20"/>
                <w:szCs w:val="20"/>
              </w:rPr>
              <w:t>Площадь, м</w:t>
            </w:r>
            <w:proofErr w:type="gramStart"/>
            <w:r w:rsidRPr="00A90D54">
              <w:rPr>
                <w:rFonts w:ascii="TimesNewRomanPSMT" w:hAnsi="TimesNewRomanPSMT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54" w:rsidRPr="002A574F" w:rsidRDefault="00A90D54" w:rsidP="00A90D54">
            <w:pPr>
              <w:rPr>
                <w:sz w:val="12"/>
                <w:szCs w:val="12"/>
              </w:rPr>
            </w:pPr>
            <w:r w:rsidRPr="002A574F">
              <w:rPr>
                <w:rFonts w:ascii="TimesNewRomanPSMT" w:hAnsi="TimesNewRomanPSMT"/>
                <w:color w:val="000000"/>
                <w:sz w:val="12"/>
                <w:szCs w:val="12"/>
              </w:rPr>
              <w:t>Содержание ограничения в использовании или ограничения права на объект недвижимости или обременения объекта</w:t>
            </w:r>
            <w:r w:rsidRPr="002A574F">
              <w:rPr>
                <w:rFonts w:ascii="TimesNewRomanPSMT" w:hAnsi="TimesNewRomanPSMT"/>
                <w:color w:val="000000"/>
                <w:sz w:val="12"/>
                <w:szCs w:val="12"/>
              </w:rPr>
              <w:br/>
              <w:t>недвижимости</w:t>
            </w:r>
          </w:p>
        </w:tc>
      </w:tr>
      <w:tr w:rsidR="00A90D54" w:rsidRPr="00A90D54" w:rsidTr="00A90D5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54" w:rsidRPr="00A90D54" w:rsidRDefault="00A90D54" w:rsidP="00A90D54">
            <w:r w:rsidRPr="00A90D54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54" w:rsidRPr="00A90D54" w:rsidRDefault="00A90D54" w:rsidP="00A90D54">
            <w:r w:rsidRPr="00A90D54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54" w:rsidRPr="00A90D54" w:rsidRDefault="00A90D54" w:rsidP="00A90D54">
            <w:r w:rsidRPr="00A90D54">
              <w:rPr>
                <w:rFonts w:ascii="TimesNewRomanPSMT" w:hAnsi="TimesNewRomanPSMT"/>
                <w:color w:val="000000"/>
                <w:sz w:val="20"/>
                <w:szCs w:val="20"/>
              </w:rPr>
              <w:t>3</w:t>
            </w:r>
          </w:p>
        </w:tc>
      </w:tr>
      <w:tr w:rsidR="00A90D54" w:rsidRPr="00A90D54" w:rsidTr="00A90D5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54" w:rsidRPr="00A90D54" w:rsidRDefault="00A90D54" w:rsidP="00A90D54">
            <w:r w:rsidRPr="00A90D54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68:12:0101006:761/1 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54" w:rsidRPr="00A90D54" w:rsidRDefault="00A90D54" w:rsidP="00A90D54">
            <w:r w:rsidRPr="00A90D54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54" w:rsidRPr="00A90D54" w:rsidRDefault="00A90D54" w:rsidP="00A90D54">
            <w:r w:rsidRPr="00A90D54">
              <w:rPr>
                <w:rFonts w:ascii="TimesNewRomanPSMT" w:hAnsi="TimesNewRomanPSMT"/>
                <w:color w:val="000000"/>
                <w:sz w:val="20"/>
                <w:szCs w:val="20"/>
              </w:rPr>
              <w:t>68:12-6.1</w:t>
            </w:r>
          </w:p>
        </w:tc>
      </w:tr>
      <w:tr w:rsidR="00A90D54" w:rsidRPr="00A90D54" w:rsidTr="00A90D5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54" w:rsidRPr="00A90D54" w:rsidRDefault="00A90D54" w:rsidP="00A90D54">
            <w:r w:rsidRPr="00A90D54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Весь 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54" w:rsidRPr="00400E3A" w:rsidRDefault="00A90D54" w:rsidP="00A90D54">
            <w:pPr>
              <w:jc w:val="both"/>
              <w:rPr>
                <w:sz w:val="18"/>
                <w:szCs w:val="18"/>
              </w:rPr>
            </w:pPr>
            <w:r w:rsidRPr="00400E3A">
              <w:rPr>
                <w:rFonts w:ascii="TimesNewRomanPSMT" w:hAnsi="TimesNewRomanPSMT"/>
                <w:color w:val="000000"/>
                <w:sz w:val="18"/>
                <w:szCs w:val="18"/>
              </w:rPr>
              <w:t>вид ограничения (обременения): ограничения прав на земельный участок, предусмотренные статьей 56 Земельного кодекса</w:t>
            </w:r>
            <w:r w:rsidRPr="00400E3A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Российской Федерации; Срок действия: не установлен; реквизиты документа-основания: карта (план) объекта</w:t>
            </w:r>
            <w:r w:rsidRPr="00400E3A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землеустройства - охранной зоны объектов электросетевого хозяйства 68:12:0000000:18 от 10.12.2010 № б/н выдан:</w:t>
            </w:r>
            <w:r w:rsidRPr="00400E3A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Общество с ограниченной ответственностью "Рынок земли"; решение о необходимости устранения реестровой ошибки в</w:t>
            </w:r>
            <w:r w:rsidRPr="00400E3A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 xml:space="preserve">сведениях Единого государственного </w:t>
            </w:r>
            <w:proofErr w:type="spellStart"/>
            <w:r w:rsidRPr="00400E3A">
              <w:rPr>
                <w:rFonts w:ascii="TimesNewRomanPSMT" w:hAnsi="TimesNewRomanPSMT"/>
                <w:color w:val="000000"/>
                <w:sz w:val="18"/>
                <w:szCs w:val="18"/>
              </w:rPr>
              <w:t>рестра</w:t>
            </w:r>
            <w:proofErr w:type="spellEnd"/>
            <w:r w:rsidRPr="00400E3A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недвижимости от 13.11.2023 № 2.11-2927 выдан: Управление </w:t>
            </w:r>
            <w:proofErr w:type="spellStart"/>
            <w:r w:rsidRPr="00400E3A">
              <w:rPr>
                <w:rFonts w:ascii="TimesNewRomanPSMT" w:hAnsi="TimesNewRomanPSMT"/>
                <w:color w:val="000000"/>
                <w:sz w:val="18"/>
                <w:szCs w:val="18"/>
              </w:rPr>
              <w:t>Росреестра</w:t>
            </w:r>
            <w:proofErr w:type="spellEnd"/>
            <w:r w:rsidRPr="00400E3A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по</w:t>
            </w:r>
            <w:r w:rsidRPr="00400E3A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 xml:space="preserve">Тамбовской области, государственный регистратор </w:t>
            </w:r>
            <w:proofErr w:type="spellStart"/>
            <w:r w:rsidRPr="00400E3A">
              <w:rPr>
                <w:rFonts w:ascii="TimesNewRomanPSMT" w:hAnsi="TimesNewRomanPSMT"/>
                <w:color w:val="000000"/>
                <w:sz w:val="18"/>
                <w:szCs w:val="18"/>
              </w:rPr>
              <w:t>Зубрийчук</w:t>
            </w:r>
            <w:proofErr w:type="spellEnd"/>
            <w:r w:rsidRPr="00400E3A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И.П.; Содержание ограничения (обременения): Ограничения</w:t>
            </w:r>
            <w:r w:rsidRPr="00400E3A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изложены в постановлении Правительства Российской Федерации от 24.02.2009г. №160 " О порядке установления охранных зон</w:t>
            </w:r>
            <w:r w:rsidRPr="00400E3A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объектов электросетевого хозяйства и особых условий использования земельных участков, расположенных в границах таких</w:t>
            </w:r>
            <w:r w:rsidRPr="00400E3A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зон"; Реестровый номер границы: 68:12-6.1; Вид объекта реестра границ: Зона с особыми условиями использования</w:t>
            </w:r>
            <w:r w:rsidRPr="00400E3A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территории; Вид зоны по документу: Охранная зона объектов электросетевого хозяйства 68:12:0000000:18; Тип зоны:</w:t>
            </w:r>
            <w:r w:rsidRPr="00400E3A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Охранная зона инженерных комму</w:t>
            </w:r>
            <w:r w:rsidR="00400E3A" w:rsidRPr="00400E3A">
              <w:rPr>
                <w:rFonts w:ascii="TimesNewRomanPSMT" w:hAnsi="TimesNewRomanPSMT"/>
                <w:color w:val="000000"/>
                <w:sz w:val="18"/>
                <w:szCs w:val="18"/>
              </w:rPr>
              <w:t>никаций</w:t>
            </w:r>
          </w:p>
        </w:tc>
        <w:tc>
          <w:tcPr>
            <w:tcW w:w="1613" w:type="dxa"/>
            <w:vAlign w:val="center"/>
            <w:hideMark/>
          </w:tcPr>
          <w:p w:rsidR="00A90D54" w:rsidRPr="00A90D54" w:rsidRDefault="00A90D54" w:rsidP="00A90D54">
            <w:pPr>
              <w:rPr>
                <w:sz w:val="20"/>
                <w:szCs w:val="20"/>
              </w:rPr>
            </w:pPr>
          </w:p>
        </w:tc>
      </w:tr>
    </w:tbl>
    <w:p w:rsidR="00A90D54" w:rsidRPr="00943AA7" w:rsidRDefault="00A90D54" w:rsidP="000279A3">
      <w:pPr>
        <w:pStyle w:val="a3"/>
        <w:ind w:right="325"/>
        <w:jc w:val="both"/>
        <w:rPr>
          <w:sz w:val="20"/>
          <w:szCs w:val="20"/>
        </w:rPr>
      </w:pPr>
    </w:p>
    <w:p w:rsidR="000279A3" w:rsidRPr="00943AA7" w:rsidRDefault="000279A3" w:rsidP="000279A3">
      <w:pPr>
        <w:pStyle w:val="a3"/>
        <w:ind w:right="325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 </w:t>
      </w:r>
      <w:r w:rsidR="006F582D">
        <w:rPr>
          <w:b/>
          <w:sz w:val="20"/>
          <w:szCs w:val="20"/>
        </w:rPr>
        <w:t xml:space="preserve"> </w:t>
      </w:r>
    </w:p>
    <w:p w:rsidR="000279A3" w:rsidRPr="00943AA7" w:rsidRDefault="000279A3" w:rsidP="000279A3">
      <w:pPr>
        <w:pStyle w:val="a3"/>
        <w:ind w:right="325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Администрация Первомайского муниципального округа сообщает об отсутствии на земельном участке объектов культурного наследия, включенных в единый государственный реестр народов Российской Федерации, выявленных объектов культурного наследия, а также зон охраны и защитных зон объектов культурного наследия. </w:t>
      </w:r>
      <w:proofErr w:type="gramStart"/>
      <w:r w:rsidRPr="00943AA7">
        <w:rPr>
          <w:sz w:val="20"/>
          <w:szCs w:val="20"/>
        </w:rPr>
        <w:t>В соответствии со ст.36 Федерального закона от 25 июня 2002г. №73-ФЗ « Об объектов культурного наследия (памятниках истории и культуры) народов Российской Федерации», земляные, строительные, хозяйственные  и иные работы должны быть немедленно приостановлены исполнителем работ в случае обнаружения объекта, обладающего признаками культурного наследия.</w:t>
      </w:r>
      <w:proofErr w:type="gramEnd"/>
      <w:r w:rsidRPr="00943AA7">
        <w:rPr>
          <w:sz w:val="20"/>
          <w:szCs w:val="20"/>
        </w:rPr>
        <w:t xml:space="preserve"> Исполнитель работ в течени</w:t>
      </w:r>
      <w:proofErr w:type="gramStart"/>
      <w:r w:rsidRPr="00943AA7">
        <w:rPr>
          <w:sz w:val="20"/>
          <w:szCs w:val="20"/>
        </w:rPr>
        <w:t>и</w:t>
      </w:r>
      <w:proofErr w:type="gramEnd"/>
      <w:r w:rsidRPr="00943AA7">
        <w:rPr>
          <w:sz w:val="20"/>
          <w:szCs w:val="20"/>
        </w:rPr>
        <w:t xml:space="preserve"> трех рабочих дней со дня их обнаружения обязан направить заявление в письменной форме об указанных объектах в Управление по государственной охране объектов культурного наследия.</w:t>
      </w:r>
    </w:p>
    <w:p w:rsidR="000279A3" w:rsidRPr="00943AA7" w:rsidRDefault="000279A3" w:rsidP="000279A3">
      <w:pPr>
        <w:adjustRightInd w:val="0"/>
        <w:ind w:firstLine="375"/>
        <w:jc w:val="both"/>
        <w:rPr>
          <w:rFonts w:eastAsia="Lucida Sans Unicode"/>
          <w:sz w:val="20"/>
          <w:szCs w:val="20"/>
        </w:rPr>
      </w:pPr>
      <w:r w:rsidRPr="00943AA7">
        <w:rPr>
          <w:sz w:val="20"/>
          <w:szCs w:val="20"/>
        </w:rPr>
        <w:t xml:space="preserve">Максимально и минимально допустимые параметры разрешенного строительства объекта капитального строительства на земельном участке: </w:t>
      </w:r>
      <w:r w:rsidRPr="00943AA7">
        <w:rPr>
          <w:rFonts w:eastAsia="Lucida Sans Unicode"/>
          <w:kern w:val="2"/>
          <w:sz w:val="20"/>
          <w:szCs w:val="20"/>
        </w:rPr>
        <w:t>определяются действующими строительными нормами, Правилами землепользования и застройки муниципального образования  «</w:t>
      </w:r>
      <w:r w:rsidR="007E5439" w:rsidRPr="00943AA7">
        <w:rPr>
          <w:rFonts w:eastAsia="Lucida Sans Unicode"/>
          <w:kern w:val="2"/>
          <w:sz w:val="20"/>
          <w:szCs w:val="20"/>
        </w:rPr>
        <w:t xml:space="preserve">Козьмодемьяновский </w:t>
      </w:r>
      <w:r w:rsidRPr="00943AA7">
        <w:rPr>
          <w:rFonts w:eastAsia="Lucida Sans Unicode"/>
          <w:kern w:val="2"/>
          <w:sz w:val="20"/>
          <w:szCs w:val="20"/>
        </w:rPr>
        <w:t xml:space="preserve"> сельсовет» Первомайского </w:t>
      </w:r>
      <w:r w:rsidRPr="00943AA7">
        <w:rPr>
          <w:rFonts w:eastAsia="Lucida Sans Unicode"/>
          <w:kern w:val="2"/>
          <w:sz w:val="20"/>
          <w:szCs w:val="20"/>
        </w:rPr>
        <w:lastRenderedPageBreak/>
        <w:t xml:space="preserve">района Тамбовской области, утвержденные  решением </w:t>
      </w:r>
      <w:r w:rsidR="00656DE0" w:rsidRPr="00943AA7">
        <w:rPr>
          <w:rFonts w:eastAsia="Lucida Sans Unicode"/>
          <w:kern w:val="2"/>
          <w:sz w:val="20"/>
          <w:szCs w:val="20"/>
        </w:rPr>
        <w:t xml:space="preserve"> </w:t>
      </w:r>
      <w:proofErr w:type="spellStart"/>
      <w:r w:rsidR="007E5439" w:rsidRPr="00943AA7">
        <w:rPr>
          <w:rFonts w:eastAsia="Lucida Sans Unicode"/>
          <w:kern w:val="2"/>
          <w:sz w:val="20"/>
          <w:szCs w:val="20"/>
        </w:rPr>
        <w:t>Козьмодемьяновского</w:t>
      </w:r>
      <w:proofErr w:type="spellEnd"/>
      <w:r w:rsidR="007E5439" w:rsidRPr="00943AA7">
        <w:rPr>
          <w:rFonts w:eastAsia="Lucida Sans Unicode"/>
          <w:kern w:val="2"/>
          <w:sz w:val="20"/>
          <w:szCs w:val="20"/>
        </w:rPr>
        <w:t xml:space="preserve"> </w:t>
      </w:r>
      <w:r w:rsidRPr="00943AA7">
        <w:rPr>
          <w:rFonts w:eastAsia="Lucida Sans Unicode"/>
          <w:kern w:val="2"/>
          <w:sz w:val="20"/>
          <w:szCs w:val="20"/>
        </w:rPr>
        <w:t xml:space="preserve"> сельского Совета народных депутатов Первомайского района Тамбовской области от </w:t>
      </w:r>
      <w:r w:rsidR="00F727C5" w:rsidRPr="00943AA7">
        <w:rPr>
          <w:rFonts w:eastAsia="Lucida Sans Unicode"/>
          <w:kern w:val="2"/>
          <w:sz w:val="20"/>
          <w:szCs w:val="20"/>
        </w:rPr>
        <w:t xml:space="preserve">21.05.2019 №63 </w:t>
      </w:r>
      <w:r w:rsidRPr="00943AA7">
        <w:rPr>
          <w:rFonts w:eastAsia="Lucida Sans Unicode"/>
          <w:kern w:val="2"/>
          <w:sz w:val="20"/>
          <w:szCs w:val="20"/>
        </w:rPr>
        <w:t xml:space="preserve"> (</w:t>
      </w:r>
      <w:r w:rsidR="00F727C5" w:rsidRPr="00943AA7">
        <w:rPr>
          <w:rFonts w:eastAsia="Lucida Sans Unicode"/>
          <w:kern w:val="2"/>
          <w:sz w:val="20"/>
          <w:szCs w:val="20"/>
        </w:rPr>
        <w:t>в редакции от 14.11.20220 №270)</w:t>
      </w:r>
      <w:r w:rsidRPr="00943AA7">
        <w:rPr>
          <w:rFonts w:eastAsia="Lucida Sans Unicode"/>
          <w:sz w:val="20"/>
          <w:szCs w:val="20"/>
        </w:rPr>
        <w:t>.</w:t>
      </w:r>
    </w:p>
    <w:p w:rsidR="00656DE0" w:rsidRPr="00943AA7" w:rsidRDefault="00656DE0" w:rsidP="000279A3">
      <w:pPr>
        <w:adjustRightInd w:val="0"/>
        <w:ind w:firstLine="375"/>
        <w:jc w:val="both"/>
        <w:rPr>
          <w:rFonts w:eastAsia="Lucida Sans Unicode"/>
          <w:sz w:val="20"/>
          <w:szCs w:val="20"/>
        </w:rPr>
      </w:pPr>
      <w:r w:rsidRPr="00943AA7">
        <w:rPr>
          <w:rFonts w:eastAsia="Lucida Sans Unicode"/>
          <w:sz w:val="20"/>
          <w:szCs w:val="20"/>
        </w:rPr>
        <w:t xml:space="preserve">Территориальная зона Ж1-зона </w:t>
      </w:r>
      <w:r w:rsidR="007E5439" w:rsidRPr="00943AA7">
        <w:rPr>
          <w:rFonts w:eastAsia="Lucida Sans Unicode"/>
          <w:sz w:val="20"/>
          <w:szCs w:val="20"/>
        </w:rPr>
        <w:t>смешанной застройки  (жилой и общественно-деловой)</w:t>
      </w:r>
      <w:r w:rsidRPr="00943AA7">
        <w:rPr>
          <w:rFonts w:eastAsia="Lucida Sans Unicode"/>
          <w:sz w:val="20"/>
          <w:szCs w:val="20"/>
        </w:rPr>
        <w:t>.</w:t>
      </w:r>
    </w:p>
    <w:p w:rsidR="000279A3" w:rsidRPr="00943AA7" w:rsidRDefault="000279A3" w:rsidP="007E5439">
      <w:pPr>
        <w:pStyle w:val="af1"/>
        <w:jc w:val="center"/>
        <w:rPr>
          <w:rFonts w:eastAsia="Lucida Sans Unicode"/>
          <w:kern w:val="2"/>
          <w:sz w:val="20"/>
          <w:szCs w:val="20"/>
        </w:rPr>
      </w:pPr>
      <w:r w:rsidRPr="00943AA7">
        <w:rPr>
          <w:rFonts w:eastAsia="Lucida Sans Unicode"/>
          <w:kern w:val="2"/>
          <w:sz w:val="20"/>
          <w:szCs w:val="20"/>
        </w:rPr>
        <w:t xml:space="preserve">- Предельное количество этажей для данной зоны - </w:t>
      </w:r>
      <w:r w:rsidR="007E5439" w:rsidRPr="00943AA7">
        <w:rPr>
          <w:sz w:val="20"/>
          <w:szCs w:val="20"/>
        </w:rPr>
        <w:t xml:space="preserve">3 </w:t>
      </w:r>
      <w:proofErr w:type="spellStart"/>
      <w:r w:rsidR="007E5439" w:rsidRPr="00943AA7">
        <w:rPr>
          <w:sz w:val="20"/>
          <w:szCs w:val="20"/>
        </w:rPr>
        <w:t>этажа</w:t>
      </w:r>
      <w:proofErr w:type="gramStart"/>
      <w:r w:rsidR="007E5439" w:rsidRPr="00943AA7">
        <w:rPr>
          <w:sz w:val="20"/>
          <w:szCs w:val="20"/>
        </w:rPr>
        <w:t>,п</w:t>
      </w:r>
      <w:proofErr w:type="gramEnd"/>
      <w:r w:rsidR="007E5439" w:rsidRPr="00943AA7">
        <w:rPr>
          <w:sz w:val="20"/>
          <w:szCs w:val="20"/>
        </w:rPr>
        <w:t>редельная</w:t>
      </w:r>
      <w:proofErr w:type="spellEnd"/>
      <w:r w:rsidR="007E5439" w:rsidRPr="00943AA7">
        <w:rPr>
          <w:sz w:val="20"/>
          <w:szCs w:val="20"/>
        </w:rPr>
        <w:t xml:space="preserve"> высота зданий, строений, сооружений - 20 м</w:t>
      </w:r>
      <w:r w:rsidRPr="00943AA7">
        <w:rPr>
          <w:rFonts w:eastAsia="Lucida Sans Unicode"/>
          <w:kern w:val="2"/>
          <w:sz w:val="20"/>
          <w:szCs w:val="20"/>
        </w:rPr>
        <w:t>.</w:t>
      </w:r>
    </w:p>
    <w:p w:rsidR="006F582D" w:rsidRDefault="006F582D" w:rsidP="006F582D">
      <w:pPr>
        <w:adjustRightInd w:val="0"/>
        <w:ind w:firstLine="375"/>
        <w:jc w:val="both"/>
        <w:rPr>
          <w:sz w:val="20"/>
          <w:szCs w:val="20"/>
        </w:rPr>
      </w:pPr>
      <w:proofErr w:type="gramStart"/>
      <w:r w:rsidRPr="00B65893">
        <w:rPr>
          <w:b/>
          <w:sz w:val="20"/>
          <w:szCs w:val="20"/>
        </w:rPr>
        <w:t>Максимально и минимально допустимые параметры разрешенного строительства объекта капитального строительства на земельном участке:</w:t>
      </w:r>
      <w:r w:rsidRPr="00B65893">
        <w:rPr>
          <w:sz w:val="20"/>
          <w:szCs w:val="20"/>
        </w:rPr>
        <w:t xml:space="preserve"> </w:t>
      </w:r>
      <w:r w:rsidRPr="00B65893">
        <w:rPr>
          <w:rFonts w:eastAsia="Lucida Sans Unicode"/>
          <w:kern w:val="1"/>
          <w:sz w:val="20"/>
          <w:szCs w:val="20"/>
        </w:rPr>
        <w:t xml:space="preserve">определяются действующими строительными нормами, Правилами землепользования и застройки муниципального </w:t>
      </w:r>
      <w:r w:rsidRPr="00B65893">
        <w:rPr>
          <w:sz w:val="20"/>
          <w:szCs w:val="20"/>
        </w:rPr>
        <w:t>образования Первомайский поссовет Первомайского района Тамбовской области», утвержденные решением Первомайского поселкового Совета народных депутатов от 11.11.2011 №156 (с изменениями и дополнениями от 29.12.2016 № 129, от 28.08.2019 № 331, от 21.12.2020 №58, от 19.08.2021№99, от 22.04.2022 №161), зона Ж1-зона</w:t>
      </w:r>
      <w:proofErr w:type="gramEnd"/>
      <w:r w:rsidRPr="00B65893">
        <w:rPr>
          <w:sz w:val="20"/>
          <w:szCs w:val="20"/>
        </w:rPr>
        <w:t xml:space="preserve"> смешанной застройки (жилой и общественно деловой):</w:t>
      </w:r>
    </w:p>
    <w:p w:rsidR="006F582D" w:rsidRPr="00B65893" w:rsidRDefault="006F582D" w:rsidP="006F582D">
      <w:pPr>
        <w:adjustRightInd w:val="0"/>
        <w:ind w:firstLine="375"/>
        <w:jc w:val="both"/>
        <w:rPr>
          <w:sz w:val="20"/>
          <w:szCs w:val="20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021"/>
        <w:gridCol w:w="1117"/>
        <w:gridCol w:w="1965"/>
        <w:gridCol w:w="1276"/>
        <w:gridCol w:w="1330"/>
      </w:tblGrid>
      <w:tr w:rsidR="006F582D" w:rsidRPr="00B65893" w:rsidTr="000E0836">
        <w:tc>
          <w:tcPr>
            <w:tcW w:w="2376" w:type="dxa"/>
            <w:gridSpan w:val="2"/>
          </w:tcPr>
          <w:p w:rsidR="006F582D" w:rsidRPr="00B65893" w:rsidRDefault="006F582D" w:rsidP="000E0836">
            <w:pPr>
              <w:adjustRightInd w:val="0"/>
              <w:jc w:val="both"/>
              <w:rPr>
                <w:sz w:val="20"/>
                <w:szCs w:val="20"/>
              </w:rPr>
            </w:pPr>
            <w:r w:rsidRPr="00B65893">
              <w:rPr>
                <w:sz w:val="20"/>
                <w:szCs w:val="20"/>
              </w:rPr>
              <w:t>Вид разрешенного  использования земельного участка</w:t>
            </w:r>
          </w:p>
        </w:tc>
        <w:tc>
          <w:tcPr>
            <w:tcW w:w="7709" w:type="dxa"/>
            <w:gridSpan w:val="5"/>
          </w:tcPr>
          <w:p w:rsidR="006F582D" w:rsidRPr="00B65893" w:rsidRDefault="006F582D" w:rsidP="000E0836">
            <w:pPr>
              <w:adjustRightInd w:val="0"/>
              <w:jc w:val="both"/>
              <w:rPr>
                <w:sz w:val="20"/>
                <w:szCs w:val="20"/>
              </w:rPr>
            </w:pPr>
            <w:r w:rsidRPr="00B65893">
              <w:rPr>
                <w:sz w:val="20"/>
                <w:szCs w:val="20"/>
              </w:rPr>
              <w:t xml:space="preserve">Параметры </w:t>
            </w:r>
            <w:proofErr w:type="gramStart"/>
            <w:r w:rsidRPr="00B65893">
              <w:rPr>
                <w:sz w:val="20"/>
                <w:szCs w:val="20"/>
              </w:rPr>
              <w:t>разрешенного</w:t>
            </w:r>
            <w:proofErr w:type="gramEnd"/>
            <w:r w:rsidRPr="00B65893">
              <w:rPr>
                <w:sz w:val="20"/>
                <w:szCs w:val="20"/>
              </w:rPr>
              <w:t xml:space="preserve"> строительства, реконструкции объектов  капитального строительства</w:t>
            </w:r>
          </w:p>
        </w:tc>
      </w:tr>
      <w:tr w:rsidR="006F582D" w:rsidRPr="00B65893" w:rsidTr="000E0836">
        <w:trPr>
          <w:trHeight w:val="1733"/>
        </w:trPr>
        <w:tc>
          <w:tcPr>
            <w:tcW w:w="675" w:type="dxa"/>
            <w:vAlign w:val="center"/>
          </w:tcPr>
          <w:p w:rsidR="006F582D" w:rsidRPr="00B65893" w:rsidRDefault="006F582D" w:rsidP="000E0836">
            <w:pPr>
              <w:suppressAutoHyphens/>
              <w:snapToGrid w:val="0"/>
              <w:ind w:left="114"/>
              <w:jc w:val="center"/>
              <w:rPr>
                <w:iCs/>
                <w:sz w:val="20"/>
                <w:szCs w:val="20"/>
              </w:rPr>
            </w:pPr>
            <w:r w:rsidRPr="00B65893">
              <w:rPr>
                <w:iCs/>
                <w:sz w:val="20"/>
                <w:szCs w:val="20"/>
              </w:rPr>
              <w:t>Код</w:t>
            </w:r>
          </w:p>
        </w:tc>
        <w:tc>
          <w:tcPr>
            <w:tcW w:w="1701" w:type="dxa"/>
            <w:vAlign w:val="center"/>
          </w:tcPr>
          <w:p w:rsidR="006F582D" w:rsidRPr="00B65893" w:rsidRDefault="006F582D" w:rsidP="000E0836">
            <w:pPr>
              <w:suppressAutoHyphens/>
              <w:snapToGrid w:val="0"/>
              <w:ind w:left="114"/>
              <w:jc w:val="center"/>
              <w:rPr>
                <w:iCs/>
                <w:sz w:val="20"/>
                <w:szCs w:val="20"/>
              </w:rPr>
            </w:pPr>
            <w:r w:rsidRPr="00B65893">
              <w:rPr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2021" w:type="dxa"/>
            <w:vAlign w:val="center"/>
          </w:tcPr>
          <w:p w:rsidR="006F582D" w:rsidRPr="00B65893" w:rsidRDefault="006F582D" w:rsidP="000E0836">
            <w:pPr>
              <w:suppressAutoHyphens/>
              <w:snapToGrid w:val="0"/>
              <w:ind w:left="114"/>
              <w:jc w:val="center"/>
              <w:rPr>
                <w:iCs/>
                <w:sz w:val="20"/>
                <w:szCs w:val="20"/>
              </w:rPr>
            </w:pPr>
            <w:r w:rsidRPr="00B65893">
              <w:rPr>
                <w:iCs/>
                <w:sz w:val="20"/>
                <w:szCs w:val="20"/>
              </w:rPr>
              <w:t xml:space="preserve">Предельные (мин. и (или) макс.) размеры земельных участков </w:t>
            </w:r>
            <w:r w:rsidRPr="00B65893">
              <w:rPr>
                <w:iCs/>
                <w:sz w:val="20"/>
                <w:szCs w:val="20"/>
                <w:vertAlign w:val="superscript"/>
              </w:rPr>
              <w:t xml:space="preserve"> 1</w:t>
            </w:r>
            <w:r w:rsidRPr="00B65893">
              <w:rPr>
                <w:iCs/>
                <w:sz w:val="20"/>
                <w:szCs w:val="20"/>
              </w:rPr>
              <w:t>/</w:t>
            </w:r>
          </w:p>
          <w:p w:rsidR="006F582D" w:rsidRPr="00B65893" w:rsidRDefault="006F582D" w:rsidP="000E0836">
            <w:pPr>
              <w:suppressAutoHyphens/>
              <w:snapToGrid w:val="0"/>
              <w:ind w:left="114"/>
              <w:jc w:val="center"/>
              <w:rPr>
                <w:rFonts w:eastAsia="MS Mincho"/>
                <w:sz w:val="20"/>
                <w:szCs w:val="20"/>
              </w:rPr>
            </w:pPr>
            <w:r w:rsidRPr="00B65893">
              <w:rPr>
                <w:iCs/>
                <w:sz w:val="20"/>
                <w:szCs w:val="20"/>
              </w:rPr>
              <w:t>предельная (мин. и (или) макс.) площадь</w:t>
            </w:r>
          </w:p>
        </w:tc>
        <w:tc>
          <w:tcPr>
            <w:tcW w:w="1117" w:type="dxa"/>
            <w:vAlign w:val="center"/>
          </w:tcPr>
          <w:p w:rsidR="006F582D" w:rsidRPr="00B65893" w:rsidRDefault="006F582D" w:rsidP="000E0836">
            <w:pPr>
              <w:suppressAutoHyphens/>
              <w:snapToGrid w:val="0"/>
              <w:ind w:left="114"/>
              <w:jc w:val="center"/>
              <w:rPr>
                <w:rFonts w:eastAsia="MS Mincho"/>
                <w:sz w:val="20"/>
                <w:szCs w:val="20"/>
                <w:vertAlign w:val="superscript"/>
              </w:rPr>
            </w:pPr>
            <w:r w:rsidRPr="00B65893">
              <w:rPr>
                <w:iCs/>
                <w:sz w:val="20"/>
                <w:szCs w:val="20"/>
              </w:rPr>
              <w:t xml:space="preserve">Мин. отступы от границ земельных участков </w:t>
            </w:r>
            <w:r w:rsidRPr="00B65893">
              <w:rPr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5" w:type="dxa"/>
            <w:vAlign w:val="center"/>
          </w:tcPr>
          <w:p w:rsidR="006F582D" w:rsidRPr="00B65893" w:rsidRDefault="006F582D" w:rsidP="000E0836">
            <w:pPr>
              <w:suppressAutoHyphens/>
              <w:snapToGrid w:val="0"/>
              <w:ind w:left="114"/>
              <w:jc w:val="center"/>
              <w:rPr>
                <w:iCs/>
                <w:sz w:val="20"/>
                <w:szCs w:val="20"/>
                <w:vertAlign w:val="superscript"/>
              </w:rPr>
            </w:pPr>
            <w:r w:rsidRPr="00B65893">
              <w:rPr>
                <w:iCs/>
                <w:sz w:val="20"/>
                <w:szCs w:val="20"/>
              </w:rPr>
              <w:t xml:space="preserve">Предельное количество этажей или предельная высота зданий, строений, сооружений </w:t>
            </w:r>
            <w:r w:rsidRPr="00B65893">
              <w:rPr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F582D" w:rsidRPr="00B65893" w:rsidRDefault="006F582D" w:rsidP="000E0836">
            <w:pPr>
              <w:suppressAutoHyphens/>
              <w:snapToGrid w:val="0"/>
              <w:ind w:left="114"/>
              <w:jc w:val="center"/>
              <w:rPr>
                <w:rFonts w:eastAsia="MS Mincho"/>
                <w:sz w:val="20"/>
                <w:szCs w:val="20"/>
              </w:rPr>
            </w:pPr>
            <w:r w:rsidRPr="00B65893">
              <w:rPr>
                <w:iCs/>
                <w:sz w:val="20"/>
                <w:szCs w:val="20"/>
              </w:rPr>
              <w:t xml:space="preserve">Макс. процент застройки в границах земельного участка </w:t>
            </w:r>
            <w:r w:rsidRPr="00B65893">
              <w:rPr>
                <w:i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30" w:type="dxa"/>
            <w:vAlign w:val="center"/>
          </w:tcPr>
          <w:p w:rsidR="006F582D" w:rsidRPr="00B65893" w:rsidRDefault="006F582D" w:rsidP="000E0836">
            <w:pPr>
              <w:suppressAutoHyphens/>
              <w:snapToGrid w:val="0"/>
              <w:ind w:left="114"/>
              <w:jc w:val="center"/>
              <w:rPr>
                <w:iCs/>
                <w:sz w:val="20"/>
                <w:szCs w:val="20"/>
              </w:rPr>
            </w:pPr>
            <w:r w:rsidRPr="00B65893">
              <w:rPr>
                <w:iCs/>
                <w:sz w:val="20"/>
                <w:szCs w:val="20"/>
              </w:rPr>
              <w:t>Иные предельные параметры</w:t>
            </w:r>
          </w:p>
        </w:tc>
      </w:tr>
      <w:tr w:rsidR="006F582D" w:rsidRPr="00B65893" w:rsidTr="000E0836">
        <w:tc>
          <w:tcPr>
            <w:tcW w:w="675" w:type="dxa"/>
            <w:vAlign w:val="center"/>
          </w:tcPr>
          <w:p w:rsidR="006F582D" w:rsidRPr="00C81D27" w:rsidRDefault="006F582D" w:rsidP="000E08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701" w:type="dxa"/>
            <w:vAlign w:val="center"/>
          </w:tcPr>
          <w:p w:rsidR="006F582D" w:rsidRPr="00C81D27" w:rsidRDefault="006F582D" w:rsidP="000E0836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Садоводство</w:t>
            </w:r>
          </w:p>
        </w:tc>
        <w:tc>
          <w:tcPr>
            <w:tcW w:w="2021" w:type="dxa"/>
            <w:vAlign w:val="center"/>
          </w:tcPr>
          <w:p w:rsidR="006F582D" w:rsidRPr="0000312D" w:rsidRDefault="006F582D" w:rsidP="000E083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00312D">
              <w:rPr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117" w:type="dxa"/>
            <w:vAlign w:val="center"/>
          </w:tcPr>
          <w:p w:rsidR="006F582D" w:rsidRPr="0000312D" w:rsidRDefault="006F582D" w:rsidP="000E083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00312D">
              <w:rPr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965" w:type="dxa"/>
            <w:vAlign w:val="center"/>
          </w:tcPr>
          <w:p w:rsidR="006F582D" w:rsidRPr="0000312D" w:rsidRDefault="006F582D" w:rsidP="000E083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00312D">
              <w:rPr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76" w:type="dxa"/>
            <w:vAlign w:val="center"/>
          </w:tcPr>
          <w:p w:rsidR="006F582D" w:rsidRPr="0000312D" w:rsidRDefault="006F582D" w:rsidP="000E083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00312D">
              <w:rPr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330" w:type="dxa"/>
            <w:vAlign w:val="center"/>
          </w:tcPr>
          <w:p w:rsidR="006F582D" w:rsidRPr="0000312D" w:rsidRDefault="006F582D" w:rsidP="000E0836">
            <w:pPr>
              <w:jc w:val="center"/>
            </w:pPr>
            <w:r w:rsidRPr="0000312D">
              <w:rPr>
                <w:sz w:val="18"/>
                <w:szCs w:val="18"/>
              </w:rPr>
              <w:t>не подлежат установлению</w:t>
            </w:r>
          </w:p>
        </w:tc>
      </w:tr>
    </w:tbl>
    <w:p w:rsidR="00715505" w:rsidRDefault="006C4299" w:rsidP="00382E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F582D" w:rsidRPr="00943AA7" w:rsidRDefault="006F582D" w:rsidP="00382E5E">
      <w:pPr>
        <w:jc w:val="both"/>
        <w:rPr>
          <w:b/>
          <w:sz w:val="20"/>
          <w:szCs w:val="20"/>
          <w:u w:val="single"/>
        </w:rPr>
      </w:pPr>
    </w:p>
    <w:p w:rsidR="00715505" w:rsidRDefault="00093FB7" w:rsidP="00093FB7">
      <w:pPr>
        <w:pStyle w:val="a5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         </w:t>
      </w:r>
      <w:r w:rsidR="00715505">
        <w:rPr>
          <w:b/>
          <w:sz w:val="20"/>
          <w:szCs w:val="20"/>
        </w:rPr>
        <w:t>3.3</w:t>
      </w:r>
      <w:r w:rsidRPr="00943AA7">
        <w:rPr>
          <w:b/>
          <w:sz w:val="20"/>
          <w:szCs w:val="20"/>
        </w:rPr>
        <w:t>.</w:t>
      </w:r>
      <w:r w:rsidRPr="00943AA7">
        <w:rPr>
          <w:sz w:val="20"/>
          <w:szCs w:val="20"/>
        </w:rPr>
        <w:t xml:space="preserve"> </w:t>
      </w:r>
      <w:r w:rsidRPr="00943AA7">
        <w:rPr>
          <w:b/>
          <w:sz w:val="20"/>
          <w:szCs w:val="20"/>
        </w:rPr>
        <w:t>Характеристика земельного участка по лоту № 2:</w:t>
      </w:r>
    </w:p>
    <w:p w:rsidR="00715505" w:rsidRDefault="00715505" w:rsidP="00715505">
      <w:pPr>
        <w:jc w:val="both"/>
        <w:rPr>
          <w:b/>
          <w:sz w:val="20"/>
          <w:szCs w:val="20"/>
        </w:rPr>
      </w:pPr>
      <w:r w:rsidRPr="00715505">
        <w:rPr>
          <w:b/>
          <w:sz w:val="20"/>
          <w:szCs w:val="20"/>
        </w:rPr>
        <w:t>ЛОТ № 2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17"/>
        <w:gridCol w:w="2019"/>
        <w:gridCol w:w="1070"/>
        <w:gridCol w:w="1322"/>
        <w:gridCol w:w="1322"/>
        <w:gridCol w:w="1301"/>
      </w:tblGrid>
      <w:tr w:rsidR="006C4299" w:rsidTr="006C4299">
        <w:tc>
          <w:tcPr>
            <w:tcW w:w="534" w:type="dxa"/>
          </w:tcPr>
          <w:p w:rsidR="006C4299" w:rsidRDefault="006C4299" w:rsidP="00F36B1D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6C4299" w:rsidRDefault="006C4299" w:rsidP="00F36B1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Местоположение земельного участка            (в соответствии с выпиской из Единого государственного реестра недвижимости об объекте недвижимости)</w:t>
            </w:r>
          </w:p>
        </w:tc>
        <w:tc>
          <w:tcPr>
            <w:tcW w:w="2019" w:type="dxa"/>
            <w:vAlign w:val="center"/>
          </w:tcPr>
          <w:p w:rsidR="006C4299" w:rsidRDefault="006C4299" w:rsidP="00F36B1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070" w:type="dxa"/>
            <w:vAlign w:val="center"/>
          </w:tcPr>
          <w:p w:rsidR="006C4299" w:rsidRDefault="006C4299" w:rsidP="00F36B1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Общая площадь земельного участка,</w:t>
            </w:r>
          </w:p>
          <w:p w:rsidR="006C4299" w:rsidRDefault="006C4299" w:rsidP="00F36B1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кв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322" w:type="dxa"/>
            <w:vAlign w:val="center"/>
          </w:tcPr>
          <w:p w:rsidR="006C4299" w:rsidRDefault="006C4299" w:rsidP="00F36B1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Начальная цена  земельного участка, руб. без НДС</w:t>
            </w:r>
          </w:p>
        </w:tc>
        <w:tc>
          <w:tcPr>
            <w:tcW w:w="1322" w:type="dxa"/>
            <w:vAlign w:val="center"/>
          </w:tcPr>
          <w:p w:rsidR="006C4299" w:rsidRDefault="006C4299" w:rsidP="00F36B1D">
            <w:pPr>
              <w:ind w:lef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Размер задатка на участие в аукционе, руб.</w:t>
            </w:r>
          </w:p>
        </w:tc>
        <w:tc>
          <w:tcPr>
            <w:tcW w:w="1301" w:type="dxa"/>
            <w:vAlign w:val="center"/>
          </w:tcPr>
          <w:p w:rsidR="006C4299" w:rsidRDefault="006C4299" w:rsidP="00F36B1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Шаг аукциона, руб.</w:t>
            </w:r>
          </w:p>
        </w:tc>
      </w:tr>
      <w:tr w:rsidR="006C4299" w:rsidTr="006C4299">
        <w:tc>
          <w:tcPr>
            <w:tcW w:w="534" w:type="dxa"/>
          </w:tcPr>
          <w:p w:rsidR="006C4299" w:rsidRDefault="006C4299" w:rsidP="00F36B1D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6C4299" w:rsidRDefault="006F582D" w:rsidP="00F36B1D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>
              <w:rPr>
                <w:rFonts w:cs="Mangal"/>
                <w:kern w:val="2"/>
                <w:szCs w:val="28"/>
                <w:lang w:eastAsia="zh-CN" w:bidi="hi-IN"/>
              </w:rPr>
              <w:t>Российская Федерация</w:t>
            </w:r>
            <w:r>
              <w:rPr>
                <w:szCs w:val="28"/>
              </w:rPr>
              <w:t>,</w:t>
            </w:r>
            <w:r w:rsidRPr="00860FFA">
              <w:rPr>
                <w:szCs w:val="28"/>
              </w:rPr>
              <w:t xml:space="preserve"> </w:t>
            </w:r>
            <w:r>
              <w:rPr>
                <w:szCs w:val="28"/>
              </w:rPr>
              <w:t>Тамбовская область,   Первомайский  муниципальный округ, село Змеевка, улица Змеевка, земельный участок 25а</w:t>
            </w:r>
          </w:p>
        </w:tc>
        <w:tc>
          <w:tcPr>
            <w:tcW w:w="2019" w:type="dxa"/>
          </w:tcPr>
          <w:p w:rsidR="006C4299" w:rsidRPr="00B311CA" w:rsidRDefault="006C4299" w:rsidP="006F582D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 w:rsidRPr="00B311CA">
              <w:rPr>
                <w:b/>
                <w:kern w:val="2"/>
                <w:sz w:val="20"/>
                <w:szCs w:val="20"/>
                <w:lang w:eastAsia="zh-CN" w:bidi="hi-IN"/>
              </w:rPr>
              <w:t>68:12:</w:t>
            </w:r>
            <w:r w:rsidR="006F582D">
              <w:rPr>
                <w:b/>
                <w:kern w:val="2"/>
                <w:sz w:val="20"/>
                <w:szCs w:val="20"/>
                <w:lang w:eastAsia="zh-CN" w:bidi="hi-IN"/>
              </w:rPr>
              <w:t>0704003:344</w:t>
            </w:r>
          </w:p>
        </w:tc>
        <w:tc>
          <w:tcPr>
            <w:tcW w:w="1070" w:type="dxa"/>
          </w:tcPr>
          <w:p w:rsidR="006C4299" w:rsidRDefault="006F582D" w:rsidP="00F36B1D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1322" w:type="dxa"/>
          </w:tcPr>
          <w:p w:rsidR="006C4299" w:rsidRDefault="006F582D" w:rsidP="00F36B1D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1035,15</w:t>
            </w:r>
          </w:p>
        </w:tc>
        <w:tc>
          <w:tcPr>
            <w:tcW w:w="1322" w:type="dxa"/>
          </w:tcPr>
          <w:p w:rsidR="006C4299" w:rsidRDefault="006F582D" w:rsidP="00F36B1D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207,03</w:t>
            </w:r>
          </w:p>
        </w:tc>
        <w:tc>
          <w:tcPr>
            <w:tcW w:w="1301" w:type="dxa"/>
          </w:tcPr>
          <w:p w:rsidR="006C4299" w:rsidRDefault="006F582D" w:rsidP="00F36B1D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31,05</w:t>
            </w:r>
          </w:p>
        </w:tc>
      </w:tr>
    </w:tbl>
    <w:p w:rsidR="006C4299" w:rsidRPr="00943AA7" w:rsidRDefault="006C4299" w:rsidP="00093FB7">
      <w:pPr>
        <w:pStyle w:val="a5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</w:p>
    <w:p w:rsidR="00093FB7" w:rsidRPr="00943AA7" w:rsidRDefault="00093FB7" w:rsidP="006C4299">
      <w:pPr>
        <w:ind w:firstLine="540"/>
        <w:jc w:val="both"/>
        <w:rPr>
          <w:sz w:val="20"/>
          <w:szCs w:val="20"/>
        </w:rPr>
      </w:pPr>
      <w:r w:rsidRPr="00943AA7">
        <w:rPr>
          <w:b/>
          <w:sz w:val="20"/>
          <w:szCs w:val="20"/>
        </w:rPr>
        <w:t xml:space="preserve">   - </w:t>
      </w:r>
      <w:r w:rsidR="006C4299">
        <w:rPr>
          <w:b/>
          <w:sz w:val="20"/>
          <w:szCs w:val="20"/>
        </w:rPr>
        <w:t xml:space="preserve"> </w:t>
      </w:r>
      <w:r w:rsidRPr="00943AA7">
        <w:rPr>
          <w:sz w:val="20"/>
          <w:szCs w:val="20"/>
        </w:rPr>
        <w:t xml:space="preserve"> Границы земельного участка определен</w:t>
      </w:r>
      <w:r w:rsidR="006C4299">
        <w:rPr>
          <w:sz w:val="20"/>
          <w:szCs w:val="20"/>
        </w:rPr>
        <w:t>ы координатами поворотных точек</w:t>
      </w:r>
      <w:r w:rsidR="006C4299">
        <w:rPr>
          <w:b/>
          <w:sz w:val="20"/>
          <w:szCs w:val="20"/>
        </w:rPr>
        <w:t xml:space="preserve"> </w:t>
      </w:r>
    </w:p>
    <w:p w:rsidR="00093FB7" w:rsidRPr="00943AA7" w:rsidRDefault="00093FB7" w:rsidP="00093FB7">
      <w:pPr>
        <w:jc w:val="both"/>
        <w:rPr>
          <w:color w:val="000000"/>
          <w:sz w:val="20"/>
          <w:szCs w:val="20"/>
        </w:rPr>
      </w:pPr>
      <w:r w:rsidRPr="00943AA7">
        <w:rPr>
          <w:b/>
          <w:sz w:val="20"/>
          <w:szCs w:val="20"/>
        </w:rPr>
        <w:t xml:space="preserve">       - разрешенное использование:</w:t>
      </w:r>
      <w:r w:rsidRPr="00943AA7">
        <w:rPr>
          <w:sz w:val="20"/>
          <w:szCs w:val="20"/>
        </w:rPr>
        <w:t xml:space="preserve"> </w:t>
      </w:r>
      <w:r w:rsidR="007C15C3">
        <w:rPr>
          <w:sz w:val="20"/>
          <w:szCs w:val="20"/>
        </w:rPr>
        <w:t>ведение садоводства</w:t>
      </w:r>
      <w:bookmarkStart w:id="0" w:name="_GoBack"/>
      <w:bookmarkEnd w:id="0"/>
      <w:r w:rsidR="00F81A1C" w:rsidRPr="00943AA7">
        <w:rPr>
          <w:sz w:val="20"/>
          <w:szCs w:val="20"/>
        </w:rPr>
        <w:t>.</w:t>
      </w:r>
    </w:p>
    <w:p w:rsidR="00093FB7" w:rsidRPr="00943AA7" w:rsidRDefault="00093FB7" w:rsidP="00093FB7">
      <w:pPr>
        <w:pStyle w:val="a3"/>
        <w:ind w:right="325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Сведения о правах на земельный участок:  </w:t>
      </w:r>
    </w:p>
    <w:p w:rsidR="00093FB7" w:rsidRPr="00943AA7" w:rsidRDefault="00093FB7" w:rsidP="00093FB7">
      <w:pPr>
        <w:pStyle w:val="a3"/>
        <w:ind w:right="325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права на земельный участок не зарегистрированы. Отсутствие государственной регистрации права собственности на земельный участок, государственная собственность на который не разграничена, не является препятствием для распоряжения им. </w:t>
      </w:r>
    </w:p>
    <w:p w:rsidR="006F582D" w:rsidRDefault="006F582D" w:rsidP="006F582D">
      <w:pPr>
        <w:pStyle w:val="a3"/>
        <w:ind w:right="325"/>
        <w:jc w:val="both"/>
        <w:rPr>
          <w:sz w:val="20"/>
          <w:szCs w:val="20"/>
        </w:rPr>
      </w:pPr>
      <w:r w:rsidRPr="00943AA7">
        <w:rPr>
          <w:b/>
          <w:sz w:val="20"/>
          <w:szCs w:val="20"/>
        </w:rPr>
        <w:t>Ограничения</w:t>
      </w:r>
      <w:r>
        <w:rPr>
          <w:b/>
          <w:sz w:val="20"/>
          <w:szCs w:val="20"/>
        </w:rPr>
        <w:t xml:space="preserve"> и обременения</w:t>
      </w:r>
      <w:r w:rsidRPr="00943AA7">
        <w:rPr>
          <w:b/>
          <w:sz w:val="20"/>
          <w:szCs w:val="20"/>
        </w:rPr>
        <w:t xml:space="preserve"> в использовании на земельный участок:</w:t>
      </w:r>
      <w:r w:rsidRPr="00943A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07"/>
        <w:gridCol w:w="6323"/>
        <w:gridCol w:w="1755"/>
      </w:tblGrid>
      <w:tr w:rsidR="006F582D" w:rsidRPr="006F582D" w:rsidTr="006F582D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2D" w:rsidRPr="006F582D" w:rsidRDefault="006F582D" w:rsidP="006F582D">
            <w:r w:rsidRPr="006F582D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Учетный номер части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2D" w:rsidRPr="006F582D" w:rsidRDefault="006F582D" w:rsidP="006F582D">
            <w:r w:rsidRPr="006F582D">
              <w:rPr>
                <w:rFonts w:ascii="TimesNewRomanPSMT" w:hAnsi="TimesNewRomanPSMT"/>
                <w:color w:val="000000"/>
                <w:sz w:val="20"/>
                <w:szCs w:val="20"/>
              </w:rPr>
              <w:t>Площадь, м</w:t>
            </w:r>
            <w:proofErr w:type="gramStart"/>
            <w:r w:rsidRPr="006F582D">
              <w:rPr>
                <w:rFonts w:ascii="TimesNewRomanPSMT" w:hAnsi="TimesNewRomanPSMT"/>
                <w:color w:val="000000"/>
                <w:sz w:val="20"/>
                <w:szCs w:val="20"/>
              </w:rPr>
              <w:t>2</w:t>
            </w:r>
            <w:proofErr w:type="gramEnd"/>
            <w:r w:rsidRPr="006F582D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2D" w:rsidRPr="006F582D" w:rsidRDefault="006F582D" w:rsidP="006F582D">
            <w:pPr>
              <w:rPr>
                <w:sz w:val="10"/>
                <w:szCs w:val="10"/>
              </w:rPr>
            </w:pPr>
            <w:r w:rsidRPr="006F582D">
              <w:rPr>
                <w:rFonts w:ascii="TimesNewRomanPSMT" w:hAnsi="TimesNewRomanPSMT"/>
                <w:color w:val="000000"/>
                <w:sz w:val="10"/>
                <w:szCs w:val="10"/>
              </w:rPr>
              <w:t>Содержание ограничения в использовании или ограничения права на объект недвижимости или обременения объекта</w:t>
            </w:r>
            <w:r w:rsidRPr="006F582D">
              <w:rPr>
                <w:rFonts w:ascii="TimesNewRomanPSMT" w:hAnsi="TimesNewRomanPSMT"/>
                <w:color w:val="000000"/>
                <w:sz w:val="10"/>
                <w:szCs w:val="10"/>
              </w:rPr>
              <w:br/>
              <w:t>недвижимости</w:t>
            </w:r>
          </w:p>
        </w:tc>
      </w:tr>
      <w:tr w:rsidR="006F582D" w:rsidRPr="006F582D" w:rsidTr="006F582D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2D" w:rsidRPr="006F582D" w:rsidRDefault="006F582D" w:rsidP="006F582D">
            <w:r w:rsidRPr="006F582D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2D" w:rsidRPr="006F582D" w:rsidRDefault="006F582D" w:rsidP="006F582D">
            <w:r w:rsidRPr="006F582D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2D" w:rsidRPr="006F582D" w:rsidRDefault="006F582D" w:rsidP="006F582D">
            <w:r w:rsidRPr="006F582D">
              <w:rPr>
                <w:rFonts w:ascii="TimesNewRomanPSMT" w:hAnsi="TimesNewRomanPSMT"/>
                <w:color w:val="000000"/>
                <w:sz w:val="20"/>
                <w:szCs w:val="20"/>
              </w:rPr>
              <w:t>3</w:t>
            </w:r>
          </w:p>
        </w:tc>
      </w:tr>
      <w:tr w:rsidR="006F582D" w:rsidRPr="006F582D" w:rsidTr="006F582D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2D" w:rsidRPr="006F582D" w:rsidRDefault="006F582D" w:rsidP="006F582D">
            <w:r w:rsidRPr="006F582D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68:12:0704003:344/1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2D" w:rsidRPr="006F582D" w:rsidRDefault="006F582D" w:rsidP="006F582D">
            <w:r w:rsidRPr="006F582D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2D" w:rsidRPr="006F582D" w:rsidRDefault="006F582D" w:rsidP="006F582D">
            <w:r w:rsidRPr="006F582D">
              <w:rPr>
                <w:rFonts w:ascii="TimesNewRomanPSMT" w:hAnsi="TimesNewRomanPSMT"/>
                <w:color w:val="000000"/>
                <w:sz w:val="20"/>
                <w:szCs w:val="20"/>
              </w:rPr>
              <w:t>68:12-6.332</w:t>
            </w:r>
          </w:p>
        </w:tc>
      </w:tr>
      <w:tr w:rsidR="006F582D" w:rsidRPr="006F582D" w:rsidTr="00400E3A">
        <w:trPr>
          <w:trHeight w:val="5371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2D" w:rsidRPr="006F582D" w:rsidRDefault="006F582D" w:rsidP="006F582D">
            <w:r w:rsidRPr="006F582D"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 xml:space="preserve">Весь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2D" w:rsidRPr="006F582D" w:rsidRDefault="006F582D" w:rsidP="00400E3A">
            <w:pPr>
              <w:jc w:val="both"/>
            </w:pP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вид ограничения (обременения): ограничения прав на земельный участок, </w:t>
            </w:r>
            <w:r w:rsidR="00400E3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>предусмотренные статьей 56 Земельного кодекса</w:t>
            </w:r>
            <w:r w:rsidR="00400E3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>Российской Федерации; Срок действия: не установлен; реквизиты документа-основания: приказ об установлении охранных зон</w:t>
            </w:r>
            <w:r w:rsidR="00400E3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>газопроводов и наложении ограничений (обременений) на входящие в них земельные участки от 31.05.2021 № 348 выдан:</w:t>
            </w:r>
            <w:r w:rsidR="00400E3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>Комитет по управлению имуществом Тамбовской области; Содержание ограничения (обременения): Ограничения использования</w:t>
            </w:r>
            <w:r w:rsidR="00400E3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>объектов недвижимости предусмотрены п.14, 15, 16 Постановления Правительства Российской федерации "Об утверждении</w:t>
            </w:r>
            <w:r w:rsidR="00400E3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 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Правил охраны </w:t>
            </w:r>
            <w:r w:rsidR="00400E3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>азораспределительных</w:t>
            </w:r>
            <w:proofErr w:type="spellEnd"/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сетей" № 878 от 20.11.2000 г. 14. На земельные участки, входящие в охранные зоны</w:t>
            </w:r>
            <w:r w:rsidR="00400E3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>газораспределительных сетей, в целях предупреждения их повреждения или нарушения условий их нормальной эксплуатации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налагаются ограничения (обременения), которыми запрещается лицам, указанным в пункте 2 настоящих Правил: а) строить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объекты жилищно-гражданского и производственного назначения; б) сносить и реконструировать мосты, коллекторы,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 xml:space="preserve">автомобильные и железные дороги с расположенными на них газораспределительными сетями без предварительного выноса </w:t>
            </w:r>
            <w:proofErr w:type="spellStart"/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>этихгазопроводов</w:t>
            </w:r>
            <w:proofErr w:type="spellEnd"/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по согласованию с эксплуатационными организациями; в) разрушать берегоукрепительные сооружения,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водопропускные устройства, земляные и иные сооружения, предохраняющие газораспределительные сети от разрушений; г</w:t>
            </w:r>
            <w:proofErr w:type="gramStart"/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>)п</w:t>
            </w:r>
            <w:proofErr w:type="gramEnd"/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>еремещать, повреждать, засыпать и уничтожать опознавательные знаки, контрольно-измерительные пункты и другие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 xml:space="preserve">устройства газораспределительных сетей; д) устраивать свалки и склады, разливать растворы кислот, солей, щелочей </w:t>
            </w:r>
            <w:proofErr w:type="spellStart"/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>идругих</w:t>
            </w:r>
            <w:proofErr w:type="spellEnd"/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химически активных веществ; е) </w:t>
            </w:r>
            <w:proofErr w:type="gramStart"/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>огораживать и перегораживать</w:t>
            </w:r>
            <w:proofErr w:type="gramEnd"/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охранные зоны, препятствовать доступу персонала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эксплуатационных организаций к газораспределительным сетям, проведению обслуживания и устранению повреждений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 xml:space="preserve">газораспределительных сетей; ж) разводить огонь и размещать источники огня; </w:t>
            </w:r>
            <w:proofErr w:type="gramStart"/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з) рыть </w:t>
            </w:r>
            <w:proofErr w:type="spellStart"/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>огреба</w:t>
            </w:r>
            <w:proofErr w:type="spellEnd"/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>, копать и обрабатывать</w:t>
            </w:r>
            <w:r w:rsidR="00400E3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>почву сельскохозяйственными и мелиоративными орудиями и механизмами на глубину более 0,3 метра; и) открывать калитки и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двери газорегуляторных пунктов, станций катодной и дренажной защиты, люки подземных колодцев, включать или отключать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электроснабжение средств связи, освещения и систем телемеханики;</w:t>
            </w:r>
            <w:proofErr w:type="gramEnd"/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к) набрасывать, </w:t>
            </w:r>
            <w:proofErr w:type="gramStart"/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>приставлять и привязывать</w:t>
            </w:r>
            <w:proofErr w:type="gramEnd"/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к опорам и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надземным газопроводам, ограждениям и зданиям газораспределительных сетей посторонние предметы, лестницы, влезать на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 xml:space="preserve">них; л) самовольно подключаться к газораспределительным сетям. 15. </w:t>
            </w:r>
            <w:proofErr w:type="gramStart"/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t>Лесохозяйственные, сельскохозяйственные и другие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работы, не подпадающие под ограничения, указанные в пункте 14 настоящих Правил, и не связанные с нарушением земельного</w:t>
            </w:r>
            <w:r w:rsidR="00400E3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</w:t>
            </w:r>
            <w:r w:rsidRPr="00400E3A">
              <w:rPr>
                <w:rStyle w:val="fontstyle01"/>
                <w:sz w:val="16"/>
                <w:szCs w:val="16"/>
              </w:rPr>
              <w:t>вид ограничения (обременения): ограничения прав на земельный участок, предусмотренные статьей 56 Земельного кодекса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>Российской Федерации; Срок действия: не установлен;</w:t>
            </w:r>
            <w:proofErr w:type="gramEnd"/>
            <w:r w:rsidRPr="00400E3A">
              <w:rPr>
                <w:rStyle w:val="fontstyle01"/>
                <w:sz w:val="16"/>
                <w:szCs w:val="16"/>
              </w:rPr>
              <w:t xml:space="preserve"> реквизиты документа-основания: приказ "Об установлении границ и</w:t>
            </w:r>
            <w:r w:rsidR="00400E3A">
              <w:rPr>
                <w:rStyle w:val="fontstyle01"/>
                <w:sz w:val="16"/>
                <w:szCs w:val="16"/>
              </w:rPr>
              <w:t xml:space="preserve"> </w:t>
            </w:r>
            <w:r w:rsidRPr="00400E3A">
              <w:rPr>
                <w:rStyle w:val="fontstyle01"/>
                <w:sz w:val="16"/>
                <w:szCs w:val="16"/>
              </w:rPr>
              <w:t>режима зон санитарной охраны действующего водозабора общества с ограниченной ответственностью "Тамбовская индейка"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 xml:space="preserve">"Откорм-17" от 19.02.2024 № 52 выдан: Министерство экологии и природных ресурсов Тамбовской области; </w:t>
            </w:r>
            <w:proofErr w:type="spellStart"/>
            <w:r w:rsidRPr="00400E3A">
              <w:rPr>
                <w:rStyle w:val="fontstyle01"/>
                <w:sz w:val="16"/>
                <w:szCs w:val="16"/>
              </w:rPr>
              <w:t>Содержаниеограничения</w:t>
            </w:r>
            <w:proofErr w:type="spellEnd"/>
            <w:r w:rsidRPr="00400E3A">
              <w:rPr>
                <w:rStyle w:val="fontstyle01"/>
                <w:sz w:val="16"/>
                <w:szCs w:val="16"/>
              </w:rPr>
              <w:t xml:space="preserve"> (обременения): 3. На территории третьего пояса ЗСО запрещается: 3.1 закачка отработанных вод в подземные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>горизонты, подземное складирование твердых отходов и разработка недр земли; 3.2 размещение складов горюче-смазочных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 xml:space="preserve">материалов, ядохимикатов и минеральных удобрений, накопителей </w:t>
            </w:r>
            <w:proofErr w:type="spellStart"/>
            <w:r w:rsidRPr="00400E3A">
              <w:rPr>
                <w:rStyle w:val="fontstyle01"/>
                <w:sz w:val="16"/>
                <w:szCs w:val="16"/>
              </w:rPr>
              <w:t>промстоков</w:t>
            </w:r>
            <w:proofErr w:type="spellEnd"/>
            <w:r w:rsidRPr="00400E3A">
              <w:rPr>
                <w:rStyle w:val="fontstyle01"/>
                <w:sz w:val="16"/>
                <w:szCs w:val="16"/>
              </w:rPr>
              <w:t xml:space="preserve">, </w:t>
            </w:r>
            <w:proofErr w:type="spellStart"/>
            <w:r w:rsidRPr="00400E3A">
              <w:rPr>
                <w:rStyle w:val="fontstyle01"/>
                <w:sz w:val="16"/>
                <w:szCs w:val="16"/>
              </w:rPr>
              <w:t>шламохранилищ</w:t>
            </w:r>
            <w:proofErr w:type="spellEnd"/>
            <w:r w:rsidRPr="00400E3A">
              <w:rPr>
                <w:rStyle w:val="fontstyle01"/>
                <w:sz w:val="16"/>
                <w:szCs w:val="16"/>
              </w:rPr>
              <w:t xml:space="preserve"> и других </w:t>
            </w:r>
            <w:proofErr w:type="spellStart"/>
            <w:r w:rsidRPr="00400E3A">
              <w:rPr>
                <w:rStyle w:val="fontstyle01"/>
                <w:sz w:val="16"/>
                <w:szCs w:val="16"/>
              </w:rPr>
              <w:t>объектов</w:t>
            </w:r>
            <w:proofErr w:type="gramStart"/>
            <w:r w:rsidRPr="00400E3A">
              <w:rPr>
                <w:rStyle w:val="fontstyle01"/>
                <w:sz w:val="16"/>
                <w:szCs w:val="16"/>
              </w:rPr>
              <w:t>,о</w:t>
            </w:r>
            <w:proofErr w:type="gramEnd"/>
            <w:r w:rsidRPr="00400E3A">
              <w:rPr>
                <w:rStyle w:val="fontstyle01"/>
                <w:sz w:val="16"/>
                <w:szCs w:val="16"/>
              </w:rPr>
              <w:t>бусловливающих</w:t>
            </w:r>
            <w:proofErr w:type="spellEnd"/>
            <w:r w:rsidRPr="00400E3A">
              <w:rPr>
                <w:rStyle w:val="fontstyle01"/>
                <w:sz w:val="16"/>
                <w:szCs w:val="16"/>
              </w:rPr>
              <w:t xml:space="preserve"> опасность химического загрязнения подземных вод. Размещение таких объектов допускается в пределах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>третьего пояса ЗСО только при использовании защищенных подземных вод, при условии выполнения специальных мероприятий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>по защите водоносного горизонта от загрязнения при наличии санитарно-эпидемиологического заключения центра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>государственного санитарно-эпидемиологического надзора, выданного с учетом заключения органов геологического контроля.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>6. На территории третьего пояса ЗСО необходимо предусмотреть следующие мероприятия: 6.1 выявление, тампонирование или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>восстановление всех старых, бездействующих, дефектных или неправильно эксплуатируемых скважин, представляющих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 xml:space="preserve">опасность в части возможности загрязнения водоносных горизонтов; 6.2 бурение новых скважин и новое </w:t>
            </w:r>
            <w:proofErr w:type="spellStart"/>
            <w:r w:rsidRPr="00400E3A">
              <w:rPr>
                <w:rStyle w:val="fontstyle01"/>
                <w:sz w:val="16"/>
                <w:szCs w:val="16"/>
              </w:rPr>
              <w:t>строительство</w:t>
            </w:r>
            <w:proofErr w:type="gramStart"/>
            <w:r w:rsidRPr="00400E3A">
              <w:rPr>
                <w:rStyle w:val="fontstyle01"/>
                <w:sz w:val="16"/>
                <w:szCs w:val="16"/>
              </w:rPr>
              <w:t>,с</w:t>
            </w:r>
            <w:proofErr w:type="gramEnd"/>
            <w:r w:rsidRPr="00400E3A">
              <w:rPr>
                <w:rStyle w:val="fontstyle01"/>
                <w:sz w:val="16"/>
                <w:szCs w:val="16"/>
              </w:rPr>
              <w:t>вязанное</w:t>
            </w:r>
            <w:proofErr w:type="spellEnd"/>
            <w:r w:rsidRPr="00400E3A">
              <w:rPr>
                <w:rStyle w:val="fontstyle01"/>
                <w:sz w:val="16"/>
                <w:szCs w:val="16"/>
              </w:rPr>
              <w:t xml:space="preserve"> с нарушением почвенного покрова, производится при обязательном согласовании с центром государственного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 xml:space="preserve">санитарно-эпидемиологического надзора; 6.3 своевременное выполнение необходимых мероприятий по санитарной </w:t>
            </w:r>
            <w:proofErr w:type="spellStart"/>
            <w:r w:rsidRPr="00400E3A">
              <w:rPr>
                <w:rStyle w:val="fontstyle01"/>
                <w:sz w:val="16"/>
                <w:szCs w:val="16"/>
              </w:rPr>
              <w:t>охранеповерхностных</w:t>
            </w:r>
            <w:proofErr w:type="spellEnd"/>
            <w:r w:rsidRPr="00400E3A">
              <w:rPr>
                <w:rStyle w:val="fontstyle01"/>
                <w:sz w:val="16"/>
                <w:szCs w:val="16"/>
              </w:rPr>
              <w:t xml:space="preserve"> вод, имеющих непосредственную гидрологическую связь с используемым водоносным горизонтом, в соответствии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>с гигиеническими требованиями к охране поверхностных вод</w:t>
            </w:r>
            <w:proofErr w:type="gramStart"/>
            <w:r w:rsidRPr="00400E3A">
              <w:rPr>
                <w:rStyle w:val="fontstyle01"/>
                <w:sz w:val="16"/>
                <w:szCs w:val="16"/>
              </w:rPr>
              <w:t xml:space="preserve">.; </w:t>
            </w:r>
            <w:proofErr w:type="gramEnd"/>
            <w:r w:rsidRPr="00400E3A">
              <w:rPr>
                <w:rStyle w:val="fontstyle01"/>
                <w:sz w:val="16"/>
                <w:szCs w:val="16"/>
              </w:rPr>
              <w:t xml:space="preserve">Реестровый номер границы: 68:12-6.852; Вид объекта </w:t>
            </w:r>
            <w:proofErr w:type="spellStart"/>
            <w:r w:rsidRPr="00400E3A">
              <w:rPr>
                <w:rStyle w:val="fontstyle01"/>
                <w:sz w:val="16"/>
                <w:szCs w:val="16"/>
              </w:rPr>
              <w:t>реестраграниц</w:t>
            </w:r>
            <w:proofErr w:type="spellEnd"/>
            <w:r w:rsidRPr="00400E3A">
              <w:rPr>
                <w:rStyle w:val="fontstyle01"/>
                <w:sz w:val="16"/>
                <w:szCs w:val="16"/>
              </w:rPr>
              <w:t xml:space="preserve">: Зона с особыми условиями использования территории; Вид зоны по документу: Третий пояс </w:t>
            </w:r>
            <w:proofErr w:type="gramStart"/>
            <w:r w:rsidRPr="00400E3A">
              <w:rPr>
                <w:rStyle w:val="fontstyle01"/>
                <w:sz w:val="16"/>
                <w:szCs w:val="16"/>
              </w:rPr>
              <w:t>зоны санитарной охраны</w:t>
            </w:r>
            <w:r w:rsidR="00400E3A">
              <w:rPr>
                <w:rStyle w:val="fontstyle01"/>
                <w:sz w:val="16"/>
                <w:szCs w:val="16"/>
              </w:rPr>
              <w:t xml:space="preserve"> </w:t>
            </w:r>
            <w:r w:rsidRPr="00400E3A">
              <w:rPr>
                <w:rStyle w:val="fontstyle01"/>
                <w:sz w:val="16"/>
                <w:szCs w:val="16"/>
              </w:rPr>
              <w:t>источников подземного водоснабжения скважин</w:t>
            </w:r>
            <w:proofErr w:type="gramEnd"/>
            <w:r w:rsidRPr="00400E3A">
              <w:rPr>
                <w:rStyle w:val="fontstyle01"/>
                <w:sz w:val="16"/>
                <w:szCs w:val="16"/>
              </w:rPr>
              <w:t xml:space="preserve"> №73 ООО "Тамбовская индейка"; Тип зоны: Зона санитарной охраны источников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>питьевого и хозяйственно-бытового водоснабжения, а также устанавливаемые в случаях, предусмотренных Водным кодексом вид ограничения (обременения): ограничения прав на земельный участок, предусмотренные статьей 56 Земельного кодекса</w:t>
            </w:r>
            <w:r w:rsidR="00400E3A">
              <w:rPr>
                <w:rStyle w:val="fontstyle01"/>
                <w:sz w:val="16"/>
                <w:szCs w:val="16"/>
              </w:rPr>
              <w:t xml:space="preserve"> </w:t>
            </w:r>
            <w:r w:rsidRPr="00400E3A">
              <w:rPr>
                <w:rStyle w:val="fontstyle01"/>
                <w:sz w:val="16"/>
                <w:szCs w:val="16"/>
              </w:rPr>
              <w:t>Российской Федерации; Срок действия: не установлен; реквизиты документа-основания: приказ "Об установлении границ и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>режима зон санитарной охраны действующего водозабора общества с ограниченной ответственностью "Тамбовская индейка</w:t>
            </w:r>
            <w:proofErr w:type="gramStart"/>
            <w:r w:rsidRPr="00400E3A">
              <w:rPr>
                <w:rStyle w:val="fontstyle01"/>
                <w:sz w:val="16"/>
                <w:szCs w:val="16"/>
              </w:rPr>
              <w:t>""</w:t>
            </w:r>
            <w:proofErr w:type="gramEnd"/>
            <w:r w:rsidRPr="00400E3A">
              <w:rPr>
                <w:rStyle w:val="fontstyle01"/>
                <w:sz w:val="16"/>
                <w:szCs w:val="16"/>
              </w:rPr>
              <w:t>Откорм-17" от 19.02.2024 № 52 выдан: Министерство экологии и природных ресурсов Тамбовской области; Содержание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 xml:space="preserve">ограничения (обременения): 3. На территории третьего пояса ЗСО запрещается: 3.1 закачка отработанных вод в </w:t>
            </w:r>
            <w:proofErr w:type="spellStart"/>
            <w:r w:rsidRPr="00400E3A">
              <w:rPr>
                <w:rStyle w:val="fontstyle01"/>
                <w:sz w:val="16"/>
                <w:szCs w:val="16"/>
              </w:rPr>
              <w:t>подземныегоризонты</w:t>
            </w:r>
            <w:proofErr w:type="spellEnd"/>
            <w:r w:rsidRPr="00400E3A">
              <w:rPr>
                <w:rStyle w:val="fontstyle01"/>
                <w:sz w:val="16"/>
                <w:szCs w:val="16"/>
              </w:rPr>
              <w:t xml:space="preserve">, подземное складирование твердых </w:t>
            </w:r>
            <w:r w:rsidRPr="00400E3A">
              <w:rPr>
                <w:rStyle w:val="fontstyle01"/>
                <w:sz w:val="16"/>
                <w:szCs w:val="16"/>
              </w:rPr>
              <w:lastRenderedPageBreak/>
              <w:t>отходов и разработка недр земли; 3.2 размещение складов горюче-смазочных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 xml:space="preserve">материалов, ядохимикатов и минеральных удобрений, накопителей </w:t>
            </w:r>
            <w:proofErr w:type="spellStart"/>
            <w:r w:rsidRPr="00400E3A">
              <w:rPr>
                <w:rStyle w:val="fontstyle01"/>
                <w:sz w:val="16"/>
                <w:szCs w:val="16"/>
              </w:rPr>
              <w:t>промстоков</w:t>
            </w:r>
            <w:proofErr w:type="spellEnd"/>
            <w:r w:rsidRPr="00400E3A">
              <w:rPr>
                <w:rStyle w:val="fontstyle01"/>
                <w:sz w:val="16"/>
                <w:szCs w:val="16"/>
              </w:rPr>
              <w:t xml:space="preserve">, </w:t>
            </w:r>
            <w:proofErr w:type="spellStart"/>
            <w:r w:rsidRPr="00400E3A">
              <w:rPr>
                <w:rStyle w:val="fontstyle01"/>
                <w:sz w:val="16"/>
                <w:szCs w:val="16"/>
              </w:rPr>
              <w:t>шламохранилищ</w:t>
            </w:r>
            <w:proofErr w:type="spellEnd"/>
            <w:r w:rsidRPr="00400E3A">
              <w:rPr>
                <w:rStyle w:val="fontstyle01"/>
                <w:sz w:val="16"/>
                <w:szCs w:val="16"/>
              </w:rPr>
              <w:t xml:space="preserve"> и других </w:t>
            </w:r>
            <w:proofErr w:type="spellStart"/>
            <w:r w:rsidRPr="00400E3A">
              <w:rPr>
                <w:rStyle w:val="fontstyle01"/>
                <w:sz w:val="16"/>
                <w:szCs w:val="16"/>
              </w:rPr>
              <w:t>объектов</w:t>
            </w:r>
            <w:proofErr w:type="gramStart"/>
            <w:r w:rsidRPr="00400E3A">
              <w:rPr>
                <w:rStyle w:val="fontstyle01"/>
                <w:sz w:val="16"/>
                <w:szCs w:val="16"/>
              </w:rPr>
              <w:t>,о</w:t>
            </w:r>
            <w:proofErr w:type="gramEnd"/>
            <w:r w:rsidRPr="00400E3A">
              <w:rPr>
                <w:rStyle w:val="fontstyle01"/>
                <w:sz w:val="16"/>
                <w:szCs w:val="16"/>
              </w:rPr>
              <w:t>бусловливающих</w:t>
            </w:r>
            <w:proofErr w:type="spellEnd"/>
            <w:r w:rsidRPr="00400E3A">
              <w:rPr>
                <w:rStyle w:val="fontstyle01"/>
                <w:sz w:val="16"/>
                <w:szCs w:val="16"/>
              </w:rPr>
              <w:t xml:space="preserve"> опасность химического загрязнения подземных вод. Размещение таких объектов допускается в пределах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>третьего пояса ЗСО только при использовании защищенных подземных вод, при условии выполнения специальных мероприятий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 xml:space="preserve">по защите водоносного горизонта от загрязнения при наличии санитарно-эпидемиологического заключения </w:t>
            </w:r>
            <w:proofErr w:type="spellStart"/>
            <w:r w:rsidRPr="00400E3A">
              <w:rPr>
                <w:rStyle w:val="fontstyle01"/>
                <w:sz w:val="16"/>
                <w:szCs w:val="16"/>
              </w:rPr>
              <w:t>центрагосударственного</w:t>
            </w:r>
            <w:proofErr w:type="spellEnd"/>
            <w:r w:rsidRPr="00400E3A">
              <w:rPr>
                <w:rStyle w:val="fontstyle01"/>
                <w:sz w:val="16"/>
                <w:szCs w:val="16"/>
              </w:rPr>
              <w:t xml:space="preserve"> санитарно-эпидемиологического надзора, выданного с учетом заключения органов геологического контроля.</w:t>
            </w:r>
            <w:r w:rsidR="00400E3A">
              <w:rPr>
                <w:rStyle w:val="fontstyle01"/>
                <w:sz w:val="16"/>
                <w:szCs w:val="16"/>
              </w:rPr>
              <w:t xml:space="preserve"> </w:t>
            </w:r>
            <w:r w:rsidRPr="00400E3A">
              <w:rPr>
                <w:rStyle w:val="fontstyle01"/>
                <w:sz w:val="16"/>
                <w:szCs w:val="16"/>
              </w:rPr>
              <w:t xml:space="preserve">6. На территории третьего пояса ЗСО необходимо предусмотреть следующие мероприятия: 6.1 выявление, тампонирование </w:t>
            </w:r>
            <w:proofErr w:type="spellStart"/>
            <w:r w:rsidRPr="00400E3A">
              <w:rPr>
                <w:rStyle w:val="fontstyle01"/>
                <w:sz w:val="16"/>
                <w:szCs w:val="16"/>
              </w:rPr>
              <w:t>иливосстановление</w:t>
            </w:r>
            <w:proofErr w:type="spellEnd"/>
            <w:r w:rsidRPr="00400E3A">
              <w:rPr>
                <w:rStyle w:val="fontstyle01"/>
                <w:sz w:val="16"/>
                <w:szCs w:val="16"/>
              </w:rPr>
              <w:t xml:space="preserve"> всех старых, бездействующих, дефектных или неправильно эксплуатируемых скважин, представляющих</w:t>
            </w:r>
            <w:r w:rsidR="00400E3A">
              <w:rPr>
                <w:rStyle w:val="fontstyle01"/>
                <w:sz w:val="16"/>
                <w:szCs w:val="16"/>
              </w:rPr>
              <w:t xml:space="preserve"> </w:t>
            </w:r>
            <w:r w:rsidRPr="00400E3A">
              <w:rPr>
                <w:rStyle w:val="fontstyle01"/>
                <w:sz w:val="16"/>
                <w:szCs w:val="16"/>
              </w:rPr>
              <w:t>опасность в части возможности загрязнения водоносных горизонтов; 6.2 бурение новых скважин и новое строительство,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 xml:space="preserve">связанное с нарушением почвенного покрова, производится при обязательном согласовании с центром </w:t>
            </w:r>
            <w:proofErr w:type="spellStart"/>
            <w:r w:rsidRPr="00400E3A">
              <w:rPr>
                <w:rStyle w:val="fontstyle01"/>
                <w:sz w:val="16"/>
                <w:szCs w:val="16"/>
              </w:rPr>
              <w:t>государственногосанитарно</w:t>
            </w:r>
            <w:proofErr w:type="spellEnd"/>
            <w:r w:rsidRPr="00400E3A">
              <w:rPr>
                <w:rStyle w:val="fontstyle01"/>
                <w:sz w:val="16"/>
                <w:szCs w:val="16"/>
              </w:rPr>
              <w:t>-эпидемиологического надзора; 6.3 своевременное выполнение необходимых мероприятий по санитарной охране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>поверхностных вод, имеющих непосредственную гидрологическую связь с используемым водоносным горизонтом, в соответствии</w:t>
            </w:r>
            <w:r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400E3A">
              <w:rPr>
                <w:rStyle w:val="fontstyle01"/>
                <w:sz w:val="16"/>
                <w:szCs w:val="16"/>
              </w:rPr>
              <w:t>с гигиеническими требованиями к охране поверхностных вод</w:t>
            </w:r>
            <w:proofErr w:type="gramStart"/>
            <w:r w:rsidRPr="00400E3A">
              <w:rPr>
                <w:rStyle w:val="fontstyle01"/>
                <w:sz w:val="16"/>
                <w:szCs w:val="16"/>
              </w:rPr>
              <w:t xml:space="preserve">.; </w:t>
            </w:r>
            <w:proofErr w:type="gramEnd"/>
            <w:r w:rsidRPr="00400E3A">
              <w:rPr>
                <w:rStyle w:val="fontstyle01"/>
                <w:sz w:val="16"/>
                <w:szCs w:val="16"/>
              </w:rPr>
              <w:t xml:space="preserve">Реестровый номер границы: 68:12-6.856; Вид объекта </w:t>
            </w:r>
            <w:proofErr w:type="spellStart"/>
            <w:r w:rsidRPr="00400E3A">
              <w:rPr>
                <w:rStyle w:val="fontstyle01"/>
                <w:sz w:val="16"/>
                <w:szCs w:val="16"/>
              </w:rPr>
              <w:t>реестраграниц</w:t>
            </w:r>
            <w:proofErr w:type="spellEnd"/>
            <w:r w:rsidRPr="00400E3A">
              <w:rPr>
                <w:rStyle w:val="fontstyle01"/>
                <w:sz w:val="16"/>
                <w:szCs w:val="16"/>
              </w:rPr>
              <w:t xml:space="preserve">: Зона с особыми условиями использования территории; Вид зоны по документу: Третий пояс </w:t>
            </w:r>
            <w:proofErr w:type="gramStart"/>
            <w:r w:rsidRPr="00400E3A">
              <w:rPr>
                <w:rStyle w:val="fontstyle01"/>
                <w:sz w:val="16"/>
                <w:szCs w:val="16"/>
              </w:rPr>
              <w:t>зоны санитарной охраны</w:t>
            </w:r>
            <w:r w:rsidR="00400E3A">
              <w:rPr>
                <w:rStyle w:val="fontstyle01"/>
                <w:sz w:val="16"/>
                <w:szCs w:val="16"/>
              </w:rPr>
              <w:t xml:space="preserve"> </w:t>
            </w:r>
            <w:r w:rsidRPr="00400E3A">
              <w:rPr>
                <w:rStyle w:val="fontstyle01"/>
                <w:sz w:val="16"/>
                <w:szCs w:val="16"/>
              </w:rPr>
              <w:t>источников подземного водоснабжения скважин</w:t>
            </w:r>
            <w:proofErr w:type="gramEnd"/>
            <w:r w:rsidRPr="00400E3A">
              <w:rPr>
                <w:rStyle w:val="fontstyle01"/>
                <w:sz w:val="16"/>
                <w:szCs w:val="16"/>
              </w:rPr>
              <w:t xml:space="preserve"> №72 ООО "Тамбовская индейка"; Тип зоны: </w:t>
            </w:r>
            <w:r w:rsidR="00400E3A">
              <w:rPr>
                <w:rStyle w:val="fontstyle01"/>
                <w:sz w:val="16"/>
                <w:szCs w:val="16"/>
              </w:rPr>
              <w:t xml:space="preserve"> </w:t>
            </w:r>
            <w:r w:rsidR="00400E3A" w:rsidRPr="00400E3A">
              <w:rPr>
                <w:rStyle w:val="fontstyle01"/>
                <w:sz w:val="16"/>
                <w:szCs w:val="16"/>
              </w:rPr>
              <w:t>Зона санитарной охраны источников</w:t>
            </w:r>
            <w:r w:rsidR="00400E3A" w:rsidRPr="00400E3A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="00400E3A" w:rsidRPr="00400E3A">
              <w:rPr>
                <w:rStyle w:val="fontstyle01"/>
                <w:sz w:val="16"/>
                <w:szCs w:val="16"/>
              </w:rPr>
              <w:t>питьевого и хозяйственно-бытового водоснабжения, а также устанавливаемые в случаях, предусмотренных Водным кодексом</w:t>
            </w:r>
            <w:r w:rsidR="00400E3A">
              <w:rPr>
                <w:rStyle w:val="fontstyle01"/>
                <w:sz w:val="16"/>
                <w:szCs w:val="16"/>
              </w:rPr>
              <w:t xml:space="preserve"> </w:t>
            </w:r>
            <w:r w:rsidR="00400E3A" w:rsidRPr="00400E3A">
              <w:rPr>
                <w:rStyle w:val="fontstyle01"/>
                <w:sz w:val="16"/>
                <w:szCs w:val="16"/>
              </w:rPr>
              <w:t>Российской Федерации, в отношении подземных водных объектов зоны специальной охраны</w:t>
            </w:r>
            <w:r w:rsidR="00400E3A">
              <w:rPr>
                <w:rStyle w:val="fontstyle01"/>
                <w:sz w:val="16"/>
                <w:szCs w:val="16"/>
              </w:rPr>
              <w:t>.</w:t>
            </w:r>
          </w:p>
        </w:tc>
        <w:tc>
          <w:tcPr>
            <w:tcW w:w="1755" w:type="dxa"/>
            <w:vAlign w:val="center"/>
            <w:hideMark/>
          </w:tcPr>
          <w:p w:rsidR="006F582D" w:rsidRPr="006F582D" w:rsidRDefault="006F582D" w:rsidP="006F582D">
            <w:pPr>
              <w:rPr>
                <w:sz w:val="20"/>
                <w:szCs w:val="20"/>
              </w:rPr>
            </w:pPr>
          </w:p>
        </w:tc>
      </w:tr>
    </w:tbl>
    <w:p w:rsidR="006F582D" w:rsidRDefault="006F582D" w:rsidP="006F582D">
      <w:pPr>
        <w:pStyle w:val="a3"/>
        <w:ind w:right="32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</w:t>
      </w:r>
    </w:p>
    <w:p w:rsidR="00093FB7" w:rsidRPr="00943AA7" w:rsidRDefault="00093FB7" w:rsidP="00093FB7">
      <w:pPr>
        <w:pStyle w:val="a3"/>
        <w:ind w:right="325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Администрация Первомайского муниципального округа сообщает об отсутствии на земельном участке объектов культурного наследия, включенных в единый государственный реестр народов Российской Федерации, выявленных объектов культурного наследия, а также зон охраны и защитных зон объектов культурного наследия. </w:t>
      </w:r>
      <w:proofErr w:type="gramStart"/>
      <w:r w:rsidRPr="00943AA7">
        <w:rPr>
          <w:sz w:val="20"/>
          <w:szCs w:val="20"/>
        </w:rPr>
        <w:t>В соответствии со ст.36 Федерального закона от 25 июня 2002г. №73-ФЗ « Об объектов культурного наследия (памятниках истории и культуры) народов Российской Федерации», земляные, строительные, хозяйственные  и иные работы должны быть немедленно приостановлены исполнителем работ в случае обнаружения объекта, обладающего признаками культурного наследия.</w:t>
      </w:r>
      <w:proofErr w:type="gramEnd"/>
      <w:r w:rsidRPr="00943AA7">
        <w:rPr>
          <w:sz w:val="20"/>
          <w:szCs w:val="20"/>
        </w:rPr>
        <w:t xml:space="preserve"> Исполнитель работ в течени</w:t>
      </w:r>
      <w:proofErr w:type="gramStart"/>
      <w:r w:rsidRPr="00943AA7">
        <w:rPr>
          <w:sz w:val="20"/>
          <w:szCs w:val="20"/>
        </w:rPr>
        <w:t>и</w:t>
      </w:r>
      <w:proofErr w:type="gramEnd"/>
      <w:r w:rsidRPr="00943AA7">
        <w:rPr>
          <w:sz w:val="20"/>
          <w:szCs w:val="20"/>
        </w:rPr>
        <w:t xml:space="preserve"> трех рабочих дней со дня их обнаружения обязан направить заявление в письменной форме об указанных объектах в Управление по государственной охране объектов культурного наследия.</w:t>
      </w:r>
    </w:p>
    <w:p w:rsidR="004F7D59" w:rsidRDefault="004F7D59" w:rsidP="004F7D59">
      <w:pPr>
        <w:adjustRightInd w:val="0"/>
        <w:ind w:firstLine="375"/>
        <w:jc w:val="both"/>
        <w:rPr>
          <w:sz w:val="20"/>
          <w:szCs w:val="20"/>
        </w:rPr>
      </w:pPr>
      <w:r w:rsidRPr="00B65893">
        <w:rPr>
          <w:b/>
          <w:sz w:val="20"/>
          <w:szCs w:val="20"/>
        </w:rPr>
        <w:t>Максимально и минимально допустимые параметры разрешенного строительства объекта капитального строительства на земельном участке:</w:t>
      </w:r>
      <w:r w:rsidRPr="00B65893">
        <w:rPr>
          <w:sz w:val="20"/>
          <w:szCs w:val="20"/>
        </w:rPr>
        <w:t xml:space="preserve"> </w:t>
      </w:r>
      <w:r w:rsidRPr="00B65893">
        <w:rPr>
          <w:rFonts w:eastAsia="Lucida Sans Unicode"/>
          <w:kern w:val="1"/>
          <w:sz w:val="20"/>
          <w:szCs w:val="20"/>
        </w:rPr>
        <w:t xml:space="preserve">определяются действующими строительными нормами, Правилами землепользования и застройки муниципального </w:t>
      </w:r>
      <w:r w:rsidRPr="00B65893">
        <w:rPr>
          <w:sz w:val="20"/>
          <w:szCs w:val="20"/>
        </w:rPr>
        <w:t xml:space="preserve">образования </w:t>
      </w:r>
      <w:proofErr w:type="spellStart"/>
      <w:r>
        <w:rPr>
          <w:sz w:val="20"/>
          <w:szCs w:val="20"/>
        </w:rPr>
        <w:t>Старокленский</w:t>
      </w:r>
      <w:proofErr w:type="spellEnd"/>
      <w:r>
        <w:rPr>
          <w:sz w:val="20"/>
          <w:szCs w:val="20"/>
        </w:rPr>
        <w:t xml:space="preserve"> сельсовет </w:t>
      </w:r>
      <w:r w:rsidRPr="00B65893">
        <w:rPr>
          <w:sz w:val="20"/>
          <w:szCs w:val="20"/>
        </w:rPr>
        <w:t xml:space="preserve"> Первомайского района Тамбовской области», утвержденные решением </w:t>
      </w:r>
      <w:proofErr w:type="spellStart"/>
      <w:r>
        <w:rPr>
          <w:sz w:val="20"/>
          <w:szCs w:val="20"/>
        </w:rPr>
        <w:t>Старокленского</w:t>
      </w:r>
      <w:proofErr w:type="spellEnd"/>
      <w:r>
        <w:rPr>
          <w:sz w:val="20"/>
          <w:szCs w:val="20"/>
        </w:rPr>
        <w:t xml:space="preserve"> </w:t>
      </w:r>
      <w:r w:rsidRPr="00B65893">
        <w:rPr>
          <w:sz w:val="20"/>
          <w:szCs w:val="20"/>
        </w:rPr>
        <w:t xml:space="preserve"> Совета народных депутатов от </w:t>
      </w:r>
      <w:r>
        <w:rPr>
          <w:sz w:val="20"/>
          <w:szCs w:val="20"/>
        </w:rPr>
        <w:t xml:space="preserve"> 28.04.2021 №115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с изменениями от 09.02.2023 №210)</w:t>
      </w:r>
      <w:r w:rsidRPr="00B65893">
        <w:rPr>
          <w:sz w:val="20"/>
          <w:szCs w:val="20"/>
        </w:rPr>
        <w:t xml:space="preserve">, зона Ж1-зона </w:t>
      </w:r>
      <w:r w:rsidR="00400E3A">
        <w:rPr>
          <w:sz w:val="20"/>
          <w:szCs w:val="20"/>
        </w:rPr>
        <w:t>застройки</w:t>
      </w:r>
      <w:r w:rsidR="00C2337B">
        <w:rPr>
          <w:sz w:val="20"/>
          <w:szCs w:val="20"/>
        </w:rPr>
        <w:t xml:space="preserve"> индивидуальными жилыми домами</w:t>
      </w:r>
      <w:r w:rsidRPr="00B65893">
        <w:rPr>
          <w:sz w:val="20"/>
          <w:szCs w:val="20"/>
        </w:rPr>
        <w:t>:</w:t>
      </w:r>
    </w:p>
    <w:p w:rsidR="00816425" w:rsidRPr="004F7D59" w:rsidRDefault="00816425" w:rsidP="00105E12">
      <w:pPr>
        <w:adjustRightInd w:val="0"/>
        <w:ind w:firstLine="375"/>
        <w:jc w:val="both"/>
        <w:rPr>
          <w:rFonts w:eastAsia="Lucida Sans Unicode"/>
          <w:kern w:val="2"/>
          <w:sz w:val="20"/>
          <w:szCs w:val="20"/>
        </w:rPr>
      </w:pPr>
    </w:p>
    <w:tbl>
      <w:tblPr>
        <w:tblW w:w="0" w:type="auto"/>
        <w:tblInd w:w="-4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2491"/>
        <w:gridCol w:w="830"/>
        <w:gridCol w:w="1018"/>
        <w:gridCol w:w="1022"/>
        <w:gridCol w:w="6"/>
        <w:gridCol w:w="1281"/>
        <w:gridCol w:w="950"/>
        <w:gridCol w:w="717"/>
        <w:gridCol w:w="782"/>
      </w:tblGrid>
      <w:tr w:rsidR="001C52F8" w:rsidRPr="009E0705" w:rsidTr="001C52F8">
        <w:trPr>
          <w:cantSplit/>
          <w:trHeight w:val="398"/>
        </w:trPr>
        <w:tc>
          <w:tcPr>
            <w:tcW w:w="10328" w:type="dxa"/>
            <w:gridSpan w:val="10"/>
            <w:shd w:val="clear" w:color="auto" w:fill="D9D9D9"/>
          </w:tcPr>
          <w:p w:rsidR="001C52F8" w:rsidRPr="009E0705" w:rsidRDefault="001C52F8" w:rsidP="001C52F8">
            <w:pPr>
              <w:contextualSpacing/>
              <w:jc w:val="center"/>
              <w:rPr>
                <w:rFonts w:eastAsia="Calibri"/>
                <w:b/>
                <w:bCs/>
                <w:sz w:val="19"/>
                <w:szCs w:val="19"/>
              </w:rPr>
            </w:pPr>
            <w:r w:rsidRPr="009E0705">
              <w:rPr>
                <w:rFonts w:eastAsia="Calibri"/>
                <w:b/>
                <w:bCs/>
                <w:sz w:val="19"/>
                <w:szCs w:val="19"/>
              </w:rPr>
              <w:t>Основные виды разрешенного использования</w:t>
            </w:r>
          </w:p>
        </w:tc>
      </w:tr>
      <w:tr w:rsidR="001C52F8" w:rsidRPr="009E0705" w:rsidTr="001C52F8">
        <w:trPr>
          <w:cantSplit/>
          <w:trHeight w:val="547"/>
        </w:trPr>
        <w:tc>
          <w:tcPr>
            <w:tcW w:w="1231" w:type="dxa"/>
            <w:vMerge w:val="restart"/>
            <w:shd w:val="clear" w:color="auto" w:fill="F2F2F2"/>
          </w:tcPr>
          <w:p w:rsidR="001C52F8" w:rsidRPr="001C52F8" w:rsidRDefault="001C52F8" w:rsidP="001C52F8">
            <w:pPr>
              <w:contextualSpacing/>
              <w:jc w:val="center"/>
              <w:rPr>
                <w:rFonts w:eastAsia="Calibri"/>
                <w:bCs/>
                <w:sz w:val="19"/>
                <w:szCs w:val="19"/>
              </w:rPr>
            </w:pPr>
            <w:r>
              <w:rPr>
                <w:rFonts w:eastAsia="Calibri"/>
                <w:bCs/>
                <w:sz w:val="19"/>
                <w:szCs w:val="19"/>
              </w:rPr>
              <w:t>Наименование вида разрешенного использования</w:t>
            </w:r>
          </w:p>
        </w:tc>
        <w:tc>
          <w:tcPr>
            <w:tcW w:w="2491" w:type="dxa"/>
            <w:vMerge w:val="restart"/>
            <w:tcBorders>
              <w:right w:val="single" w:sz="4" w:space="0" w:color="auto"/>
            </w:tcBorders>
            <w:shd w:val="clear" w:color="auto" w:fill="F2F2F2"/>
            <w:tcMar>
              <w:left w:w="3" w:type="dxa"/>
            </w:tcMar>
            <w:vAlign w:val="center"/>
          </w:tcPr>
          <w:p w:rsidR="001C52F8" w:rsidRPr="009E0705" w:rsidRDefault="001C52F8" w:rsidP="001C52F8">
            <w:pPr>
              <w:contextualSpacing/>
              <w:jc w:val="center"/>
              <w:rPr>
                <w:rFonts w:eastAsia="Calibri"/>
                <w:bCs/>
                <w:sz w:val="19"/>
                <w:szCs w:val="19"/>
              </w:rPr>
            </w:pPr>
            <w:r w:rsidRPr="009E0705">
              <w:rPr>
                <w:rFonts w:eastAsia="Calibri"/>
                <w:bCs/>
                <w:sz w:val="19"/>
                <w:szCs w:val="19"/>
              </w:rPr>
              <w:t>Описание вида разрешенного использования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left w:w="3" w:type="dxa"/>
            </w:tcMar>
            <w:vAlign w:val="center"/>
          </w:tcPr>
          <w:p w:rsidR="001C52F8" w:rsidRPr="009E0705" w:rsidRDefault="001C52F8" w:rsidP="001C52F8">
            <w:pPr>
              <w:contextualSpacing/>
              <w:jc w:val="center"/>
              <w:rPr>
                <w:rFonts w:eastAsia="Calibri"/>
                <w:bCs/>
                <w:sz w:val="19"/>
                <w:szCs w:val="19"/>
              </w:rPr>
            </w:pPr>
            <w:r w:rsidRPr="009E0705">
              <w:rPr>
                <w:rFonts w:eastAsia="Calibri"/>
                <w:bCs/>
                <w:sz w:val="19"/>
                <w:szCs w:val="19"/>
              </w:rPr>
              <w:t xml:space="preserve">Код вида </w:t>
            </w:r>
            <w:proofErr w:type="spellStart"/>
            <w:proofErr w:type="gramStart"/>
            <w:r w:rsidRPr="009E0705">
              <w:rPr>
                <w:rFonts w:eastAsia="Calibri"/>
                <w:bCs/>
                <w:sz w:val="19"/>
                <w:szCs w:val="19"/>
              </w:rPr>
              <w:t>разре</w:t>
            </w:r>
            <w:r>
              <w:rPr>
                <w:rFonts w:eastAsia="Calibri"/>
                <w:bCs/>
                <w:sz w:val="19"/>
                <w:szCs w:val="19"/>
              </w:rPr>
              <w:t>-</w:t>
            </w:r>
            <w:r w:rsidRPr="009E0705">
              <w:rPr>
                <w:rFonts w:eastAsia="Calibri"/>
                <w:bCs/>
                <w:sz w:val="19"/>
                <w:szCs w:val="19"/>
              </w:rPr>
              <w:t>шенного</w:t>
            </w:r>
            <w:proofErr w:type="spellEnd"/>
            <w:proofErr w:type="gramEnd"/>
            <w:r w:rsidRPr="009E0705">
              <w:rPr>
                <w:rFonts w:eastAsia="Calibri"/>
                <w:bCs/>
                <w:sz w:val="19"/>
                <w:szCs w:val="19"/>
              </w:rPr>
              <w:t xml:space="preserve"> </w:t>
            </w:r>
            <w:proofErr w:type="spellStart"/>
            <w:r w:rsidRPr="009E0705">
              <w:rPr>
                <w:rFonts w:eastAsia="Calibri"/>
                <w:bCs/>
                <w:sz w:val="19"/>
                <w:szCs w:val="19"/>
              </w:rPr>
              <w:t>использо-вания</w:t>
            </w:r>
            <w:proofErr w:type="spellEnd"/>
          </w:p>
        </w:tc>
        <w:tc>
          <w:tcPr>
            <w:tcW w:w="5776" w:type="dxa"/>
            <w:gridSpan w:val="7"/>
            <w:tcBorders>
              <w:left w:val="single" w:sz="4" w:space="0" w:color="auto"/>
            </w:tcBorders>
            <w:shd w:val="clear" w:color="auto" w:fill="F2F2F2"/>
            <w:tcMar>
              <w:left w:w="3" w:type="dxa"/>
            </w:tcMar>
            <w:vAlign w:val="center"/>
          </w:tcPr>
          <w:p w:rsidR="001C52F8" w:rsidRPr="009E0705" w:rsidRDefault="001C52F8" w:rsidP="001C52F8">
            <w:pPr>
              <w:tabs>
                <w:tab w:val="left" w:pos="9747"/>
                <w:tab w:val="left" w:pos="9781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E0705">
              <w:rPr>
                <w:bCs/>
                <w:sz w:val="19"/>
                <w:szCs w:val="19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C52F8" w:rsidRPr="009E0705" w:rsidTr="001C52F8">
        <w:trPr>
          <w:cantSplit/>
          <w:trHeight w:val="547"/>
        </w:trPr>
        <w:tc>
          <w:tcPr>
            <w:tcW w:w="1231" w:type="dxa"/>
            <w:vMerge/>
            <w:shd w:val="clear" w:color="auto" w:fill="F2F2F2"/>
          </w:tcPr>
          <w:p w:rsidR="001C52F8" w:rsidRPr="009E0705" w:rsidRDefault="001C52F8" w:rsidP="001C52F8">
            <w:pPr>
              <w:contextualSpacing/>
              <w:jc w:val="center"/>
              <w:rPr>
                <w:rFonts w:eastAsia="Calibri"/>
                <w:bCs/>
                <w:sz w:val="19"/>
                <w:szCs w:val="19"/>
              </w:rPr>
            </w:pPr>
          </w:p>
        </w:tc>
        <w:tc>
          <w:tcPr>
            <w:tcW w:w="2491" w:type="dxa"/>
            <w:vMerge/>
            <w:tcBorders>
              <w:right w:val="single" w:sz="4" w:space="0" w:color="auto"/>
            </w:tcBorders>
            <w:shd w:val="clear" w:color="auto" w:fill="F2F2F2"/>
            <w:tcMar>
              <w:left w:w="3" w:type="dxa"/>
            </w:tcMar>
            <w:vAlign w:val="center"/>
          </w:tcPr>
          <w:p w:rsidR="001C52F8" w:rsidRPr="009E0705" w:rsidRDefault="001C52F8" w:rsidP="001C52F8">
            <w:pPr>
              <w:contextualSpacing/>
              <w:jc w:val="center"/>
              <w:rPr>
                <w:rFonts w:eastAsia="Calibri"/>
                <w:bCs/>
                <w:sz w:val="19"/>
                <w:szCs w:val="19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left w:w="3" w:type="dxa"/>
            </w:tcMar>
            <w:vAlign w:val="center"/>
          </w:tcPr>
          <w:p w:rsidR="001C52F8" w:rsidRPr="009E0705" w:rsidRDefault="001C52F8" w:rsidP="001C52F8">
            <w:pPr>
              <w:contextualSpacing/>
              <w:jc w:val="center"/>
              <w:rPr>
                <w:rFonts w:eastAsia="Calibri"/>
                <w:bCs/>
                <w:sz w:val="19"/>
                <w:szCs w:val="19"/>
              </w:rPr>
            </w:pPr>
          </w:p>
        </w:tc>
        <w:tc>
          <w:tcPr>
            <w:tcW w:w="1018" w:type="dxa"/>
            <w:vMerge w:val="restart"/>
            <w:tcBorders>
              <w:left w:val="single" w:sz="4" w:space="0" w:color="auto"/>
            </w:tcBorders>
            <w:shd w:val="clear" w:color="auto" w:fill="F2F2F2"/>
            <w:tcMar>
              <w:left w:w="3" w:type="dxa"/>
            </w:tcMar>
            <w:vAlign w:val="center"/>
          </w:tcPr>
          <w:p w:rsidR="001C52F8" w:rsidRPr="009E0705" w:rsidRDefault="001C52F8" w:rsidP="001C52F8">
            <w:pPr>
              <w:tabs>
                <w:tab w:val="left" w:pos="9747"/>
                <w:tab w:val="left" w:pos="9781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E0705">
              <w:rPr>
                <w:bCs/>
                <w:sz w:val="19"/>
                <w:szCs w:val="19"/>
              </w:rPr>
              <w:t xml:space="preserve">Предельная этажность или предельная высота </w:t>
            </w:r>
          </w:p>
          <w:p w:rsidR="001C52F8" w:rsidRPr="009E0705" w:rsidRDefault="001C52F8" w:rsidP="001C52F8">
            <w:pPr>
              <w:tabs>
                <w:tab w:val="left" w:pos="9747"/>
                <w:tab w:val="left" w:pos="9781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E0705">
              <w:rPr>
                <w:bCs/>
                <w:sz w:val="19"/>
                <w:szCs w:val="19"/>
              </w:rPr>
              <w:t xml:space="preserve"> зданий, строений, сооружений </w:t>
            </w:r>
            <w:r w:rsidRPr="009E0705">
              <w:rPr>
                <w:b/>
                <w:bCs/>
                <w:iCs/>
                <w:sz w:val="19"/>
                <w:szCs w:val="19"/>
                <w:vertAlign w:val="superscript"/>
              </w:rPr>
              <w:t>1</w:t>
            </w:r>
            <w:r w:rsidRPr="009E0705">
              <w:rPr>
                <w:bCs/>
                <w:sz w:val="19"/>
                <w:szCs w:val="19"/>
              </w:rPr>
              <w:t xml:space="preserve"> </w:t>
            </w:r>
          </w:p>
          <w:p w:rsidR="001C52F8" w:rsidRPr="009E0705" w:rsidRDefault="001C52F8" w:rsidP="001C52F8">
            <w:pPr>
              <w:tabs>
                <w:tab w:val="left" w:pos="9747"/>
                <w:tab w:val="left" w:pos="9781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proofErr w:type="spellStart"/>
            <w:r w:rsidRPr="009E0705">
              <w:rPr>
                <w:bCs/>
                <w:sz w:val="19"/>
                <w:szCs w:val="19"/>
              </w:rPr>
              <w:t>эт</w:t>
            </w:r>
            <w:proofErr w:type="spellEnd"/>
            <w:r w:rsidRPr="009E0705">
              <w:rPr>
                <w:bCs/>
                <w:sz w:val="19"/>
                <w:szCs w:val="19"/>
              </w:rPr>
              <w:t>., м</w:t>
            </w:r>
          </w:p>
        </w:tc>
        <w:tc>
          <w:tcPr>
            <w:tcW w:w="1028" w:type="dxa"/>
            <w:gridSpan w:val="2"/>
            <w:vMerge w:val="restart"/>
            <w:shd w:val="clear" w:color="auto" w:fill="F2F2F2"/>
            <w:tcMar>
              <w:left w:w="3" w:type="dxa"/>
            </w:tcMar>
            <w:vAlign w:val="center"/>
          </w:tcPr>
          <w:p w:rsidR="001C52F8" w:rsidRPr="009E0705" w:rsidRDefault="001C52F8" w:rsidP="001C52F8">
            <w:pPr>
              <w:tabs>
                <w:tab w:val="left" w:pos="9747"/>
                <w:tab w:val="left" w:pos="9781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E0705">
              <w:rPr>
                <w:bCs/>
                <w:sz w:val="19"/>
                <w:szCs w:val="19"/>
              </w:rPr>
              <w:t xml:space="preserve">Предельные (мин. и (или) макс.) размеры земельных участков </w:t>
            </w:r>
            <w:r w:rsidRPr="009E0705">
              <w:rPr>
                <w:b/>
                <w:bCs/>
                <w:iCs/>
                <w:sz w:val="19"/>
                <w:szCs w:val="19"/>
                <w:vertAlign w:val="superscript"/>
              </w:rPr>
              <w:t>2</w:t>
            </w:r>
            <w:r w:rsidRPr="009E0705">
              <w:rPr>
                <w:bCs/>
                <w:sz w:val="19"/>
                <w:szCs w:val="19"/>
              </w:rPr>
              <w:t xml:space="preserve"> /</w:t>
            </w:r>
          </w:p>
          <w:p w:rsidR="001C52F8" w:rsidRPr="009E0705" w:rsidRDefault="001C52F8" w:rsidP="001C52F8">
            <w:pPr>
              <w:tabs>
                <w:tab w:val="left" w:pos="9747"/>
                <w:tab w:val="left" w:pos="9781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E0705">
              <w:rPr>
                <w:bCs/>
                <w:sz w:val="19"/>
                <w:szCs w:val="19"/>
              </w:rPr>
              <w:t xml:space="preserve">предельная (мин. и (или) макс.) площадь, </w:t>
            </w:r>
            <w:proofErr w:type="spellStart"/>
            <w:r w:rsidRPr="009E0705">
              <w:rPr>
                <w:bCs/>
                <w:sz w:val="19"/>
                <w:szCs w:val="19"/>
              </w:rPr>
              <w:t>кв</w:t>
            </w:r>
            <w:proofErr w:type="gramStart"/>
            <w:r w:rsidRPr="009E0705">
              <w:rPr>
                <w:bCs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1281" w:type="dxa"/>
            <w:vMerge w:val="restart"/>
            <w:shd w:val="clear" w:color="auto" w:fill="F2F2F2"/>
            <w:tcMar>
              <w:left w:w="3" w:type="dxa"/>
            </w:tcMar>
            <w:vAlign w:val="center"/>
          </w:tcPr>
          <w:p w:rsidR="001C52F8" w:rsidRPr="009E0705" w:rsidRDefault="001C52F8" w:rsidP="001C52F8">
            <w:pPr>
              <w:tabs>
                <w:tab w:val="left" w:pos="9747"/>
                <w:tab w:val="left" w:pos="9781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E0705">
              <w:rPr>
                <w:bCs/>
                <w:sz w:val="19"/>
                <w:szCs w:val="19"/>
              </w:rPr>
              <w:t xml:space="preserve">Максимальный процент застройки </w:t>
            </w:r>
          </w:p>
          <w:p w:rsidR="001C52F8" w:rsidRPr="009E0705" w:rsidRDefault="001C52F8" w:rsidP="001C52F8">
            <w:pPr>
              <w:tabs>
                <w:tab w:val="left" w:pos="9747"/>
                <w:tab w:val="left" w:pos="9781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E0705">
              <w:rPr>
                <w:bCs/>
                <w:sz w:val="19"/>
                <w:szCs w:val="19"/>
              </w:rPr>
              <w:t xml:space="preserve">в границах земельного участка </w:t>
            </w:r>
            <w:r w:rsidRPr="009E0705">
              <w:rPr>
                <w:b/>
                <w:bCs/>
                <w:iCs/>
                <w:sz w:val="19"/>
                <w:szCs w:val="19"/>
                <w:vertAlign w:val="superscript"/>
              </w:rPr>
              <w:t>3</w:t>
            </w:r>
            <w:r w:rsidRPr="009E0705">
              <w:rPr>
                <w:bCs/>
                <w:sz w:val="19"/>
                <w:szCs w:val="19"/>
              </w:rPr>
              <w:t xml:space="preserve">, % </w:t>
            </w:r>
          </w:p>
        </w:tc>
        <w:tc>
          <w:tcPr>
            <w:tcW w:w="2449" w:type="dxa"/>
            <w:gridSpan w:val="3"/>
            <w:shd w:val="clear" w:color="auto" w:fill="F2F2F2"/>
            <w:tcMar>
              <w:left w:w="3" w:type="dxa"/>
            </w:tcMar>
            <w:vAlign w:val="center"/>
          </w:tcPr>
          <w:p w:rsidR="001C52F8" w:rsidRPr="009E0705" w:rsidRDefault="001C52F8" w:rsidP="001C52F8">
            <w:pPr>
              <w:tabs>
                <w:tab w:val="left" w:pos="9747"/>
                <w:tab w:val="left" w:pos="9781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E0705">
              <w:rPr>
                <w:bCs/>
                <w:sz w:val="19"/>
                <w:szCs w:val="19"/>
              </w:rPr>
              <w:t xml:space="preserve">Параметры минимальных отступов </w:t>
            </w:r>
            <w:r w:rsidRPr="009E0705">
              <w:rPr>
                <w:b/>
                <w:bCs/>
                <w:iCs/>
                <w:sz w:val="19"/>
                <w:szCs w:val="19"/>
                <w:vertAlign w:val="superscript"/>
              </w:rPr>
              <w:t>4</w:t>
            </w:r>
            <w:r w:rsidRPr="009E0705">
              <w:rPr>
                <w:bCs/>
                <w:sz w:val="19"/>
                <w:szCs w:val="19"/>
              </w:rPr>
              <w:t>, м</w:t>
            </w:r>
          </w:p>
        </w:tc>
      </w:tr>
      <w:tr w:rsidR="001C52F8" w:rsidRPr="009E0705" w:rsidTr="001C52F8">
        <w:trPr>
          <w:cantSplit/>
          <w:trHeight w:val="547"/>
        </w:trPr>
        <w:tc>
          <w:tcPr>
            <w:tcW w:w="1231" w:type="dxa"/>
            <w:vMerge/>
            <w:shd w:val="clear" w:color="auto" w:fill="F2F2F2"/>
          </w:tcPr>
          <w:p w:rsidR="001C52F8" w:rsidRPr="009E0705" w:rsidRDefault="001C52F8" w:rsidP="001C52F8">
            <w:pPr>
              <w:contextualSpacing/>
              <w:jc w:val="center"/>
              <w:rPr>
                <w:rFonts w:eastAsia="Calibri"/>
                <w:bCs/>
                <w:sz w:val="19"/>
                <w:szCs w:val="19"/>
              </w:rPr>
            </w:pPr>
          </w:p>
        </w:tc>
        <w:tc>
          <w:tcPr>
            <w:tcW w:w="2491" w:type="dxa"/>
            <w:vMerge/>
            <w:tcBorders>
              <w:right w:val="single" w:sz="4" w:space="0" w:color="auto"/>
            </w:tcBorders>
            <w:shd w:val="clear" w:color="auto" w:fill="F2F2F2"/>
            <w:tcMar>
              <w:left w:w="3" w:type="dxa"/>
            </w:tcMar>
            <w:vAlign w:val="center"/>
          </w:tcPr>
          <w:p w:rsidR="001C52F8" w:rsidRPr="009E0705" w:rsidRDefault="001C52F8" w:rsidP="001C52F8">
            <w:pPr>
              <w:contextualSpacing/>
              <w:jc w:val="center"/>
              <w:rPr>
                <w:rFonts w:eastAsia="Calibri"/>
                <w:bCs/>
                <w:sz w:val="19"/>
                <w:szCs w:val="19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3" w:type="dxa"/>
            </w:tcMar>
            <w:vAlign w:val="center"/>
          </w:tcPr>
          <w:p w:rsidR="001C52F8" w:rsidRPr="009E0705" w:rsidRDefault="001C52F8" w:rsidP="001C52F8">
            <w:pPr>
              <w:contextualSpacing/>
              <w:jc w:val="center"/>
              <w:rPr>
                <w:rFonts w:eastAsia="Calibri"/>
                <w:bCs/>
                <w:sz w:val="19"/>
                <w:szCs w:val="19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2F2F2"/>
            <w:tcMar>
              <w:left w:w="3" w:type="dxa"/>
            </w:tcMar>
            <w:vAlign w:val="center"/>
          </w:tcPr>
          <w:p w:rsidR="001C52F8" w:rsidRPr="009E0705" w:rsidRDefault="001C52F8" w:rsidP="001C52F8">
            <w:pPr>
              <w:tabs>
                <w:tab w:val="left" w:pos="9747"/>
                <w:tab w:val="left" w:pos="9781"/>
              </w:tabs>
              <w:contextualSpacing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028" w:type="dxa"/>
            <w:gridSpan w:val="2"/>
            <w:vMerge/>
            <w:shd w:val="clear" w:color="auto" w:fill="F2F2F2"/>
            <w:tcMar>
              <w:left w:w="3" w:type="dxa"/>
            </w:tcMar>
            <w:vAlign w:val="center"/>
          </w:tcPr>
          <w:p w:rsidR="001C52F8" w:rsidRPr="009E0705" w:rsidRDefault="001C52F8" w:rsidP="001C52F8">
            <w:pPr>
              <w:tabs>
                <w:tab w:val="left" w:pos="9747"/>
                <w:tab w:val="left" w:pos="9781"/>
              </w:tabs>
              <w:contextualSpacing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281" w:type="dxa"/>
            <w:vMerge/>
            <w:shd w:val="clear" w:color="auto" w:fill="F2F2F2"/>
            <w:tcMar>
              <w:left w:w="3" w:type="dxa"/>
            </w:tcMar>
            <w:vAlign w:val="center"/>
          </w:tcPr>
          <w:p w:rsidR="001C52F8" w:rsidRPr="009E0705" w:rsidRDefault="001C52F8" w:rsidP="001C52F8">
            <w:pPr>
              <w:tabs>
                <w:tab w:val="left" w:pos="9747"/>
                <w:tab w:val="left" w:pos="9781"/>
              </w:tabs>
              <w:contextualSpacing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950" w:type="dxa"/>
            <w:shd w:val="clear" w:color="auto" w:fill="F2F2F2"/>
            <w:tcMar>
              <w:left w:w="3" w:type="dxa"/>
            </w:tcMar>
            <w:vAlign w:val="center"/>
          </w:tcPr>
          <w:p w:rsidR="001C52F8" w:rsidRPr="009E0705" w:rsidRDefault="001C52F8" w:rsidP="001C52F8">
            <w:pPr>
              <w:tabs>
                <w:tab w:val="left" w:pos="9747"/>
                <w:tab w:val="left" w:pos="9781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E0705">
              <w:rPr>
                <w:bCs/>
                <w:sz w:val="19"/>
                <w:szCs w:val="19"/>
              </w:rPr>
              <w:t>от границ земельного участка и (или) смежного земельного участка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3" w:type="dxa"/>
            </w:tcMar>
            <w:vAlign w:val="center"/>
          </w:tcPr>
          <w:p w:rsidR="001C52F8" w:rsidRPr="009E0705" w:rsidRDefault="001C52F8" w:rsidP="001C52F8">
            <w:pPr>
              <w:tabs>
                <w:tab w:val="left" w:pos="9747"/>
                <w:tab w:val="left" w:pos="9781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E0705">
              <w:rPr>
                <w:bCs/>
                <w:sz w:val="19"/>
                <w:szCs w:val="19"/>
              </w:rPr>
              <w:t>от красных линий улиц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2F2F2"/>
            <w:tcMar>
              <w:left w:w="3" w:type="dxa"/>
            </w:tcMar>
            <w:vAlign w:val="center"/>
          </w:tcPr>
          <w:p w:rsidR="001C52F8" w:rsidRPr="009E0705" w:rsidRDefault="001C52F8" w:rsidP="001C52F8">
            <w:pPr>
              <w:tabs>
                <w:tab w:val="left" w:pos="9747"/>
                <w:tab w:val="left" w:pos="9781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E0705">
              <w:rPr>
                <w:bCs/>
                <w:sz w:val="19"/>
                <w:szCs w:val="19"/>
              </w:rPr>
              <w:t>от красных линий проездов</w:t>
            </w:r>
          </w:p>
        </w:tc>
      </w:tr>
      <w:tr w:rsidR="001C52F8" w:rsidRPr="001C52F8" w:rsidTr="001C5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1231" w:type="dxa"/>
          </w:tcPr>
          <w:p w:rsidR="001C52F8" w:rsidRDefault="001C52F8" w:rsidP="001C52F8">
            <w:pPr>
              <w:suppressAutoHyphens/>
              <w:contextualSpacing/>
              <w:outlineLvl w:val="1"/>
              <w:rPr>
                <w:rFonts w:eastAsia="Calibri"/>
                <w:sz w:val="19"/>
                <w:szCs w:val="19"/>
              </w:rPr>
            </w:pPr>
          </w:p>
          <w:p w:rsidR="001C52F8" w:rsidRDefault="001C52F8" w:rsidP="001C52F8">
            <w:pPr>
              <w:suppressAutoHyphens/>
              <w:contextualSpacing/>
              <w:outlineLvl w:val="1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Ведение </w:t>
            </w:r>
          </w:p>
          <w:p w:rsidR="001C52F8" w:rsidRDefault="001C52F8" w:rsidP="001C52F8">
            <w:pPr>
              <w:suppressAutoHyphens/>
              <w:contextualSpacing/>
              <w:outlineLvl w:val="1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садоводства</w:t>
            </w:r>
          </w:p>
          <w:p w:rsidR="001C52F8" w:rsidRDefault="001C52F8" w:rsidP="001C52F8">
            <w:pPr>
              <w:suppressAutoHyphens/>
              <w:contextualSpacing/>
              <w:outlineLvl w:val="1"/>
              <w:rPr>
                <w:rFonts w:eastAsia="Calibri"/>
                <w:sz w:val="19"/>
                <w:szCs w:val="19"/>
              </w:rPr>
            </w:pPr>
          </w:p>
          <w:p w:rsidR="001C52F8" w:rsidRPr="001C52F8" w:rsidRDefault="001C52F8" w:rsidP="001C52F8">
            <w:pPr>
              <w:suppressAutoHyphens/>
              <w:contextualSpacing/>
              <w:outlineLvl w:val="1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2491" w:type="dxa"/>
          </w:tcPr>
          <w:p w:rsidR="001C52F8" w:rsidRPr="00400E3A" w:rsidRDefault="001C52F8" w:rsidP="001C52F8">
            <w:pPr>
              <w:adjustRightInd w:val="0"/>
              <w:ind w:left="431" w:firstLine="375"/>
              <w:jc w:val="both"/>
              <w:rPr>
                <w:rFonts w:eastAsia="Lucida Sans Unicode"/>
                <w:kern w:val="2"/>
                <w:sz w:val="18"/>
                <w:szCs w:val="18"/>
              </w:rPr>
            </w:pPr>
            <w:r w:rsidRPr="00400E3A">
              <w:rPr>
                <w:sz w:val="18"/>
                <w:szCs w:val="18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 садового дома, жилого дома, </w:t>
            </w:r>
            <w:r w:rsidRPr="00400E3A">
              <w:rPr>
                <w:sz w:val="18"/>
                <w:szCs w:val="18"/>
              </w:rPr>
              <w:lastRenderedPageBreak/>
              <w:t>указанного в описании вида разрешенного использования с </w:t>
            </w:r>
            <w:hyperlink r:id="rId13" w:anchor="/document/70736874/entry/1021" w:history="1">
              <w:r w:rsidRPr="00400E3A">
                <w:rPr>
                  <w:rStyle w:val="a6"/>
                  <w:sz w:val="18"/>
                  <w:szCs w:val="18"/>
                </w:rPr>
                <w:t>кодом 2.1</w:t>
              </w:r>
            </w:hyperlink>
            <w:r w:rsidRPr="00400E3A">
              <w:rPr>
                <w:sz w:val="18"/>
                <w:szCs w:val="18"/>
              </w:rPr>
              <w:t>, хозяйственных построек и гаражей</w:t>
            </w:r>
          </w:p>
        </w:tc>
        <w:tc>
          <w:tcPr>
            <w:tcW w:w="830" w:type="dxa"/>
            <w:vAlign w:val="center"/>
          </w:tcPr>
          <w:p w:rsidR="001C52F8" w:rsidRDefault="001C52F8" w:rsidP="000E0836">
            <w:pPr>
              <w:suppressAutoHyphens/>
              <w:contextualSpacing/>
              <w:jc w:val="center"/>
              <w:outlineLvl w:val="1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13.2</w:t>
            </w:r>
          </w:p>
        </w:tc>
        <w:tc>
          <w:tcPr>
            <w:tcW w:w="1018" w:type="dxa"/>
            <w:vAlign w:val="center"/>
          </w:tcPr>
          <w:p w:rsidR="00C2337B" w:rsidRDefault="001C52F8" w:rsidP="00C2337B">
            <w:pPr>
              <w:tabs>
                <w:tab w:val="left" w:pos="9747"/>
                <w:tab w:val="left" w:pos="9781"/>
              </w:tabs>
              <w:suppressAutoHyphens/>
              <w:contextualSpacing/>
              <w:jc w:val="center"/>
              <w:rPr>
                <w:bCs/>
                <w:sz w:val="19"/>
                <w:szCs w:val="19"/>
              </w:rPr>
            </w:pPr>
            <w:proofErr w:type="gramStart"/>
            <w:r>
              <w:rPr>
                <w:bCs/>
                <w:sz w:val="19"/>
                <w:szCs w:val="19"/>
              </w:rPr>
              <w:t xml:space="preserve">2 </w:t>
            </w:r>
            <w:proofErr w:type="spellStart"/>
            <w:r>
              <w:rPr>
                <w:bCs/>
                <w:sz w:val="19"/>
                <w:szCs w:val="19"/>
              </w:rPr>
              <w:t>эт</w:t>
            </w:r>
            <w:proofErr w:type="spellEnd"/>
            <w:r>
              <w:rPr>
                <w:bCs/>
                <w:sz w:val="19"/>
                <w:szCs w:val="19"/>
              </w:rPr>
              <w:t>., (включая мансард</w:t>
            </w:r>
            <w:proofErr w:type="gramEnd"/>
          </w:p>
          <w:p w:rsidR="001C52F8" w:rsidRDefault="00C2337B" w:rsidP="00C2337B">
            <w:pPr>
              <w:tabs>
                <w:tab w:val="left" w:pos="9747"/>
                <w:tab w:val="left" w:pos="9781"/>
              </w:tabs>
              <w:suppressAutoHyphens/>
              <w:contextualSpacing/>
              <w:jc w:val="center"/>
              <w:rPr>
                <w:bCs/>
                <w:sz w:val="19"/>
                <w:szCs w:val="19"/>
              </w:rPr>
            </w:pPr>
            <w:proofErr w:type="spellStart"/>
            <w:proofErr w:type="gramStart"/>
            <w:r>
              <w:rPr>
                <w:bCs/>
                <w:sz w:val="19"/>
                <w:szCs w:val="19"/>
              </w:rPr>
              <w:t>н</w:t>
            </w:r>
            <w:r w:rsidR="001C52F8">
              <w:rPr>
                <w:bCs/>
                <w:sz w:val="19"/>
                <w:szCs w:val="19"/>
              </w:rPr>
              <w:t>ый</w:t>
            </w:r>
            <w:proofErr w:type="spellEnd"/>
            <w:r>
              <w:rPr>
                <w:bCs/>
                <w:sz w:val="19"/>
                <w:szCs w:val="19"/>
              </w:rPr>
              <w:t>)</w:t>
            </w:r>
            <w:proofErr w:type="gramEnd"/>
          </w:p>
        </w:tc>
        <w:tc>
          <w:tcPr>
            <w:tcW w:w="1022" w:type="dxa"/>
            <w:vAlign w:val="center"/>
          </w:tcPr>
          <w:p w:rsidR="001C52F8" w:rsidRDefault="001C52F8" w:rsidP="000E0836">
            <w:pPr>
              <w:tabs>
                <w:tab w:val="left" w:pos="9747"/>
                <w:tab w:val="left" w:pos="9781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мин. площадь</w:t>
            </w:r>
          </w:p>
          <w:p w:rsidR="001C52F8" w:rsidRDefault="001C52F8" w:rsidP="000E0836">
            <w:pPr>
              <w:tabs>
                <w:tab w:val="left" w:pos="9747"/>
                <w:tab w:val="left" w:pos="9781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300 </w:t>
            </w:r>
            <w:proofErr w:type="spellStart"/>
            <w:r>
              <w:rPr>
                <w:bCs/>
                <w:sz w:val="19"/>
                <w:szCs w:val="19"/>
              </w:rPr>
              <w:t>кв</w:t>
            </w:r>
            <w:proofErr w:type="gramStart"/>
            <w:r>
              <w:rPr>
                <w:bCs/>
                <w:sz w:val="19"/>
                <w:szCs w:val="19"/>
              </w:rPr>
              <w:t>.м</w:t>
            </w:r>
            <w:proofErr w:type="spellEnd"/>
            <w:proofErr w:type="gramEnd"/>
          </w:p>
          <w:p w:rsidR="001C52F8" w:rsidRDefault="001C52F8" w:rsidP="000E0836">
            <w:pPr>
              <w:tabs>
                <w:tab w:val="left" w:pos="9747"/>
                <w:tab w:val="left" w:pos="9781"/>
              </w:tabs>
              <w:contextualSpacing/>
              <w:jc w:val="center"/>
              <w:rPr>
                <w:bCs/>
                <w:sz w:val="19"/>
                <w:szCs w:val="19"/>
              </w:rPr>
            </w:pPr>
          </w:p>
          <w:p w:rsidR="001C52F8" w:rsidRDefault="001C52F8" w:rsidP="000E0836">
            <w:pPr>
              <w:tabs>
                <w:tab w:val="left" w:pos="9747"/>
                <w:tab w:val="left" w:pos="9781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макс. площадь</w:t>
            </w:r>
          </w:p>
          <w:p w:rsidR="001C52F8" w:rsidRDefault="001C52F8" w:rsidP="000E0836">
            <w:pPr>
              <w:tabs>
                <w:tab w:val="left" w:pos="9747"/>
                <w:tab w:val="left" w:pos="9781"/>
              </w:tabs>
              <w:suppressAutoHyphens/>
              <w:contextualSpacing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1500 </w:t>
            </w:r>
            <w:proofErr w:type="spellStart"/>
            <w:r>
              <w:rPr>
                <w:bCs/>
                <w:sz w:val="19"/>
                <w:szCs w:val="19"/>
              </w:rPr>
              <w:t>кв</w:t>
            </w:r>
            <w:proofErr w:type="gramStart"/>
            <w:r>
              <w:rPr>
                <w:bCs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1287" w:type="dxa"/>
            <w:gridSpan w:val="2"/>
            <w:vAlign w:val="center"/>
          </w:tcPr>
          <w:p w:rsidR="001C52F8" w:rsidRDefault="001C52F8" w:rsidP="000E0836">
            <w:pPr>
              <w:tabs>
                <w:tab w:val="left" w:pos="9747"/>
                <w:tab w:val="left" w:pos="9781"/>
              </w:tabs>
              <w:suppressAutoHyphens/>
              <w:contextualSpacing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30</w:t>
            </w:r>
          </w:p>
        </w:tc>
        <w:tc>
          <w:tcPr>
            <w:tcW w:w="950" w:type="dxa"/>
            <w:vAlign w:val="center"/>
          </w:tcPr>
          <w:p w:rsidR="001C52F8" w:rsidRDefault="001C52F8" w:rsidP="000E0836">
            <w:pPr>
              <w:tabs>
                <w:tab w:val="left" w:pos="9747"/>
                <w:tab w:val="left" w:pos="9781"/>
              </w:tabs>
              <w:suppressAutoHyphens/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717" w:type="dxa"/>
            <w:vAlign w:val="center"/>
          </w:tcPr>
          <w:p w:rsidR="001C52F8" w:rsidRDefault="001C52F8" w:rsidP="000E0836">
            <w:pPr>
              <w:tabs>
                <w:tab w:val="left" w:pos="9747"/>
                <w:tab w:val="left" w:pos="9781"/>
              </w:tabs>
              <w:suppressAutoHyphens/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82" w:type="dxa"/>
            <w:vAlign w:val="center"/>
          </w:tcPr>
          <w:p w:rsidR="001C52F8" w:rsidRDefault="001C52F8" w:rsidP="000E0836">
            <w:pPr>
              <w:suppressAutoHyphens/>
              <w:contextualSpacing/>
              <w:jc w:val="center"/>
              <w:outlineLvl w:val="1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</w:tr>
    </w:tbl>
    <w:p w:rsidR="00105E12" w:rsidRPr="001C52F8" w:rsidRDefault="00105E12" w:rsidP="00105E12">
      <w:pPr>
        <w:adjustRightInd w:val="0"/>
        <w:ind w:firstLine="375"/>
        <w:jc w:val="both"/>
        <w:rPr>
          <w:rFonts w:eastAsia="Lucida Sans Unicode"/>
          <w:kern w:val="2"/>
          <w:sz w:val="20"/>
          <w:szCs w:val="20"/>
        </w:rPr>
      </w:pPr>
    </w:p>
    <w:p w:rsidR="00093FB7" w:rsidRPr="00943AA7" w:rsidRDefault="00093FB7" w:rsidP="00093FB7">
      <w:pPr>
        <w:ind w:firstLine="680"/>
        <w:jc w:val="both"/>
        <w:rPr>
          <w:rFonts w:eastAsia="Lucida Sans Unicode"/>
          <w:color w:val="FF0000"/>
          <w:kern w:val="2"/>
          <w:sz w:val="20"/>
          <w:szCs w:val="20"/>
        </w:rPr>
      </w:pPr>
      <w:r w:rsidRPr="00943AA7">
        <w:rPr>
          <w:rFonts w:eastAsia="Lucida Sans Unicode"/>
          <w:color w:val="FF0000"/>
          <w:kern w:val="2"/>
          <w:sz w:val="20"/>
          <w:szCs w:val="20"/>
        </w:rPr>
        <w:t>Для объектов инженерной инфраструктуры предельные параметры не подлежат  установлению.</w:t>
      </w:r>
    </w:p>
    <w:p w:rsidR="00093FB7" w:rsidRPr="00943AA7" w:rsidRDefault="00093FB7" w:rsidP="00093FB7">
      <w:pPr>
        <w:shd w:val="clear" w:color="auto" w:fill="FFFFFF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>-технические условия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энергоснабжения), предусмотренной законодательством Российской Федерации о градостроительной деятельности:</w:t>
      </w:r>
    </w:p>
    <w:p w:rsidR="00093FB7" w:rsidRPr="00943AA7" w:rsidRDefault="00093FB7" w:rsidP="00093FB7">
      <w:pPr>
        <w:shd w:val="clear" w:color="auto" w:fill="FFFFFF"/>
        <w:ind w:firstLine="709"/>
        <w:jc w:val="both"/>
        <w:rPr>
          <w:spacing w:val="-4"/>
          <w:sz w:val="20"/>
          <w:szCs w:val="20"/>
        </w:rPr>
      </w:pPr>
      <w:r w:rsidRPr="00943AA7">
        <w:rPr>
          <w:b/>
          <w:spacing w:val="-4"/>
          <w:sz w:val="20"/>
          <w:szCs w:val="20"/>
        </w:rPr>
        <w:t xml:space="preserve">Водоснабжение: </w:t>
      </w:r>
      <w:r w:rsidRPr="00943AA7">
        <w:rPr>
          <w:spacing w:val="-4"/>
          <w:sz w:val="20"/>
          <w:szCs w:val="20"/>
        </w:rPr>
        <w:t xml:space="preserve">Имеется возможность подключения  к </w:t>
      </w:r>
      <w:r w:rsidR="00F81A1C" w:rsidRPr="00943AA7">
        <w:rPr>
          <w:spacing w:val="-4"/>
          <w:sz w:val="20"/>
          <w:szCs w:val="20"/>
        </w:rPr>
        <w:t xml:space="preserve">системе холодного </w:t>
      </w:r>
      <w:r w:rsidR="004F7D59">
        <w:rPr>
          <w:spacing w:val="-4"/>
          <w:sz w:val="20"/>
          <w:szCs w:val="20"/>
        </w:rPr>
        <w:t>водоснабжению в точке</w:t>
      </w:r>
      <w:r w:rsidR="00F81A1C" w:rsidRPr="00943AA7">
        <w:rPr>
          <w:spacing w:val="-4"/>
          <w:sz w:val="20"/>
          <w:szCs w:val="20"/>
        </w:rPr>
        <w:t xml:space="preserve"> </w:t>
      </w:r>
      <w:r w:rsidRPr="00943AA7">
        <w:rPr>
          <w:spacing w:val="-4"/>
          <w:sz w:val="20"/>
          <w:szCs w:val="20"/>
        </w:rPr>
        <w:t xml:space="preserve">  </w:t>
      </w:r>
      <w:proofErr w:type="gramStart"/>
      <w:r w:rsidRPr="00943AA7">
        <w:rPr>
          <w:spacing w:val="-4"/>
          <w:sz w:val="20"/>
          <w:szCs w:val="20"/>
        </w:rPr>
        <w:t xml:space="preserve">( </w:t>
      </w:r>
      <w:proofErr w:type="gramEnd"/>
      <w:r w:rsidRPr="00943AA7">
        <w:rPr>
          <w:spacing w:val="-4"/>
          <w:sz w:val="20"/>
          <w:szCs w:val="20"/>
        </w:rPr>
        <w:t xml:space="preserve">труба  </w:t>
      </w:r>
      <w:r w:rsidR="00F81A1C" w:rsidRPr="00943AA7">
        <w:rPr>
          <w:spacing w:val="-4"/>
          <w:sz w:val="20"/>
          <w:szCs w:val="20"/>
        </w:rPr>
        <w:t>ДУ-</w:t>
      </w:r>
      <w:r w:rsidR="004F7D59" w:rsidRPr="004F7D59">
        <w:rPr>
          <w:spacing w:val="-4"/>
          <w:sz w:val="20"/>
          <w:szCs w:val="20"/>
        </w:rPr>
        <w:t>110</w:t>
      </w:r>
      <w:r w:rsidRPr="00943AA7">
        <w:rPr>
          <w:spacing w:val="-4"/>
          <w:sz w:val="20"/>
          <w:szCs w:val="20"/>
        </w:rPr>
        <w:t xml:space="preserve">).  По вопросу </w:t>
      </w:r>
      <w:r w:rsidR="00F81A1C" w:rsidRPr="00943AA7">
        <w:rPr>
          <w:spacing w:val="-4"/>
          <w:sz w:val="20"/>
          <w:szCs w:val="20"/>
        </w:rPr>
        <w:t xml:space="preserve">расчета </w:t>
      </w:r>
      <w:r w:rsidRPr="00943AA7">
        <w:rPr>
          <w:spacing w:val="-4"/>
          <w:sz w:val="20"/>
          <w:szCs w:val="20"/>
        </w:rPr>
        <w:t>платы  за подключение</w:t>
      </w:r>
      <w:r w:rsidR="00F81A1C" w:rsidRPr="00943AA7">
        <w:rPr>
          <w:spacing w:val="-4"/>
          <w:sz w:val="20"/>
          <w:szCs w:val="20"/>
        </w:rPr>
        <w:t>,</w:t>
      </w:r>
      <w:r w:rsidRPr="00943AA7">
        <w:rPr>
          <w:spacing w:val="-4"/>
          <w:sz w:val="20"/>
          <w:szCs w:val="20"/>
        </w:rPr>
        <w:t xml:space="preserve">  арендатору необходимо  обратиться в </w:t>
      </w:r>
      <w:proofErr w:type="spellStart"/>
      <w:r w:rsidRPr="00943AA7">
        <w:rPr>
          <w:spacing w:val="-4"/>
          <w:sz w:val="20"/>
          <w:szCs w:val="20"/>
        </w:rPr>
        <w:t>ресурсо</w:t>
      </w:r>
      <w:proofErr w:type="spellEnd"/>
      <w:r w:rsidRPr="00943AA7">
        <w:rPr>
          <w:spacing w:val="-4"/>
          <w:sz w:val="20"/>
          <w:szCs w:val="20"/>
        </w:rPr>
        <w:t>-снабжающую организацию с заявление.</w:t>
      </w:r>
    </w:p>
    <w:p w:rsidR="00093FB7" w:rsidRPr="00943AA7" w:rsidRDefault="00093FB7" w:rsidP="00093FB7">
      <w:pPr>
        <w:shd w:val="clear" w:color="auto" w:fill="FFFFFF"/>
        <w:ind w:firstLine="709"/>
        <w:jc w:val="both"/>
        <w:rPr>
          <w:spacing w:val="-4"/>
          <w:sz w:val="20"/>
          <w:szCs w:val="20"/>
        </w:rPr>
      </w:pPr>
      <w:r w:rsidRPr="00943AA7">
        <w:rPr>
          <w:b/>
          <w:bCs/>
          <w:spacing w:val="-4"/>
          <w:sz w:val="20"/>
          <w:szCs w:val="20"/>
        </w:rPr>
        <w:t>Водоотведение</w:t>
      </w:r>
      <w:r w:rsidRPr="00943AA7">
        <w:rPr>
          <w:spacing w:val="-4"/>
          <w:sz w:val="20"/>
          <w:szCs w:val="20"/>
        </w:rPr>
        <w:t xml:space="preserve"> имеется возможность установки автономного водоотведения.</w:t>
      </w:r>
    </w:p>
    <w:p w:rsidR="00093FB7" w:rsidRPr="00943AA7" w:rsidRDefault="00093FB7" w:rsidP="00093FB7">
      <w:pPr>
        <w:ind w:firstLine="680"/>
        <w:jc w:val="both"/>
        <w:rPr>
          <w:spacing w:val="-4"/>
          <w:sz w:val="20"/>
          <w:szCs w:val="20"/>
        </w:rPr>
      </w:pPr>
      <w:r w:rsidRPr="00943AA7">
        <w:rPr>
          <w:rFonts w:eastAsia="Lucida Sans Unicode"/>
          <w:kern w:val="2"/>
          <w:sz w:val="20"/>
          <w:szCs w:val="20"/>
        </w:rPr>
        <w:t>Для объектов инженерной инфраструктуры предельные параметры не подлежат  установлению.</w:t>
      </w:r>
      <w:r w:rsidRPr="00943AA7">
        <w:rPr>
          <w:b/>
          <w:sz w:val="20"/>
          <w:szCs w:val="20"/>
        </w:rPr>
        <w:t xml:space="preserve"> </w:t>
      </w:r>
    </w:p>
    <w:p w:rsidR="00093FB7" w:rsidRPr="00943AA7" w:rsidRDefault="00093FB7" w:rsidP="00093FB7">
      <w:pPr>
        <w:shd w:val="clear" w:color="auto" w:fill="FFFFFF"/>
        <w:ind w:firstLine="709"/>
        <w:jc w:val="both"/>
        <w:rPr>
          <w:b/>
          <w:spacing w:val="-4"/>
          <w:sz w:val="20"/>
          <w:szCs w:val="20"/>
        </w:rPr>
      </w:pPr>
      <w:r w:rsidRPr="00943AA7">
        <w:rPr>
          <w:b/>
          <w:spacing w:val="-4"/>
          <w:sz w:val="20"/>
          <w:szCs w:val="20"/>
        </w:rPr>
        <w:t xml:space="preserve"> Газоснабжение:</w:t>
      </w:r>
    </w:p>
    <w:p w:rsidR="00093FB7" w:rsidRPr="00943AA7" w:rsidRDefault="00093FB7" w:rsidP="00093FB7">
      <w:pPr>
        <w:ind w:firstLine="708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-с максимальной нагрузкой (часовым расходом газа): 4,99  м</w:t>
      </w:r>
      <w:r w:rsidRPr="00943AA7">
        <w:rPr>
          <w:sz w:val="20"/>
          <w:szCs w:val="20"/>
          <w:vertAlign w:val="superscript"/>
        </w:rPr>
        <w:t>3</w:t>
      </w:r>
      <w:r w:rsidRPr="00943AA7">
        <w:rPr>
          <w:sz w:val="20"/>
          <w:szCs w:val="20"/>
        </w:rPr>
        <w:t xml:space="preserve">/час; </w:t>
      </w:r>
    </w:p>
    <w:p w:rsidR="00093FB7" w:rsidRPr="00943AA7" w:rsidRDefault="00093FB7" w:rsidP="00093FB7">
      <w:pPr>
        <w:ind w:firstLine="708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-подача газа будет осуществляться:    существующий </w:t>
      </w:r>
      <w:r w:rsidR="004F7D59">
        <w:rPr>
          <w:sz w:val="20"/>
          <w:szCs w:val="20"/>
        </w:rPr>
        <w:t>на</w:t>
      </w:r>
      <w:r w:rsidRPr="00943AA7">
        <w:rPr>
          <w:sz w:val="20"/>
          <w:szCs w:val="20"/>
        </w:rPr>
        <w:t xml:space="preserve">дземный газопровод </w:t>
      </w:r>
      <w:r w:rsidR="00F81A1C" w:rsidRPr="00943AA7">
        <w:rPr>
          <w:sz w:val="20"/>
          <w:szCs w:val="20"/>
        </w:rPr>
        <w:t xml:space="preserve">низкого </w:t>
      </w:r>
      <w:r w:rsidRPr="00943AA7">
        <w:rPr>
          <w:sz w:val="20"/>
          <w:szCs w:val="20"/>
        </w:rPr>
        <w:t xml:space="preserve"> давления по </w:t>
      </w:r>
      <w:proofErr w:type="spellStart"/>
      <w:r w:rsidRPr="00943AA7">
        <w:rPr>
          <w:sz w:val="20"/>
          <w:szCs w:val="20"/>
        </w:rPr>
        <w:t>ул</w:t>
      </w:r>
      <w:proofErr w:type="gramStart"/>
      <w:r w:rsidRPr="00943AA7">
        <w:rPr>
          <w:sz w:val="20"/>
          <w:szCs w:val="20"/>
        </w:rPr>
        <w:t>.</w:t>
      </w:r>
      <w:r w:rsidR="004F7D59">
        <w:rPr>
          <w:sz w:val="20"/>
          <w:szCs w:val="20"/>
        </w:rPr>
        <w:t>З</w:t>
      </w:r>
      <w:proofErr w:type="gramEnd"/>
      <w:r w:rsidR="004F7D59">
        <w:rPr>
          <w:sz w:val="20"/>
          <w:szCs w:val="20"/>
        </w:rPr>
        <w:t>меевка</w:t>
      </w:r>
      <w:proofErr w:type="spellEnd"/>
      <w:r w:rsidR="004F7D59">
        <w:rPr>
          <w:sz w:val="20"/>
          <w:szCs w:val="20"/>
        </w:rPr>
        <w:t xml:space="preserve">, в </w:t>
      </w:r>
      <w:proofErr w:type="spellStart"/>
      <w:r w:rsidR="004F7D59">
        <w:rPr>
          <w:sz w:val="20"/>
          <w:szCs w:val="20"/>
        </w:rPr>
        <w:t>с.Змеевка</w:t>
      </w:r>
      <w:proofErr w:type="spellEnd"/>
      <w:r w:rsidR="004F7D59">
        <w:rPr>
          <w:sz w:val="20"/>
          <w:szCs w:val="20"/>
        </w:rPr>
        <w:t xml:space="preserve"> </w:t>
      </w:r>
      <w:r w:rsidRPr="00943AA7">
        <w:rPr>
          <w:sz w:val="20"/>
          <w:szCs w:val="20"/>
        </w:rPr>
        <w:t xml:space="preserve"> Первомайского района  Тамбовской области;</w:t>
      </w:r>
    </w:p>
    <w:p w:rsidR="00093FB7" w:rsidRPr="00943AA7" w:rsidRDefault="00093FB7" w:rsidP="00093FB7">
      <w:pPr>
        <w:ind w:firstLine="708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-срок подключения (технологического присоединения) к сетям газораспределения объекта капитального строительства: 135 дней  с даты заключения договора о подключении (технологического присоединения) объекта капитального строительства к сети газораспределения;   </w:t>
      </w:r>
    </w:p>
    <w:p w:rsidR="00093FB7" w:rsidRPr="00943AA7" w:rsidRDefault="00093FB7" w:rsidP="00093FB7">
      <w:pPr>
        <w:ind w:firstLine="708"/>
        <w:jc w:val="both"/>
        <w:rPr>
          <w:b/>
          <w:spacing w:val="-4"/>
          <w:sz w:val="20"/>
          <w:szCs w:val="20"/>
        </w:rPr>
      </w:pPr>
      <w:r w:rsidRPr="00943AA7">
        <w:rPr>
          <w:sz w:val="20"/>
          <w:szCs w:val="20"/>
        </w:rPr>
        <w:t xml:space="preserve">-срок действия технических условий:  70 рабочих дней. </w:t>
      </w:r>
    </w:p>
    <w:p w:rsidR="00093FB7" w:rsidRPr="00943AA7" w:rsidRDefault="00093FB7" w:rsidP="00093FB7">
      <w:pPr>
        <w:shd w:val="clear" w:color="auto" w:fill="FFFFFF"/>
        <w:ind w:firstLine="709"/>
        <w:jc w:val="both"/>
        <w:rPr>
          <w:color w:val="FF6600"/>
          <w:sz w:val="20"/>
          <w:szCs w:val="20"/>
        </w:rPr>
      </w:pPr>
      <w:r w:rsidRPr="00943AA7">
        <w:rPr>
          <w:spacing w:val="-4"/>
          <w:sz w:val="20"/>
          <w:szCs w:val="20"/>
        </w:rPr>
        <w:t xml:space="preserve">В соответствии с Правилами определения и предоставления технических условий подключения объекта капитального строительства к сетям инженерно-технического подключения, утвержденных </w:t>
      </w:r>
      <w:hyperlink r:id="rId14" w:anchor="/document/403139421/paragraph/556/doclist/2035/4/0/0/JTVCJTdCJTIybmVlZF9jb3JyZWN0aW9uJTIyJTNBZmFsc2UlMkMlMjJjb250ZXh0JTIyJTNBJTIyJTVDdTA0MWYlNUN1MDQzZSU1Q3UwNDQxJTVDdTA0NDIlNUN1MDQzMCU1Q3UwNDNkJTVDdTA0M2UlNUN1MDQzMiU1Q3UwNDNiJTVDdTA0MzUlNUN1MDQzZCU1Q3UwND" w:history="1">
        <w:r w:rsidRPr="00943AA7">
          <w:rPr>
            <w:rStyle w:val="a6"/>
            <w:sz w:val="20"/>
            <w:szCs w:val="20"/>
          </w:rPr>
          <w:t xml:space="preserve">постановлением Правительства РФ от 30.11.2021 № 2130 </w:t>
        </w:r>
        <w:hyperlink r:id="rId15" w:anchor="/document/403139421/paragraph/556/doclist/2035/4/0/0/JTVCJTdCJTIybmVlZF9jb3JyZWN0aW9uJTIyJTNBZmFsc2UlMkMlMjJjb250ZXh0JTIyJTNBJTIyJTVDdTA0MWYlNUN1MDQzZSU1Q3UwNDQxJTVDdTA0NDIlNUN1MDQzMCU1Q3UwNDNkJTVDdTA0M2UlNUN1MDQzMiU1Q3UwNDNiJTVDdTA0MzUlNUN1MDQzZCU1Q3UwND" w:history="1">
          <w:r w:rsidRPr="00943AA7">
            <w:rPr>
              <w:rStyle w:val="a6"/>
              <w:sz w:val="20"/>
              <w:szCs w:val="20"/>
              <w:shd w:val="clear" w:color="auto" w:fill="FFFFFF"/>
            </w:rPr>
            <w:t xml:space="preserve">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 </w:t>
          </w:r>
          <w:r w:rsidRPr="00943AA7">
            <w:rPr>
              <w:rStyle w:val="af2"/>
              <w:rFonts w:eastAsiaTheme="majorEastAsia"/>
              <w:sz w:val="20"/>
              <w:szCs w:val="20"/>
            </w:rPr>
            <w:t>Правительства</w:t>
          </w:r>
          <w:r w:rsidRPr="00943AA7">
            <w:rPr>
              <w:rStyle w:val="a6"/>
              <w:i/>
              <w:sz w:val="20"/>
              <w:szCs w:val="20"/>
            </w:rPr>
            <w:t> </w:t>
          </w:r>
          <w:r w:rsidRPr="00943AA7">
            <w:rPr>
              <w:rStyle w:val="af2"/>
              <w:rFonts w:eastAsiaTheme="majorEastAsia"/>
              <w:sz w:val="20"/>
              <w:szCs w:val="20"/>
            </w:rPr>
            <w:t>Российской</w:t>
          </w:r>
          <w:r w:rsidRPr="00943AA7">
            <w:rPr>
              <w:rStyle w:val="a6"/>
              <w:i/>
              <w:sz w:val="20"/>
              <w:szCs w:val="20"/>
            </w:rPr>
            <w:t> </w:t>
          </w:r>
          <w:r w:rsidRPr="00943AA7">
            <w:rPr>
              <w:rStyle w:val="af2"/>
              <w:rFonts w:eastAsiaTheme="majorEastAsia"/>
              <w:sz w:val="20"/>
              <w:szCs w:val="20"/>
            </w:rPr>
            <w:t>Федерации</w:t>
          </w:r>
          <w:r w:rsidRPr="00943AA7">
            <w:rPr>
              <w:rStyle w:val="a6"/>
              <w:sz w:val="20"/>
              <w:szCs w:val="20"/>
              <w:shd w:val="clear" w:color="auto" w:fill="FFFFFF"/>
            </w:rPr>
            <w:t> и признании утратившими силу отдельных актов Правительства Российской Федерации и положений отдельных актов Правительства Российской Федерации",</w:t>
          </w:r>
        </w:hyperlink>
      </w:hyperlink>
      <w:r w:rsidRPr="00943AA7">
        <w:rPr>
          <w:sz w:val="20"/>
          <w:szCs w:val="20"/>
        </w:rPr>
        <w:t xml:space="preserve"> </w:t>
      </w:r>
      <w:r w:rsidRPr="00943AA7">
        <w:rPr>
          <w:spacing w:val="-4"/>
          <w:sz w:val="20"/>
          <w:szCs w:val="20"/>
        </w:rPr>
        <w:t>возможность технологического присоединения и расчет оплаты за предоставленные услуги определяются в индивидуальном порядке после подачи заявки с предоставлением пакета документов, определенных данным постановлением.</w:t>
      </w:r>
      <w:r w:rsidRPr="00943AA7">
        <w:rPr>
          <w:sz w:val="20"/>
          <w:szCs w:val="20"/>
        </w:rPr>
        <w:t xml:space="preserve"> </w:t>
      </w:r>
    </w:p>
    <w:p w:rsidR="00C74405" w:rsidRPr="00943AA7" w:rsidRDefault="006C4299" w:rsidP="00C74405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C2999" w:rsidRPr="00943AA7" w:rsidRDefault="007C2999" w:rsidP="007C2999">
      <w:pPr>
        <w:ind w:firstLine="540"/>
        <w:jc w:val="both"/>
        <w:rPr>
          <w:sz w:val="20"/>
          <w:szCs w:val="20"/>
        </w:rPr>
      </w:pPr>
    </w:p>
    <w:p w:rsidR="00E21B48" w:rsidRPr="00943AA7" w:rsidRDefault="00F90712" w:rsidP="00D939FB">
      <w:pPr>
        <w:ind w:firstLine="540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       </w:t>
      </w:r>
      <w:r w:rsidR="00943AA7" w:rsidRPr="00943AA7">
        <w:rPr>
          <w:b/>
          <w:sz w:val="20"/>
          <w:szCs w:val="20"/>
        </w:rPr>
        <w:t>4</w:t>
      </w:r>
      <w:r w:rsidR="0019656E" w:rsidRPr="00943AA7">
        <w:rPr>
          <w:b/>
          <w:sz w:val="20"/>
          <w:szCs w:val="20"/>
        </w:rPr>
        <w:t>.</w:t>
      </w:r>
      <w:r w:rsidR="0038308C" w:rsidRPr="00943AA7">
        <w:rPr>
          <w:b/>
          <w:sz w:val="20"/>
          <w:szCs w:val="20"/>
        </w:rPr>
        <w:t>П</w:t>
      </w:r>
      <w:r w:rsidR="00715505">
        <w:rPr>
          <w:b/>
          <w:sz w:val="20"/>
          <w:szCs w:val="20"/>
        </w:rPr>
        <w:t>ОРЯДОК ОЗНАКОМЛЕНИЯ С ИНОЙ ИНФОРМАЦИЕЙ, УСЛОВИЯМИ ДОГОВОРА:</w:t>
      </w:r>
      <w:r w:rsidR="00E21B48" w:rsidRPr="00943AA7">
        <w:rPr>
          <w:b/>
          <w:sz w:val="20"/>
          <w:szCs w:val="20"/>
        </w:rPr>
        <w:t xml:space="preserve">  </w:t>
      </w:r>
      <w:r w:rsidR="00715505">
        <w:rPr>
          <w:b/>
          <w:sz w:val="20"/>
          <w:szCs w:val="20"/>
        </w:rPr>
        <w:t xml:space="preserve"> </w:t>
      </w:r>
    </w:p>
    <w:p w:rsidR="00E21B48" w:rsidRPr="00943AA7" w:rsidRDefault="00E21B48" w:rsidP="00E21B48">
      <w:pPr>
        <w:spacing w:line="240" w:lineRule="atLeast"/>
        <w:ind w:firstLine="567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Ознакомление с иными сведениями о предмете аукциона – в течение срока приема заявок в рабочие дни с 08-00 до 17-00, перерыв с 12:00 до 13:00 по местному времени по адресу: </w:t>
      </w:r>
      <w:r w:rsidRPr="00943AA7">
        <w:rPr>
          <w:color w:val="000000"/>
          <w:sz w:val="20"/>
          <w:szCs w:val="20"/>
        </w:rPr>
        <w:t xml:space="preserve">Тамбовская обл., </w:t>
      </w:r>
      <w:r w:rsidR="00417AF6" w:rsidRPr="00943AA7">
        <w:rPr>
          <w:color w:val="000000"/>
          <w:sz w:val="20"/>
          <w:szCs w:val="20"/>
        </w:rPr>
        <w:t xml:space="preserve"> </w:t>
      </w:r>
      <w:proofErr w:type="spellStart"/>
      <w:r w:rsidRPr="00943AA7">
        <w:rPr>
          <w:color w:val="000000"/>
          <w:sz w:val="20"/>
          <w:szCs w:val="20"/>
        </w:rPr>
        <w:t>р.п</w:t>
      </w:r>
      <w:proofErr w:type="gramStart"/>
      <w:r w:rsidRPr="00943AA7">
        <w:rPr>
          <w:color w:val="000000"/>
          <w:sz w:val="20"/>
          <w:szCs w:val="20"/>
        </w:rPr>
        <w:t>.П</w:t>
      </w:r>
      <w:proofErr w:type="gramEnd"/>
      <w:r w:rsidRPr="00943AA7">
        <w:rPr>
          <w:color w:val="000000"/>
          <w:sz w:val="20"/>
          <w:szCs w:val="20"/>
        </w:rPr>
        <w:t>ервомайский</w:t>
      </w:r>
      <w:proofErr w:type="spellEnd"/>
      <w:r w:rsidRPr="00943AA7">
        <w:rPr>
          <w:color w:val="000000"/>
          <w:sz w:val="20"/>
          <w:szCs w:val="20"/>
        </w:rPr>
        <w:t xml:space="preserve">, </w:t>
      </w:r>
      <w:r w:rsidR="00417AF6" w:rsidRPr="00943AA7">
        <w:rPr>
          <w:color w:val="000000"/>
          <w:sz w:val="20"/>
          <w:szCs w:val="20"/>
        </w:rPr>
        <w:t xml:space="preserve">     </w:t>
      </w:r>
      <w:proofErr w:type="spellStart"/>
      <w:r w:rsidRPr="00943AA7">
        <w:rPr>
          <w:color w:val="000000"/>
          <w:sz w:val="20"/>
          <w:szCs w:val="20"/>
        </w:rPr>
        <w:t>пл.Ленина</w:t>
      </w:r>
      <w:proofErr w:type="spellEnd"/>
      <w:r w:rsidRPr="00943AA7">
        <w:rPr>
          <w:color w:val="000000"/>
          <w:sz w:val="20"/>
          <w:szCs w:val="20"/>
        </w:rPr>
        <w:t>, 11</w:t>
      </w:r>
      <w:r w:rsidRPr="00943AA7">
        <w:rPr>
          <w:sz w:val="20"/>
          <w:szCs w:val="20"/>
        </w:rPr>
        <w:t>, каб.303. Контактный телефон 2-14-33.</w:t>
      </w:r>
    </w:p>
    <w:p w:rsidR="00D65F37" w:rsidRPr="00943AA7" w:rsidRDefault="00E21B48" w:rsidP="00E21B48">
      <w:pPr>
        <w:pStyle w:val="a5"/>
        <w:tabs>
          <w:tab w:val="left" w:pos="825"/>
        </w:tabs>
        <w:spacing w:before="61"/>
        <w:ind w:left="0" w:right="206" w:firstLine="0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Форма заявки, проект договора</w:t>
      </w:r>
      <w:r w:rsidRPr="00943AA7">
        <w:rPr>
          <w:sz w:val="20"/>
          <w:szCs w:val="20"/>
        </w:rPr>
        <w:t xml:space="preserve"> аренды</w:t>
      </w:r>
      <w:r w:rsidR="0038308C" w:rsidRPr="00943AA7">
        <w:rPr>
          <w:sz w:val="20"/>
          <w:szCs w:val="20"/>
        </w:rPr>
        <w:t xml:space="preserve"> прилагаются к наст</w:t>
      </w:r>
      <w:r w:rsidR="000A6757" w:rsidRPr="00943AA7">
        <w:rPr>
          <w:sz w:val="20"/>
          <w:szCs w:val="20"/>
        </w:rPr>
        <w:t>оящему извещению о проведения аукциона в электронной форме</w:t>
      </w:r>
      <w:r w:rsidR="0038308C" w:rsidRPr="00943AA7">
        <w:rPr>
          <w:sz w:val="20"/>
          <w:szCs w:val="20"/>
        </w:rPr>
        <w:t xml:space="preserve"> (Приложения №1, Приложение №2).</w:t>
      </w:r>
    </w:p>
    <w:p w:rsidR="00D65F37" w:rsidRPr="00943AA7" w:rsidRDefault="0038308C" w:rsidP="00B35917">
      <w:pPr>
        <w:pStyle w:val="a3"/>
        <w:spacing w:before="59"/>
        <w:ind w:left="0" w:firstLine="283"/>
        <w:rPr>
          <w:sz w:val="20"/>
          <w:szCs w:val="20"/>
        </w:rPr>
      </w:pPr>
      <w:r w:rsidRPr="00943AA7">
        <w:rPr>
          <w:sz w:val="20"/>
          <w:szCs w:val="20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</w:t>
      </w:r>
      <w:r w:rsidR="000A6757" w:rsidRPr="00943AA7">
        <w:rPr>
          <w:sz w:val="20"/>
          <w:szCs w:val="20"/>
        </w:rPr>
        <w:t xml:space="preserve">анный </w:t>
      </w:r>
      <w:proofErr w:type="gramStart"/>
      <w:r w:rsidR="000A6757" w:rsidRPr="00943AA7">
        <w:rPr>
          <w:sz w:val="20"/>
          <w:szCs w:val="20"/>
        </w:rPr>
        <w:t>в</w:t>
      </w:r>
      <w:proofErr w:type="gramEnd"/>
      <w:r w:rsidR="000A6757" w:rsidRPr="00943AA7">
        <w:rPr>
          <w:sz w:val="20"/>
          <w:szCs w:val="20"/>
        </w:rPr>
        <w:t xml:space="preserve"> </w:t>
      </w:r>
      <w:r w:rsidRPr="00943AA7">
        <w:rPr>
          <w:sz w:val="20"/>
          <w:szCs w:val="20"/>
        </w:rPr>
        <w:t xml:space="preserve"> </w:t>
      </w:r>
      <w:proofErr w:type="gramStart"/>
      <w:r w:rsidR="000A6757" w:rsidRPr="00943AA7">
        <w:rPr>
          <w:sz w:val="20"/>
          <w:szCs w:val="20"/>
        </w:rPr>
        <w:t>извещению</w:t>
      </w:r>
      <w:proofErr w:type="gramEnd"/>
      <w:r w:rsidR="000A6757" w:rsidRPr="00943AA7">
        <w:rPr>
          <w:sz w:val="20"/>
          <w:szCs w:val="20"/>
        </w:rPr>
        <w:t xml:space="preserve"> о проведения аукциона в электронной форме</w:t>
      </w:r>
      <w:r w:rsidRPr="00943AA7">
        <w:rPr>
          <w:sz w:val="20"/>
          <w:szCs w:val="20"/>
        </w:rPr>
        <w:t>, запрос о разъяснении размещенной информации.</w:t>
      </w:r>
    </w:p>
    <w:p w:rsidR="00D65F37" w:rsidRPr="00943AA7" w:rsidRDefault="0038308C" w:rsidP="00B35917">
      <w:pPr>
        <w:pStyle w:val="a3"/>
        <w:spacing w:before="1"/>
        <w:ind w:left="0" w:right="325" w:firstLine="283"/>
        <w:rPr>
          <w:sz w:val="20"/>
          <w:szCs w:val="20"/>
        </w:rPr>
      </w:pPr>
      <w:r w:rsidRPr="00943AA7">
        <w:rPr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D65F37" w:rsidRPr="00943AA7" w:rsidRDefault="0038308C" w:rsidP="00715505">
      <w:pPr>
        <w:pStyle w:val="a3"/>
        <w:ind w:left="0" w:firstLine="283"/>
        <w:rPr>
          <w:sz w:val="20"/>
          <w:szCs w:val="20"/>
        </w:rPr>
      </w:pPr>
      <w:r w:rsidRPr="00943AA7">
        <w:rPr>
          <w:sz w:val="20"/>
          <w:szCs w:val="20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9079B" w:rsidRPr="00943AA7" w:rsidRDefault="00E9079B" w:rsidP="0019656E">
      <w:pPr>
        <w:pStyle w:val="1"/>
        <w:tabs>
          <w:tab w:val="left" w:pos="0"/>
        </w:tabs>
        <w:spacing w:before="121"/>
        <w:ind w:left="0"/>
        <w:jc w:val="center"/>
        <w:rPr>
          <w:sz w:val="20"/>
          <w:szCs w:val="20"/>
        </w:rPr>
      </w:pPr>
    </w:p>
    <w:p w:rsidR="00D65F37" w:rsidRPr="00943AA7" w:rsidRDefault="00943AA7" w:rsidP="00817017">
      <w:pPr>
        <w:tabs>
          <w:tab w:val="left" w:pos="4894"/>
          <w:tab w:val="left" w:pos="4895"/>
        </w:tabs>
        <w:spacing w:before="1" w:line="182" w:lineRule="exact"/>
        <w:jc w:val="center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>5</w:t>
      </w:r>
      <w:r w:rsidR="0019656E" w:rsidRPr="00943AA7">
        <w:rPr>
          <w:b/>
          <w:sz w:val="20"/>
          <w:szCs w:val="20"/>
        </w:rPr>
        <w:t>.</w:t>
      </w:r>
      <w:r w:rsidR="00715505">
        <w:rPr>
          <w:b/>
          <w:sz w:val="20"/>
          <w:szCs w:val="20"/>
        </w:rPr>
        <w:t xml:space="preserve"> ОБЩИЕ УСЛОВИЯ</w:t>
      </w:r>
    </w:p>
    <w:p w:rsidR="00D65F37" w:rsidRPr="00943AA7" w:rsidRDefault="00A476CE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Лицо, </w:t>
      </w:r>
      <w:r w:rsidR="00884B1A" w:rsidRPr="00943AA7">
        <w:rPr>
          <w:sz w:val="20"/>
          <w:szCs w:val="20"/>
        </w:rPr>
        <w:t>желающее</w:t>
      </w:r>
      <w:r w:rsidR="0038308C" w:rsidRPr="00943AA7">
        <w:rPr>
          <w:sz w:val="20"/>
          <w:szCs w:val="20"/>
        </w:rPr>
        <w:t xml:space="preserve"> </w:t>
      </w:r>
      <w:r w:rsidR="00884B1A" w:rsidRPr="00943AA7">
        <w:rPr>
          <w:sz w:val="20"/>
          <w:szCs w:val="20"/>
        </w:rPr>
        <w:t xml:space="preserve"> участвовать в аукционе на право заключения договора аренды земельного участка</w:t>
      </w:r>
      <w:r w:rsidRPr="00943AA7">
        <w:rPr>
          <w:sz w:val="20"/>
          <w:szCs w:val="20"/>
        </w:rPr>
        <w:t>,   выставляемый</w:t>
      </w:r>
      <w:r w:rsidR="0038308C" w:rsidRPr="00943AA7">
        <w:rPr>
          <w:sz w:val="20"/>
          <w:szCs w:val="20"/>
        </w:rPr>
        <w:t xml:space="preserve">  на   аукцион в электронной форме (далее – Претендент), обязано осуществить следующие</w:t>
      </w:r>
      <w:r w:rsidR="0038308C" w:rsidRPr="00943AA7">
        <w:rPr>
          <w:spacing w:val="-4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действия:</w:t>
      </w:r>
    </w:p>
    <w:p w:rsidR="00D65F37" w:rsidRPr="00943AA7" w:rsidRDefault="0019656E" w:rsidP="0019656E">
      <w:pPr>
        <w:pStyle w:val="1"/>
        <w:tabs>
          <w:tab w:val="left" w:pos="763"/>
        </w:tabs>
        <w:spacing w:before="1"/>
        <w:ind w:left="284" w:right="208"/>
        <w:jc w:val="both"/>
        <w:rPr>
          <w:b w:val="0"/>
          <w:sz w:val="20"/>
          <w:szCs w:val="20"/>
        </w:rPr>
      </w:pPr>
      <w:r w:rsidRPr="00943AA7">
        <w:rPr>
          <w:b w:val="0"/>
          <w:sz w:val="20"/>
          <w:szCs w:val="20"/>
        </w:rPr>
        <w:t>-</w:t>
      </w:r>
      <w:r w:rsidR="00A476CE" w:rsidRPr="00943AA7">
        <w:rPr>
          <w:b w:val="0"/>
          <w:sz w:val="20"/>
          <w:szCs w:val="20"/>
        </w:rPr>
        <w:t>внести задаток</w:t>
      </w:r>
      <w:r w:rsidR="0038308C" w:rsidRPr="00943AA7">
        <w:rPr>
          <w:b w:val="0"/>
          <w:sz w:val="20"/>
          <w:szCs w:val="20"/>
        </w:rPr>
        <w:t>;</w:t>
      </w:r>
    </w:p>
    <w:p w:rsidR="00D65F37" w:rsidRPr="00943AA7" w:rsidRDefault="0019656E" w:rsidP="0019656E">
      <w:pPr>
        <w:pStyle w:val="a5"/>
        <w:tabs>
          <w:tab w:val="left" w:pos="696"/>
        </w:tabs>
        <w:spacing w:before="2" w:line="182" w:lineRule="exact"/>
        <w:ind w:left="0" w:firstLine="0"/>
        <w:jc w:val="both"/>
        <w:rPr>
          <w:i/>
          <w:sz w:val="20"/>
          <w:szCs w:val="20"/>
        </w:rPr>
      </w:pPr>
      <w:r w:rsidRPr="00943AA7">
        <w:rPr>
          <w:sz w:val="20"/>
          <w:szCs w:val="20"/>
        </w:rPr>
        <w:t xml:space="preserve">     -</w:t>
      </w:r>
      <w:r w:rsidR="0038308C" w:rsidRPr="00943AA7">
        <w:rPr>
          <w:sz w:val="20"/>
          <w:szCs w:val="20"/>
        </w:rPr>
        <w:t>в</w:t>
      </w:r>
      <w:r w:rsidR="0038308C" w:rsidRPr="00943AA7">
        <w:rPr>
          <w:spacing w:val="-2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установленном</w:t>
      </w:r>
      <w:r w:rsidR="0038308C" w:rsidRPr="00943AA7">
        <w:rPr>
          <w:spacing w:val="-3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порядке</w:t>
      </w:r>
      <w:r w:rsidR="0038308C" w:rsidRPr="00943AA7">
        <w:rPr>
          <w:spacing w:val="-4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подать</w:t>
      </w:r>
      <w:r w:rsidR="0038308C" w:rsidRPr="00943AA7">
        <w:rPr>
          <w:spacing w:val="-1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заявку</w:t>
      </w:r>
      <w:r w:rsidR="0038308C" w:rsidRPr="00943AA7">
        <w:rPr>
          <w:spacing w:val="-3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по</w:t>
      </w:r>
      <w:r w:rsidR="0038308C" w:rsidRPr="00943AA7">
        <w:rPr>
          <w:spacing w:val="-3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утвержденной</w:t>
      </w:r>
      <w:r w:rsidR="0038308C" w:rsidRPr="00943AA7">
        <w:rPr>
          <w:spacing w:val="-3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Продавцом</w:t>
      </w:r>
      <w:r w:rsidR="0038308C" w:rsidRPr="00943AA7">
        <w:rPr>
          <w:spacing w:val="-1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форме</w:t>
      </w:r>
      <w:r w:rsidR="0038308C" w:rsidRPr="00943AA7">
        <w:rPr>
          <w:i/>
          <w:sz w:val="20"/>
          <w:szCs w:val="20"/>
        </w:rPr>
        <w:t>.</w:t>
      </w:r>
    </w:p>
    <w:p w:rsidR="00D65F37" w:rsidRPr="00943AA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D65F37" w:rsidRPr="00943AA7" w:rsidRDefault="0038308C" w:rsidP="00B35917">
      <w:pPr>
        <w:pStyle w:val="a3"/>
        <w:ind w:left="0" w:firstLine="283"/>
        <w:jc w:val="both"/>
        <w:rPr>
          <w:color w:val="FF0000"/>
          <w:sz w:val="20"/>
          <w:szCs w:val="20"/>
        </w:rPr>
      </w:pPr>
      <w:r w:rsidRPr="00943AA7">
        <w:rPr>
          <w:sz w:val="20"/>
          <w:szCs w:val="20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  <w:r w:rsidR="005F5D39" w:rsidRPr="00943AA7">
        <w:rPr>
          <w:sz w:val="20"/>
          <w:szCs w:val="20"/>
        </w:rPr>
        <w:t xml:space="preserve"> </w:t>
      </w:r>
      <w:r w:rsidR="00D939FB" w:rsidRPr="00943AA7">
        <w:rPr>
          <w:color w:val="FF0000"/>
          <w:sz w:val="20"/>
          <w:szCs w:val="20"/>
        </w:rPr>
        <w:t xml:space="preserve"> </w:t>
      </w:r>
    </w:p>
    <w:p w:rsidR="00D65F37" w:rsidRPr="00943AA7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Обязанность доказать свое право на участие в аукционе в электронной форме возлагается на Претендента.</w:t>
      </w:r>
    </w:p>
    <w:p w:rsidR="00D65F37" w:rsidRPr="00943AA7" w:rsidRDefault="00D65F37" w:rsidP="00B35917">
      <w:pPr>
        <w:jc w:val="both"/>
        <w:rPr>
          <w:sz w:val="20"/>
          <w:szCs w:val="20"/>
        </w:rPr>
      </w:pPr>
    </w:p>
    <w:p w:rsidR="00171B12" w:rsidRPr="00943AA7" w:rsidRDefault="00943AA7" w:rsidP="00171B12">
      <w:pPr>
        <w:pStyle w:val="a3"/>
        <w:spacing w:before="60"/>
        <w:jc w:val="center"/>
        <w:rPr>
          <w:b/>
          <w:bCs/>
          <w:caps/>
          <w:sz w:val="20"/>
          <w:szCs w:val="20"/>
        </w:rPr>
      </w:pPr>
      <w:r w:rsidRPr="00943AA7">
        <w:rPr>
          <w:b/>
          <w:bCs/>
          <w:caps/>
          <w:sz w:val="20"/>
          <w:szCs w:val="20"/>
        </w:rPr>
        <w:t>6</w:t>
      </w:r>
      <w:r w:rsidR="00171B12" w:rsidRPr="00943AA7">
        <w:rPr>
          <w:b/>
          <w:bCs/>
          <w:caps/>
          <w:sz w:val="20"/>
          <w:szCs w:val="20"/>
        </w:rPr>
        <w:t>. порядок регистрации на электронной площадке</w:t>
      </w:r>
    </w:p>
    <w:p w:rsidR="00171B12" w:rsidRPr="00943AA7" w:rsidRDefault="00171B12" w:rsidP="00171B12">
      <w:pPr>
        <w:spacing w:before="6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lastRenderedPageBreak/>
        <w:t>Для получения возможности участия в аукционе в электронной форме п</w:t>
      </w:r>
      <w:r w:rsidRPr="00943AA7">
        <w:rPr>
          <w:snapToGrid w:val="0"/>
          <w:sz w:val="20"/>
          <w:szCs w:val="20"/>
        </w:rPr>
        <w:t xml:space="preserve">ретенденты должны пройти </w:t>
      </w:r>
      <w:r w:rsidRPr="00943AA7">
        <w:rPr>
          <w:sz w:val="20"/>
          <w:szCs w:val="20"/>
        </w:rPr>
        <w:t>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171B12" w:rsidRPr="00943AA7" w:rsidRDefault="00171B12" w:rsidP="00171B12">
      <w:pPr>
        <w:ind w:firstLine="284"/>
        <w:jc w:val="both"/>
        <w:rPr>
          <w:snapToGrid w:val="0"/>
          <w:sz w:val="20"/>
          <w:szCs w:val="20"/>
        </w:rPr>
      </w:pPr>
      <w:r w:rsidRPr="00943AA7">
        <w:rPr>
          <w:snapToGrid w:val="0"/>
          <w:sz w:val="20"/>
          <w:szCs w:val="2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Регламент электронной площадки АО «</w:t>
      </w:r>
      <w:r w:rsidRPr="00943AA7">
        <w:rPr>
          <w:color w:val="000000"/>
          <w:sz w:val="20"/>
          <w:szCs w:val="20"/>
        </w:rPr>
        <w:t>Единая электронная торговая площадка</w:t>
      </w:r>
      <w:r w:rsidRPr="00943AA7">
        <w:rPr>
          <w:sz w:val="20"/>
          <w:szCs w:val="20"/>
        </w:rPr>
        <w:t xml:space="preserve">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w:history="1">
        <w:r w:rsidRPr="00943AA7">
          <w:rPr>
            <w:rStyle w:val="a6"/>
            <w:sz w:val="20"/>
            <w:szCs w:val="20"/>
          </w:rPr>
          <w:t>https://</w:t>
        </w:r>
      </w:hyperlink>
      <w:hyperlink r:id="rId16" w:history="1">
        <w:r w:rsidRPr="00943AA7">
          <w:rPr>
            <w:rStyle w:val="a6"/>
            <w:sz w:val="20"/>
            <w:szCs w:val="20"/>
            <w:lang w:val="en-US"/>
          </w:rPr>
          <w:t>www</w:t>
        </w:r>
        <w:r w:rsidRPr="00943AA7">
          <w:rPr>
            <w:rStyle w:val="a6"/>
            <w:sz w:val="20"/>
            <w:szCs w:val="20"/>
          </w:rPr>
          <w:t>.roseltorg.ru</w:t>
        </w:r>
      </w:hyperlink>
      <w:r w:rsidRPr="00943AA7">
        <w:rPr>
          <w:sz w:val="20"/>
          <w:szCs w:val="20"/>
        </w:rPr>
        <w:t>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(</w:t>
      </w:r>
      <w:hyperlink r:id="rId17" w:tooltip="blocked::https://www.roseltorg.ru/_flysystem/webdav/2017/10/11/inline-files/reglament_178fz_11102017.pdf" w:history="1">
        <w:r w:rsidRPr="00943AA7">
          <w:rPr>
            <w:rStyle w:val="a6"/>
            <w:sz w:val="20"/>
            <w:szCs w:val="20"/>
          </w:rPr>
          <w:t>https://www.roseltorg.ru/_flysystem/webdav/2017/10/11//inline-files/reglament_178fz_11102017.pdf</w:t>
        </w:r>
      </w:hyperlink>
      <w:r w:rsidRPr="00943AA7">
        <w:rPr>
          <w:sz w:val="20"/>
          <w:szCs w:val="20"/>
        </w:rPr>
        <w:t>)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Регистрация на электронной площадке осуществляется без взимания платы.</w:t>
      </w:r>
    </w:p>
    <w:p w:rsidR="00171B12" w:rsidRPr="00943AA7" w:rsidRDefault="00171B12" w:rsidP="00171B12">
      <w:pPr>
        <w:ind w:firstLine="284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Рекомендуем также зарегистрироваться на официальном сайте Российской Федерации для размещения информации о проведении торгов в сети «Интернет» https://torgi.gov.ru/new/public. </w:t>
      </w:r>
      <w:proofErr w:type="gramStart"/>
      <w:r w:rsidRPr="00943AA7">
        <w:rPr>
          <w:b/>
          <w:sz w:val="20"/>
          <w:szCs w:val="20"/>
        </w:rPr>
        <w:t>После регистрации в ГИС Торги участие в торгах будет доступно на любой из аккредитованных электронных площадок (АО «Сбербанк – АСТ»; АО «Единая электронная торговая площадка»; АО «Агентство по государственному заказу Республики Татарстан»; АО «ТЭК-Торг»; ООО «РТС – тендер»; ООО «Электронная торговая площадка ГПБ»; АО «Электронные торговые системы» (ЭТП «Фабрикант»); АО «Российский аукционный дом»).</w:t>
      </w:r>
      <w:proofErr w:type="gramEnd"/>
    </w:p>
    <w:p w:rsidR="00171B12" w:rsidRPr="00943AA7" w:rsidRDefault="00943AA7" w:rsidP="00171B12">
      <w:pPr>
        <w:pStyle w:val="a3"/>
        <w:spacing w:before="60"/>
        <w:jc w:val="center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>7</w:t>
      </w:r>
      <w:r w:rsidR="00171B12" w:rsidRPr="00943AA7">
        <w:rPr>
          <w:b/>
          <w:sz w:val="20"/>
          <w:szCs w:val="20"/>
        </w:rPr>
        <w:t xml:space="preserve">. </w:t>
      </w:r>
      <w:r w:rsidR="00171B12" w:rsidRPr="00943AA7">
        <w:rPr>
          <w:b/>
          <w:bCs/>
          <w:caps/>
          <w:sz w:val="20"/>
          <w:szCs w:val="20"/>
        </w:rPr>
        <w:t>порядок внесения задатка и его возврата</w:t>
      </w:r>
    </w:p>
    <w:p w:rsidR="00171B12" w:rsidRPr="00943AA7" w:rsidRDefault="00171B12" w:rsidP="00171B12">
      <w:pPr>
        <w:spacing w:before="60" w:after="6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Настоящее извещение является публичной офертой для заключения договора о задатке в соответствии со ст. 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proofErr w:type="gramStart"/>
      <w:r w:rsidRPr="00943AA7">
        <w:rPr>
          <w:sz w:val="20"/>
          <w:szCs w:val="20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943AA7">
        <w:rPr>
          <w:sz w:val="20"/>
          <w:szCs w:val="20"/>
        </w:rPr>
        <w:t xml:space="preserve"> Претендента открывает ему Лицевой счет для проведения операций по обеспечению участия в аукционе в электронной форме. Одновременно с 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</w:t>
      </w:r>
      <w:proofErr w:type="gramStart"/>
      <w:r w:rsidRPr="00943AA7">
        <w:rPr>
          <w:sz w:val="20"/>
          <w:szCs w:val="20"/>
        </w:rPr>
        <w:t>в размере задатка на участие в аукционе со своего расчетного счета на свой открытый у оператора</w:t>
      </w:r>
      <w:proofErr w:type="gramEnd"/>
      <w:r w:rsidRPr="00943AA7">
        <w:rPr>
          <w:sz w:val="20"/>
          <w:szCs w:val="20"/>
        </w:rPr>
        <w:t xml:space="preserve">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 Претендента на данном счете денежных средств, в отношении которых не осуществлено блокирование операций по счету, в размере не менее чем размер задатка на участие в аукционе, предусмотренный извещением.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171B12" w:rsidRPr="00943AA7" w:rsidRDefault="00171B12" w:rsidP="00171B12">
      <w:pPr>
        <w:spacing w:before="6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Реквизиты для пополнения лицевого счета: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Расчетный счет:  40702810510050001273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Корреспондентский счет:  30101810145250000411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БИК:  044525411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ИНН:  7707704692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КПП:  772501001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Наименование банка:  Филиал «Центральный» Банка ВТБ (ПАО) в г. Москве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Наименование получателя:  АО «Единая электронная торговая площадка»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Назначение платежа:  Пополнение лицевого счета №__________. НДС не облагается</w:t>
      </w:r>
    </w:p>
    <w:p w:rsidR="00171B12" w:rsidRPr="00943AA7" w:rsidRDefault="00171B12" w:rsidP="00171B12">
      <w:pPr>
        <w:spacing w:before="6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Задаток должен быть внесен претендентом на лицевой счет не позднее даты окончания приема заявок.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Оператор электронной площадки производит блокирование денежных средств </w:t>
      </w:r>
      <w:proofErr w:type="gramStart"/>
      <w:r w:rsidRPr="00943AA7">
        <w:rPr>
          <w:sz w:val="20"/>
          <w:szCs w:val="20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943AA7">
        <w:rPr>
          <w:sz w:val="20"/>
          <w:szCs w:val="20"/>
        </w:rPr>
        <w:t xml:space="preserve"> в электронной форме.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Оператор электронной площадки </w:t>
      </w:r>
      <w:proofErr w:type="gramStart"/>
      <w:r w:rsidRPr="00943AA7">
        <w:rPr>
          <w:sz w:val="20"/>
          <w:szCs w:val="20"/>
        </w:rPr>
        <w:t>проверяет наличие достаточной суммы в размере задатка на лицевом счете Претендента и осуществляет</w:t>
      </w:r>
      <w:proofErr w:type="gramEnd"/>
      <w:r w:rsidRPr="00943AA7">
        <w:rPr>
          <w:sz w:val="20"/>
          <w:szCs w:val="20"/>
        </w:rPr>
        <w:t xml:space="preserve">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В случае отсутствия (</w:t>
      </w:r>
      <w:proofErr w:type="spellStart"/>
      <w:r w:rsidRPr="00943AA7">
        <w:rPr>
          <w:sz w:val="20"/>
          <w:szCs w:val="20"/>
        </w:rPr>
        <w:t>непоступления</w:t>
      </w:r>
      <w:proofErr w:type="spellEnd"/>
      <w:r w:rsidRPr="00943AA7">
        <w:rPr>
          <w:sz w:val="20"/>
          <w:szCs w:val="20"/>
        </w:rPr>
        <w:t xml:space="preserve">) в указанный срок суммы задатка, обязательства Претендента по внесению задатка </w:t>
      </w:r>
      <w:proofErr w:type="gramStart"/>
      <w:r w:rsidRPr="00943AA7">
        <w:rPr>
          <w:sz w:val="20"/>
          <w:szCs w:val="20"/>
        </w:rPr>
        <w:t>считаются неисполненными и Претендент к участию в аукционе в электронной форме не допускается</w:t>
      </w:r>
      <w:proofErr w:type="gramEnd"/>
      <w:r w:rsidRPr="00943AA7">
        <w:rPr>
          <w:sz w:val="20"/>
          <w:szCs w:val="20"/>
        </w:rPr>
        <w:t>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 претендентам, отозвавшим заявки до окончания срока подачи заявок, - в течение 3 (трех) рабочих дней со дня формирования уведомления об отзыве заявки в «личном кабинете» Претендента;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3 (трех) рабочих дней со дня подписания протокола о признании претендентов участниками продажи имущества;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lastRenderedPageBreak/>
        <w:t>- претендентам, не допущенным к участию в продаже имущества, - в течение 3 (трех) рабочих дней со дня подписания протокола о признании претендентов участниками продажи имущества;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 участникам, не признанным победителями, - в течение 3 (трех) рабочих дней со дня подведения итогов продажи имущества.</w:t>
      </w:r>
    </w:p>
    <w:p w:rsidR="00171B12" w:rsidRPr="00943AA7" w:rsidRDefault="00943AA7" w:rsidP="00171B12">
      <w:pPr>
        <w:pStyle w:val="FR1"/>
        <w:keepNext/>
        <w:widowControl/>
        <w:spacing w:before="120"/>
        <w:ind w:left="0" w:firstLine="284"/>
        <w:jc w:val="center"/>
        <w:rPr>
          <w:b/>
          <w:sz w:val="20"/>
        </w:rPr>
      </w:pPr>
      <w:r w:rsidRPr="00943AA7">
        <w:rPr>
          <w:b/>
          <w:sz w:val="20"/>
        </w:rPr>
        <w:t>8</w:t>
      </w:r>
      <w:r w:rsidR="00171B12" w:rsidRPr="00943AA7">
        <w:rPr>
          <w:b/>
          <w:sz w:val="20"/>
        </w:rPr>
        <w:t xml:space="preserve">. </w:t>
      </w:r>
      <w:r w:rsidR="00171B12" w:rsidRPr="00943AA7">
        <w:rPr>
          <w:b/>
          <w:bCs/>
          <w:caps/>
          <w:sz w:val="20"/>
        </w:rPr>
        <w:t>порядок подачи заявок на участие в аукционе в электронной форме</w:t>
      </w:r>
    </w:p>
    <w:p w:rsidR="00171B12" w:rsidRPr="00943AA7" w:rsidRDefault="00171B12" w:rsidP="00171B12">
      <w:pPr>
        <w:spacing w:before="6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Подача заявки на участие в аукционе в электронной форме осуществляется Претендентом из «личного кабинета» посредством штатного интерфейса.</w:t>
      </w:r>
    </w:p>
    <w:p w:rsidR="00171B12" w:rsidRPr="00943AA7" w:rsidRDefault="00171B12" w:rsidP="00171B12">
      <w:pPr>
        <w:ind w:firstLine="360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настоящем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Претендента.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Одно лицо имеет право подать только одну заявку.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Заявки подаются, начиная с даты начала приема заявок до даты окончания приема заявок, указанной в настоящем извещении.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</w:t>
      </w:r>
    </w:p>
    <w:p w:rsidR="00171B12" w:rsidRPr="00943AA7" w:rsidRDefault="00171B12" w:rsidP="00171B12">
      <w:pPr>
        <w:adjustRightInd w:val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Заявки с прилагаемыми к ним документами, поданные с нарушением установленного срока, на электронной площадке не регистрируются.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943AA7">
        <w:rPr>
          <w:sz w:val="20"/>
          <w:szCs w:val="20"/>
        </w:rPr>
        <w:t>у о ее</w:t>
      </w:r>
      <w:proofErr w:type="gramEnd"/>
      <w:r w:rsidRPr="00943AA7">
        <w:rPr>
          <w:sz w:val="20"/>
          <w:szCs w:val="20"/>
        </w:rPr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Претендент вправе не позднее дня окончания приема заявок отозвать заявку путем направления уведомления об отзыве заявки на электронную торговую площадку.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71B12" w:rsidRPr="00943AA7" w:rsidRDefault="00171B12" w:rsidP="00171B12">
      <w:pPr>
        <w:spacing w:before="60" w:after="60"/>
        <w:rPr>
          <w:b/>
          <w:bCs/>
          <w:sz w:val="20"/>
          <w:szCs w:val="20"/>
        </w:rPr>
      </w:pPr>
    </w:p>
    <w:p w:rsidR="00171B12" w:rsidRPr="00943AA7" w:rsidRDefault="00943AA7" w:rsidP="00A40695">
      <w:pPr>
        <w:pStyle w:val="FR1"/>
        <w:keepNext/>
        <w:widowControl/>
        <w:spacing w:before="120"/>
        <w:ind w:left="0" w:firstLine="284"/>
        <w:rPr>
          <w:b/>
          <w:sz w:val="20"/>
        </w:rPr>
      </w:pPr>
      <w:r w:rsidRPr="00943AA7">
        <w:rPr>
          <w:b/>
          <w:sz w:val="20"/>
        </w:rPr>
        <w:t>9</w:t>
      </w:r>
      <w:r w:rsidR="00171B12" w:rsidRPr="00943AA7">
        <w:rPr>
          <w:b/>
          <w:sz w:val="20"/>
        </w:rPr>
        <w:t xml:space="preserve">. </w:t>
      </w:r>
      <w:r w:rsidR="00171B12" w:rsidRPr="00943AA7">
        <w:rPr>
          <w:b/>
          <w:bCs/>
          <w:caps/>
          <w:sz w:val="20"/>
        </w:rPr>
        <w:t>перечень требуемых для участия в аукционе в электронной форме документов и требования к их оформлению</w:t>
      </w:r>
    </w:p>
    <w:p w:rsidR="00171B12" w:rsidRPr="00943AA7" w:rsidRDefault="00171B12" w:rsidP="00171B12">
      <w:pPr>
        <w:spacing w:before="60"/>
        <w:ind w:firstLine="284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>Для участия в аукционе в электронной форме одновременно с заявкой на участие в аукционе представляют электронные образы следующих документов</w:t>
      </w:r>
      <w:r w:rsidRPr="00943AA7">
        <w:rPr>
          <w:sz w:val="20"/>
          <w:szCs w:val="20"/>
        </w:rPr>
        <w:t xml:space="preserve"> (документов на бумажном носителе, преобразованных в электронно-цифровую форму путем сканирования с сохранением их реквизитов), подписанные усиленной квалифицированной электронной подписью.</w:t>
      </w:r>
    </w:p>
    <w:p w:rsidR="00171B12" w:rsidRPr="00943AA7" w:rsidRDefault="00171B12" w:rsidP="00171B12">
      <w:pPr>
        <w:pStyle w:val="a3"/>
        <w:ind w:firstLine="284"/>
        <w:rPr>
          <w:b/>
          <w:bCs/>
          <w:sz w:val="20"/>
          <w:szCs w:val="20"/>
        </w:rPr>
      </w:pPr>
      <w:r w:rsidRPr="00943AA7">
        <w:rPr>
          <w:b/>
          <w:bCs/>
          <w:sz w:val="20"/>
          <w:szCs w:val="20"/>
        </w:rPr>
        <w:t>Перечень документов, представляемых для участия в аукционе:</w:t>
      </w:r>
    </w:p>
    <w:p w:rsidR="00171B12" w:rsidRPr="00943AA7" w:rsidRDefault="00171B12" w:rsidP="00171B12">
      <w:pPr>
        <w:adjustRightInd w:val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 заявка на участие в аукционе по установленной в извещении о проведен</w:t>
      </w:r>
      <w:proofErr w:type="gramStart"/>
      <w:r w:rsidRPr="00943AA7">
        <w:rPr>
          <w:sz w:val="20"/>
          <w:szCs w:val="20"/>
        </w:rPr>
        <w:t>ии ау</w:t>
      </w:r>
      <w:proofErr w:type="gramEnd"/>
      <w:r w:rsidRPr="00943AA7">
        <w:rPr>
          <w:sz w:val="20"/>
          <w:szCs w:val="20"/>
        </w:rPr>
        <w:t>кциона форме с указанием банковских реквизитов счета для возврата задатка (Приложение № 1);</w:t>
      </w:r>
    </w:p>
    <w:p w:rsidR="00171B12" w:rsidRPr="00943AA7" w:rsidRDefault="00171B12" w:rsidP="00171B12">
      <w:pPr>
        <w:adjustRightInd w:val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 копии документов, удостоверяющих личность заявителя (для граждан);</w:t>
      </w:r>
    </w:p>
    <w:p w:rsidR="00171B12" w:rsidRPr="00943AA7" w:rsidRDefault="00171B12" w:rsidP="00171B12">
      <w:pPr>
        <w:adjustRightInd w:val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1B12" w:rsidRPr="00943AA7" w:rsidRDefault="00171B12" w:rsidP="00171B12">
      <w:pPr>
        <w:adjustRightInd w:val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 документы, подтверждающие внесение задатка.</w:t>
      </w:r>
    </w:p>
    <w:p w:rsidR="00171B12" w:rsidRPr="00943AA7" w:rsidRDefault="00171B12" w:rsidP="00171B12">
      <w:pPr>
        <w:spacing w:before="60"/>
        <w:ind w:firstLine="284"/>
        <w:jc w:val="both"/>
        <w:rPr>
          <w:sz w:val="20"/>
          <w:szCs w:val="20"/>
        </w:rPr>
      </w:pPr>
      <w:r w:rsidRPr="00943AA7">
        <w:rPr>
          <w:color w:val="000000"/>
          <w:sz w:val="20"/>
          <w:szCs w:val="20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943AA7">
        <w:rPr>
          <w:color w:val="000000"/>
          <w:sz w:val="20"/>
          <w:szCs w:val="20"/>
        </w:rPr>
        <w:t>doc</w:t>
      </w:r>
      <w:proofErr w:type="spellEnd"/>
      <w:r w:rsidRPr="00943AA7">
        <w:rPr>
          <w:color w:val="000000"/>
          <w:sz w:val="20"/>
          <w:szCs w:val="20"/>
        </w:rPr>
        <w:t>, .</w:t>
      </w:r>
      <w:proofErr w:type="spellStart"/>
      <w:r w:rsidRPr="00943AA7">
        <w:rPr>
          <w:color w:val="000000"/>
          <w:sz w:val="20"/>
          <w:szCs w:val="20"/>
        </w:rPr>
        <w:t>docx</w:t>
      </w:r>
      <w:proofErr w:type="spellEnd"/>
      <w:r w:rsidRPr="00943AA7">
        <w:rPr>
          <w:color w:val="000000"/>
          <w:sz w:val="20"/>
          <w:szCs w:val="20"/>
        </w:rPr>
        <w:t>, .</w:t>
      </w:r>
      <w:proofErr w:type="spellStart"/>
      <w:r w:rsidRPr="00943AA7">
        <w:rPr>
          <w:color w:val="000000"/>
          <w:sz w:val="20"/>
          <w:szCs w:val="20"/>
        </w:rPr>
        <w:t>pdf</w:t>
      </w:r>
      <w:proofErr w:type="spellEnd"/>
      <w:r w:rsidRPr="00943AA7">
        <w:rPr>
          <w:color w:val="000000"/>
          <w:sz w:val="20"/>
          <w:szCs w:val="20"/>
        </w:rPr>
        <w:t>, .</w:t>
      </w:r>
      <w:r w:rsidRPr="00943AA7">
        <w:rPr>
          <w:color w:val="000000"/>
          <w:sz w:val="20"/>
          <w:szCs w:val="20"/>
          <w:lang w:val="en-US"/>
        </w:rPr>
        <w:t>txt</w:t>
      </w:r>
      <w:r w:rsidRPr="00943AA7">
        <w:rPr>
          <w:color w:val="000000"/>
          <w:sz w:val="20"/>
          <w:szCs w:val="20"/>
        </w:rPr>
        <w:t>, .</w:t>
      </w:r>
      <w:r w:rsidRPr="00943AA7">
        <w:rPr>
          <w:color w:val="000000"/>
          <w:sz w:val="20"/>
          <w:szCs w:val="20"/>
          <w:lang w:val="en-US"/>
        </w:rPr>
        <w:t>rtf</w:t>
      </w:r>
      <w:r w:rsidRPr="00943AA7">
        <w:rPr>
          <w:color w:val="000000"/>
          <w:sz w:val="20"/>
          <w:szCs w:val="20"/>
        </w:rPr>
        <w:t>, .</w:t>
      </w:r>
      <w:r w:rsidRPr="00943AA7">
        <w:rPr>
          <w:color w:val="000000"/>
          <w:sz w:val="20"/>
          <w:szCs w:val="20"/>
          <w:lang w:val="en-US"/>
        </w:rPr>
        <w:t>zip</w:t>
      </w:r>
      <w:r w:rsidRPr="00943AA7">
        <w:rPr>
          <w:color w:val="000000"/>
          <w:sz w:val="20"/>
          <w:szCs w:val="20"/>
        </w:rPr>
        <w:t>, .</w:t>
      </w:r>
      <w:proofErr w:type="spellStart"/>
      <w:r w:rsidRPr="00943AA7">
        <w:rPr>
          <w:color w:val="000000"/>
          <w:sz w:val="20"/>
          <w:szCs w:val="20"/>
          <w:lang w:val="en-US"/>
        </w:rPr>
        <w:t>rar</w:t>
      </w:r>
      <w:proofErr w:type="spellEnd"/>
      <w:r w:rsidRPr="00943AA7">
        <w:rPr>
          <w:color w:val="000000"/>
          <w:sz w:val="20"/>
          <w:szCs w:val="20"/>
        </w:rPr>
        <w:t>, .7</w:t>
      </w:r>
      <w:r w:rsidRPr="00943AA7">
        <w:rPr>
          <w:color w:val="000000"/>
          <w:sz w:val="20"/>
          <w:szCs w:val="20"/>
          <w:lang w:val="en-US"/>
        </w:rPr>
        <w:t>z</w:t>
      </w:r>
      <w:r w:rsidRPr="00943AA7">
        <w:rPr>
          <w:color w:val="000000"/>
          <w:sz w:val="20"/>
          <w:szCs w:val="20"/>
        </w:rPr>
        <w:t>, .</w:t>
      </w:r>
      <w:proofErr w:type="spellStart"/>
      <w:r w:rsidRPr="00943AA7">
        <w:rPr>
          <w:color w:val="000000"/>
          <w:sz w:val="20"/>
          <w:szCs w:val="20"/>
        </w:rPr>
        <w:t>jpg</w:t>
      </w:r>
      <w:proofErr w:type="spellEnd"/>
      <w:r w:rsidRPr="00943AA7">
        <w:rPr>
          <w:color w:val="000000"/>
          <w:sz w:val="20"/>
          <w:szCs w:val="20"/>
        </w:rPr>
        <w:t>, .</w:t>
      </w:r>
      <w:proofErr w:type="spellStart"/>
      <w:r w:rsidRPr="00943AA7">
        <w:rPr>
          <w:color w:val="000000"/>
          <w:sz w:val="20"/>
          <w:szCs w:val="20"/>
        </w:rPr>
        <w:t>gif</w:t>
      </w:r>
      <w:proofErr w:type="spellEnd"/>
      <w:r w:rsidRPr="00943AA7">
        <w:rPr>
          <w:color w:val="000000"/>
          <w:sz w:val="20"/>
          <w:szCs w:val="20"/>
        </w:rPr>
        <w:t>, .</w:t>
      </w:r>
      <w:proofErr w:type="spellStart"/>
      <w:r w:rsidRPr="00943AA7">
        <w:rPr>
          <w:color w:val="000000"/>
          <w:sz w:val="20"/>
          <w:szCs w:val="20"/>
          <w:lang w:val="en-US"/>
        </w:rPr>
        <w:t>png</w:t>
      </w:r>
      <w:proofErr w:type="spellEnd"/>
      <w:r w:rsidRPr="00943AA7">
        <w:rPr>
          <w:color w:val="000000"/>
          <w:sz w:val="20"/>
          <w:szCs w:val="20"/>
        </w:rPr>
        <w:t>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171B12" w:rsidRPr="00943AA7" w:rsidRDefault="00171B12" w:rsidP="00171B12">
      <w:pPr>
        <w:ind w:firstLine="284"/>
        <w:jc w:val="both"/>
        <w:rPr>
          <w:color w:val="000000"/>
          <w:sz w:val="20"/>
          <w:szCs w:val="20"/>
        </w:rPr>
      </w:pPr>
      <w:r w:rsidRPr="00943AA7">
        <w:rPr>
          <w:color w:val="000000"/>
          <w:sz w:val="20"/>
          <w:szCs w:val="20"/>
        </w:rPr>
        <w:t>Документооборот между претендентами, участниками аукциона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Продавца, Претендента или участника.</w:t>
      </w:r>
    </w:p>
    <w:p w:rsidR="00171B12" w:rsidRPr="00943AA7" w:rsidRDefault="00171B12" w:rsidP="00171B12">
      <w:pPr>
        <w:ind w:firstLine="284"/>
        <w:jc w:val="both"/>
        <w:rPr>
          <w:color w:val="000000"/>
          <w:sz w:val="20"/>
          <w:szCs w:val="20"/>
        </w:rPr>
      </w:pPr>
      <w:r w:rsidRPr="00943AA7">
        <w:rPr>
          <w:color w:val="000000"/>
          <w:sz w:val="20"/>
          <w:szCs w:val="20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171B12" w:rsidRPr="00943AA7" w:rsidRDefault="00171B12" w:rsidP="00171B12">
      <w:pPr>
        <w:ind w:firstLine="284"/>
        <w:jc w:val="both"/>
        <w:rPr>
          <w:color w:val="000000"/>
          <w:sz w:val="20"/>
          <w:szCs w:val="20"/>
        </w:rPr>
      </w:pPr>
      <w:r w:rsidRPr="00943AA7">
        <w:rPr>
          <w:color w:val="000000"/>
          <w:sz w:val="20"/>
          <w:szCs w:val="20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</w:t>
      </w:r>
      <w:r w:rsidRPr="00943AA7">
        <w:rPr>
          <w:color w:val="000000"/>
          <w:sz w:val="20"/>
          <w:szCs w:val="20"/>
        </w:rPr>
        <w:lastRenderedPageBreak/>
        <w:t>правовыми актами установлено требование о необходимости составления документа исключительно на бумажном носителе.</w:t>
      </w:r>
    </w:p>
    <w:p w:rsidR="00171B12" w:rsidRPr="00943AA7" w:rsidRDefault="00171B12" w:rsidP="00171B12">
      <w:pPr>
        <w:ind w:firstLine="284"/>
        <w:jc w:val="both"/>
        <w:rPr>
          <w:color w:val="000000"/>
          <w:sz w:val="20"/>
          <w:szCs w:val="20"/>
        </w:rPr>
      </w:pPr>
      <w:r w:rsidRPr="00943AA7">
        <w:rPr>
          <w:color w:val="000000"/>
          <w:sz w:val="20"/>
          <w:szCs w:val="20"/>
        </w:rPr>
        <w:t xml:space="preserve">Наличие электронной подписи означает, что документы и </w:t>
      </w:r>
      <w:proofErr w:type="gramStart"/>
      <w:r w:rsidRPr="00943AA7">
        <w:rPr>
          <w:color w:val="000000"/>
          <w:sz w:val="20"/>
          <w:szCs w:val="20"/>
        </w:rPr>
        <w:t>сведения, поданные в форме электронных документов направлены</w:t>
      </w:r>
      <w:proofErr w:type="gramEnd"/>
      <w:r w:rsidRPr="00943AA7">
        <w:rPr>
          <w:color w:val="000000"/>
          <w:sz w:val="20"/>
          <w:szCs w:val="20"/>
        </w:rPr>
        <w:t xml:space="preserve">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171B12" w:rsidRPr="00943AA7" w:rsidRDefault="00943AA7" w:rsidP="00171B12">
      <w:pPr>
        <w:pStyle w:val="FR1"/>
        <w:keepNext/>
        <w:widowControl/>
        <w:spacing w:before="120"/>
        <w:ind w:left="0" w:firstLine="284"/>
        <w:jc w:val="center"/>
        <w:rPr>
          <w:b/>
          <w:sz w:val="20"/>
        </w:rPr>
      </w:pPr>
      <w:r w:rsidRPr="00943AA7">
        <w:rPr>
          <w:b/>
          <w:sz w:val="20"/>
        </w:rPr>
        <w:t>10</w:t>
      </w:r>
      <w:r w:rsidR="00171B12" w:rsidRPr="00943AA7">
        <w:rPr>
          <w:b/>
          <w:sz w:val="20"/>
        </w:rPr>
        <w:t xml:space="preserve">. </w:t>
      </w:r>
      <w:r w:rsidR="00171B12" w:rsidRPr="00943AA7">
        <w:rPr>
          <w:b/>
          <w:bCs/>
          <w:caps/>
          <w:sz w:val="20"/>
        </w:rPr>
        <w:t>определение участников аукциона в электронной форме</w:t>
      </w:r>
    </w:p>
    <w:p w:rsidR="00171B12" w:rsidRPr="00943AA7" w:rsidRDefault="00171B12" w:rsidP="00171B12">
      <w:pPr>
        <w:spacing w:before="6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В указанный в настоящем извещении день определения участников аукциона в электронной форме Продавец рассматривает заявки и документы претендентов.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</w:t>
      </w:r>
      <w:proofErr w:type="gramStart"/>
      <w:r w:rsidRPr="00943AA7">
        <w:rPr>
          <w:sz w:val="20"/>
          <w:szCs w:val="20"/>
        </w:rPr>
        <w:t>об отказе в допуске претендентов к участию в аукционе в электронной форме</w:t>
      </w:r>
      <w:proofErr w:type="gramEnd"/>
      <w:r w:rsidRPr="00943AA7">
        <w:rPr>
          <w:sz w:val="20"/>
          <w:szCs w:val="20"/>
        </w:rPr>
        <w:t>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Претендент не допускается к участию в аукционе в электронной форме по следующим основаниям:</w:t>
      </w:r>
    </w:p>
    <w:p w:rsidR="00171B12" w:rsidRPr="00943AA7" w:rsidRDefault="00171B12" w:rsidP="00171B12">
      <w:pPr>
        <w:adjustRightInd w:val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171B12" w:rsidRPr="00943AA7" w:rsidRDefault="00171B12" w:rsidP="00171B12">
      <w:pPr>
        <w:adjustRightInd w:val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- </w:t>
      </w:r>
      <w:proofErr w:type="gramStart"/>
      <w:r w:rsidR="00B311CA" w:rsidRPr="00943AA7">
        <w:rPr>
          <w:sz w:val="20"/>
          <w:szCs w:val="20"/>
        </w:rPr>
        <w:t>не поступление</w:t>
      </w:r>
      <w:proofErr w:type="gramEnd"/>
      <w:r w:rsidRPr="00943AA7">
        <w:rPr>
          <w:sz w:val="20"/>
          <w:szCs w:val="20"/>
        </w:rPr>
        <w:t xml:space="preserve"> задатка на дату рассмотрения заявок на участие в аукционе;</w:t>
      </w:r>
    </w:p>
    <w:p w:rsidR="00171B12" w:rsidRPr="00943AA7" w:rsidRDefault="00171B12" w:rsidP="00171B12">
      <w:pPr>
        <w:adjustRightInd w:val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71B12" w:rsidRPr="00943AA7" w:rsidRDefault="00171B12" w:rsidP="00171B12">
      <w:pPr>
        <w:adjustRightInd w:val="0"/>
        <w:ind w:firstLine="284"/>
        <w:jc w:val="both"/>
        <w:rPr>
          <w:sz w:val="20"/>
          <w:szCs w:val="20"/>
        </w:rPr>
      </w:pPr>
      <w:proofErr w:type="gramStart"/>
      <w:r w:rsidRPr="00943AA7">
        <w:rPr>
          <w:sz w:val="20"/>
          <w:szCs w:val="20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  <w:proofErr w:type="gramEnd"/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Претендент, допущенный к участию в аукционе в электронной форме, приобретает статус участника аукциона в электронной форме с момента оформления Продавцом протокола о признании претендентов участниками аукциона.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Протокол рассмотрения заявок на участие в аукционе </w:t>
      </w:r>
      <w:proofErr w:type="gramStart"/>
      <w:r w:rsidRPr="00943AA7">
        <w:rPr>
          <w:sz w:val="20"/>
          <w:szCs w:val="20"/>
        </w:rPr>
        <w:t>подписывается организатором аукциона не позднее чем в течение одного дня со дня их рассмотрения и размещается</w:t>
      </w:r>
      <w:proofErr w:type="gramEnd"/>
      <w:r w:rsidRPr="00943AA7">
        <w:rPr>
          <w:sz w:val="20"/>
          <w:szCs w:val="20"/>
        </w:rPr>
        <w:t xml:space="preserve"> на официальном сайте не позднее, чем на следующий день после дня подписания протокола.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color w:val="000000"/>
          <w:sz w:val="20"/>
          <w:szCs w:val="20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943AA7">
        <w:rPr>
          <w:rFonts w:ascii="Times New Roman" w:hAnsi="Times New Roman" w:cs="Times New Roman"/>
          <w:color w:val="000000"/>
          <w:sz w:val="20"/>
          <w:szCs w:val="20"/>
        </w:rPr>
        <w:t>позднее</w:t>
      </w:r>
      <w:proofErr w:type="gramEnd"/>
      <w:r w:rsidRPr="00943AA7">
        <w:rPr>
          <w:rFonts w:ascii="Times New Roman" w:hAnsi="Times New Roman" w:cs="Times New Roman"/>
          <w:color w:val="000000"/>
          <w:sz w:val="20"/>
          <w:szCs w:val="20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71B12" w:rsidRPr="00943AA7" w:rsidRDefault="00171B12" w:rsidP="00171B12">
      <w:pPr>
        <w:pStyle w:val="af3"/>
        <w:spacing w:before="62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3AA7">
        <w:rPr>
          <w:rFonts w:ascii="Times New Roman" w:hAnsi="Times New Roman" w:cs="Times New Roman"/>
          <w:color w:val="000000"/>
          <w:sz w:val="20"/>
          <w:szCs w:val="20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В случае</w:t>
      </w:r>
      <w:proofErr w:type="gramStart"/>
      <w:r w:rsidRPr="00943AA7">
        <w:rPr>
          <w:sz w:val="20"/>
          <w:szCs w:val="20"/>
        </w:rPr>
        <w:t>,</w:t>
      </w:r>
      <w:proofErr w:type="gramEnd"/>
      <w:r w:rsidRPr="00943AA7">
        <w:rPr>
          <w:sz w:val="20"/>
          <w:szCs w:val="20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В случае</w:t>
      </w:r>
      <w:proofErr w:type="gramStart"/>
      <w:r w:rsidRPr="00943AA7">
        <w:rPr>
          <w:sz w:val="20"/>
          <w:szCs w:val="20"/>
        </w:rPr>
        <w:t>,</w:t>
      </w:r>
      <w:proofErr w:type="gramEnd"/>
      <w:r w:rsidRPr="00943AA7">
        <w:rPr>
          <w:sz w:val="20"/>
          <w:szCs w:val="20"/>
        </w:rPr>
        <w:t xml:space="preserve">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протокола,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аукциона.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В случае</w:t>
      </w:r>
      <w:proofErr w:type="gramStart"/>
      <w:r w:rsidRPr="00943AA7">
        <w:rPr>
          <w:sz w:val="20"/>
          <w:szCs w:val="20"/>
        </w:rPr>
        <w:t>,</w:t>
      </w:r>
      <w:proofErr w:type="gramEnd"/>
      <w:r w:rsidRPr="00943AA7">
        <w:rPr>
          <w:sz w:val="20"/>
          <w:szCs w:val="20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943AA7">
        <w:rPr>
          <w:sz w:val="20"/>
          <w:szCs w:val="20"/>
        </w:rPr>
        <w:t>ии ау</w:t>
      </w:r>
      <w:proofErr w:type="gramEnd"/>
      <w:r w:rsidRPr="00943AA7">
        <w:rPr>
          <w:sz w:val="20"/>
          <w:szCs w:val="20"/>
        </w:rPr>
        <w:t>кциона условиям аукциона,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171B12" w:rsidRPr="00943AA7" w:rsidRDefault="00A40695" w:rsidP="00171B12">
      <w:pPr>
        <w:pStyle w:val="FR1"/>
        <w:keepNext/>
        <w:widowControl/>
        <w:spacing w:before="120"/>
        <w:ind w:left="0" w:firstLine="284"/>
        <w:jc w:val="center"/>
        <w:rPr>
          <w:b/>
          <w:sz w:val="20"/>
        </w:rPr>
      </w:pPr>
      <w:r w:rsidRPr="00943AA7">
        <w:rPr>
          <w:b/>
          <w:sz w:val="20"/>
        </w:rPr>
        <w:t>1</w:t>
      </w:r>
      <w:r w:rsidR="00943AA7" w:rsidRPr="00943AA7">
        <w:rPr>
          <w:b/>
          <w:sz w:val="20"/>
        </w:rPr>
        <w:t>1</w:t>
      </w:r>
      <w:r w:rsidR="00171B12" w:rsidRPr="00943AA7">
        <w:rPr>
          <w:b/>
          <w:sz w:val="20"/>
        </w:rPr>
        <w:t xml:space="preserve">. </w:t>
      </w:r>
      <w:r w:rsidR="00171B12" w:rsidRPr="00943AA7">
        <w:rPr>
          <w:b/>
          <w:bCs/>
          <w:caps/>
          <w:sz w:val="20"/>
        </w:rPr>
        <w:t>порядок проведения аукциона в электронной форме и определения победителя аукциона в электронной форме</w:t>
      </w:r>
    </w:p>
    <w:p w:rsidR="00171B12" w:rsidRPr="00943AA7" w:rsidRDefault="00171B12" w:rsidP="00171B12">
      <w:pPr>
        <w:pStyle w:val="af3"/>
        <w:spacing w:before="62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Процедура аукциона в электронной форме проводится на электронной торговой площадке АО «Единая электронная торговая площадка» в соответствии с Регламентом электронной площадки в день и время, указанные в настоящем извещении, путем последовательного повышения участниками начальной цены продажи на величину, равную  величине «шага аукциона».</w:t>
      </w:r>
    </w:p>
    <w:p w:rsidR="00171B12" w:rsidRPr="00943AA7" w:rsidRDefault="00171B12" w:rsidP="00171B12">
      <w:pPr>
        <w:pStyle w:val="af3"/>
        <w:spacing w:before="62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лота.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lastRenderedPageBreak/>
        <w:t>а) в открытой части электронной торговой площадки - информация о начале проведения процедуры аукциона в электронной форме с указанием наименования лота, начальной цены и текущего «шага аукциона»;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лота.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943AA7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43AA7">
        <w:rPr>
          <w:rFonts w:ascii="Times New Roman" w:hAnsi="Times New Roman" w:cs="Times New Roman"/>
          <w:sz w:val="20"/>
          <w:szCs w:val="20"/>
        </w:rPr>
        <w:t xml:space="preserve"> если в течение указанного времени: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а) поступило предложение о начальной цене лота, то время для представления следующих предложений об увеличенной на «шаг аукциона» цене лота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лота следующее предложение не поступило, аукцион с помощью программно-аппаратных средств электронной площадки завершается;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б) не поступило ни одного предложения о начальной цене лота,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лота является время завершения аукциона.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При этом программными средствами электронной площадки обеспечивается: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а) исключение возможности подачи участником предложения о цене лота, не соответствующего увеличению текущей цены на величину «шага аукциона»;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б) уведомление участника в случае, если предложение этого участника о цене лота не может быть принято в связи с подачей аналогичного предложения ранее другим участником.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Победителем признается участник, предложивший наибольшую цену за земельный участок.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в электронной форме путем оформления протокола об итогах аукциона в электронной форме.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Протокол об итогах аукциона в электронной форме является документом, удостоверяющим право победителя на заключение договора купли-продажи земельного участка.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 xml:space="preserve">Протокол проведения электронного аукциона </w:t>
      </w:r>
      <w:proofErr w:type="gramStart"/>
      <w:r w:rsidRPr="00943AA7">
        <w:rPr>
          <w:rFonts w:ascii="Times New Roman" w:hAnsi="Times New Roman" w:cs="Times New Roman"/>
          <w:sz w:val="20"/>
          <w:szCs w:val="20"/>
        </w:rPr>
        <w:t>подписывается усиленной квалифицированной электронной подписью оператором электронной площадки и размещается</w:t>
      </w:r>
      <w:proofErr w:type="gramEnd"/>
      <w:r w:rsidRPr="00943AA7">
        <w:rPr>
          <w:rFonts w:ascii="Times New Roman" w:hAnsi="Times New Roman" w:cs="Times New Roman"/>
          <w:sz w:val="20"/>
          <w:szCs w:val="20"/>
        </w:rPr>
        <w:t xml:space="preserve">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71B12" w:rsidRPr="00943AA7" w:rsidRDefault="00171B12" w:rsidP="00171B12">
      <w:pPr>
        <w:pStyle w:val="af3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Электронный аукцион признается несостоявшимся в следующих случаях:</w:t>
      </w:r>
    </w:p>
    <w:p w:rsidR="00171B12" w:rsidRPr="00943AA7" w:rsidRDefault="00171B12" w:rsidP="00171B12">
      <w:pPr>
        <w:pStyle w:val="af3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 xml:space="preserve">- если </w:t>
      </w:r>
      <w:proofErr w:type="gramStart"/>
      <w:r w:rsidRPr="00943AA7">
        <w:rPr>
          <w:rFonts w:ascii="Times New Roman" w:hAnsi="Times New Roman" w:cs="Times New Roman"/>
          <w:sz w:val="20"/>
          <w:szCs w:val="20"/>
        </w:rPr>
        <w:t>на основании результатов рассмотрения заявок на участие в электронном аукционе принято решение об отказе в допуске</w:t>
      </w:r>
      <w:proofErr w:type="gramEnd"/>
      <w:r w:rsidRPr="00943AA7">
        <w:rPr>
          <w:rFonts w:ascii="Times New Roman" w:hAnsi="Times New Roman" w:cs="Times New Roman"/>
          <w:sz w:val="20"/>
          <w:szCs w:val="20"/>
        </w:rPr>
        <w:t xml:space="preserve">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:rsidR="00171B12" w:rsidRPr="00943AA7" w:rsidRDefault="00171B12" w:rsidP="00171B12">
      <w:pPr>
        <w:pStyle w:val="af3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 xml:space="preserve">- если по </w:t>
      </w:r>
      <w:proofErr w:type="gramStart"/>
      <w:r w:rsidRPr="00943AA7">
        <w:rPr>
          <w:rFonts w:ascii="Times New Roman" w:hAnsi="Times New Roman" w:cs="Times New Roman"/>
          <w:sz w:val="20"/>
          <w:szCs w:val="20"/>
        </w:rPr>
        <w:t>окончании</w:t>
      </w:r>
      <w:proofErr w:type="gramEnd"/>
      <w:r w:rsidRPr="00943AA7">
        <w:rPr>
          <w:rFonts w:ascii="Times New Roman" w:hAnsi="Times New Roman" w:cs="Times New Roman"/>
          <w:sz w:val="20"/>
          <w:szCs w:val="20"/>
        </w:rPr>
        <w:t xml:space="preserve">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:rsidR="00171B12" w:rsidRPr="00943AA7" w:rsidRDefault="00171B12" w:rsidP="00171B12">
      <w:pPr>
        <w:pStyle w:val="af3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 xml:space="preserve"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</w:t>
      </w:r>
      <w:proofErr w:type="gramStart"/>
      <w:r w:rsidRPr="00943AA7">
        <w:rPr>
          <w:rFonts w:ascii="Times New Roman" w:hAnsi="Times New Roman" w:cs="Times New Roman"/>
          <w:sz w:val="20"/>
          <w:szCs w:val="20"/>
        </w:rPr>
        <w:t>которое</w:t>
      </w:r>
      <w:proofErr w:type="gramEnd"/>
      <w:r w:rsidRPr="00943AA7">
        <w:rPr>
          <w:rFonts w:ascii="Times New Roman" w:hAnsi="Times New Roman" w:cs="Times New Roman"/>
          <w:sz w:val="20"/>
          <w:szCs w:val="20"/>
        </w:rPr>
        <w:t xml:space="preserve"> предусматривало бы более высокую цену предмета электронного аукциона.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3AA7">
        <w:rPr>
          <w:rFonts w:ascii="Times New Roman" w:hAnsi="Times New Roman" w:cs="Times New Roman"/>
          <w:b/>
          <w:sz w:val="20"/>
          <w:szCs w:val="20"/>
        </w:rPr>
        <w:t>В соответствии с п.5 ст.39.13 Земельного кодекса Российской Федерации, Регламентом электронной площадки</w:t>
      </w:r>
      <w:r w:rsidRPr="00943AA7">
        <w:rPr>
          <w:rFonts w:ascii="Times New Roman" w:hAnsi="Times New Roman" w:cs="Times New Roman"/>
          <w:sz w:val="20"/>
          <w:szCs w:val="20"/>
        </w:rPr>
        <w:t xml:space="preserve"> предусмотрено взимание оператором электронной площадки с победителя электронного аукциона или иных лиц, с которыми в соответствии с </w:t>
      </w:r>
      <w:hyperlink r:id="rId18" w:anchor="dst689" w:history="1">
        <w:r w:rsidRPr="00943AA7">
          <w:rPr>
            <w:rStyle w:val="a6"/>
            <w:rFonts w:ascii="Times New Roman" w:hAnsi="Times New Roman" w:cs="Times New Roman"/>
            <w:sz w:val="20"/>
            <w:szCs w:val="20"/>
          </w:rPr>
          <w:t>пунктами 13</w:t>
        </w:r>
      </w:hyperlink>
      <w:r w:rsidRPr="00943AA7">
        <w:rPr>
          <w:rFonts w:ascii="Times New Roman" w:hAnsi="Times New Roman" w:cs="Times New Roman"/>
          <w:sz w:val="20"/>
          <w:szCs w:val="20"/>
        </w:rPr>
        <w:t>, </w:t>
      </w:r>
      <w:hyperlink r:id="rId19" w:anchor="dst690" w:history="1">
        <w:r w:rsidRPr="00943AA7">
          <w:rPr>
            <w:rStyle w:val="a6"/>
            <w:rFonts w:ascii="Times New Roman" w:hAnsi="Times New Roman" w:cs="Times New Roman"/>
            <w:sz w:val="20"/>
            <w:szCs w:val="20"/>
          </w:rPr>
          <w:t>14</w:t>
        </w:r>
      </w:hyperlink>
      <w:r w:rsidRPr="00943AA7">
        <w:rPr>
          <w:rFonts w:ascii="Times New Roman" w:hAnsi="Times New Roman" w:cs="Times New Roman"/>
          <w:sz w:val="20"/>
          <w:szCs w:val="20"/>
        </w:rPr>
        <w:t>, </w:t>
      </w:r>
      <w:hyperlink r:id="rId20" w:anchor="dst702" w:history="1">
        <w:r w:rsidRPr="00943AA7">
          <w:rPr>
            <w:rStyle w:val="a6"/>
            <w:rFonts w:ascii="Times New Roman" w:hAnsi="Times New Roman" w:cs="Times New Roman"/>
            <w:sz w:val="20"/>
            <w:szCs w:val="20"/>
          </w:rPr>
          <w:t>20</w:t>
        </w:r>
      </w:hyperlink>
      <w:r w:rsidRPr="00943AA7">
        <w:rPr>
          <w:rFonts w:ascii="Times New Roman" w:hAnsi="Times New Roman" w:cs="Times New Roman"/>
          <w:sz w:val="20"/>
          <w:szCs w:val="20"/>
        </w:rPr>
        <w:t> и </w:t>
      </w:r>
      <w:hyperlink r:id="rId21" w:anchor="dst101232" w:history="1">
        <w:r w:rsidRPr="00943AA7">
          <w:rPr>
            <w:rStyle w:val="a6"/>
            <w:rFonts w:ascii="Times New Roman" w:hAnsi="Times New Roman" w:cs="Times New Roman"/>
            <w:sz w:val="20"/>
            <w:szCs w:val="20"/>
          </w:rPr>
          <w:t>25 статьи 39.12</w:t>
        </w:r>
      </w:hyperlink>
      <w:r w:rsidRPr="00943AA7">
        <w:rPr>
          <w:rFonts w:ascii="Times New Roman" w:hAnsi="Times New Roman" w:cs="Times New Roman"/>
          <w:sz w:val="20"/>
          <w:szCs w:val="20"/>
        </w:rPr>
        <w:t> Земельного Кодекса Российской Федерации заключается договор купли-продажи</w:t>
      </w:r>
      <w:r w:rsidR="00026008">
        <w:rPr>
          <w:rFonts w:ascii="Times New Roman" w:hAnsi="Times New Roman" w:cs="Times New Roman"/>
          <w:sz w:val="20"/>
          <w:szCs w:val="20"/>
        </w:rPr>
        <w:t xml:space="preserve"> (аренды)</w:t>
      </w:r>
      <w:r w:rsidRPr="00943AA7">
        <w:rPr>
          <w:rFonts w:ascii="Times New Roman" w:hAnsi="Times New Roman" w:cs="Times New Roman"/>
          <w:sz w:val="20"/>
          <w:szCs w:val="20"/>
        </w:rPr>
        <w:t xml:space="preserve"> земельного участка, платы за участие в электронном аукционе в порядке, размере и на</w:t>
      </w:r>
      <w:proofErr w:type="gramEnd"/>
      <w:r w:rsidRPr="00943AA7">
        <w:rPr>
          <w:rFonts w:ascii="Times New Roman" w:hAnsi="Times New Roman" w:cs="Times New Roman"/>
          <w:sz w:val="20"/>
          <w:szCs w:val="20"/>
        </w:rPr>
        <w:t xml:space="preserve"> условиях, установленных постановлением Правительства Российской Федерации от 10.05.2018 №564 «О взимании оператором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в соответствии с которым предельный размер </w:t>
      </w:r>
      <w:r w:rsidRPr="00943AA7">
        <w:rPr>
          <w:rFonts w:ascii="Times New Roman" w:hAnsi="Times New Roman" w:cs="Times New Roman"/>
          <w:sz w:val="20"/>
          <w:szCs w:val="20"/>
        </w:rPr>
        <w:lastRenderedPageBreak/>
        <w:t>платы устанавливается в размере одного процента начальной (максимальной) цены предмета аукциона и не более чем 5 </w:t>
      </w:r>
      <w:proofErr w:type="spellStart"/>
      <w:r w:rsidRPr="00943AA7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943AA7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943AA7">
        <w:rPr>
          <w:rFonts w:ascii="Times New Roman" w:hAnsi="Times New Roman" w:cs="Times New Roman"/>
          <w:sz w:val="20"/>
          <w:szCs w:val="20"/>
        </w:rPr>
        <w:t>ублей</w:t>
      </w:r>
      <w:proofErr w:type="spellEnd"/>
      <w:r w:rsidRPr="00943AA7">
        <w:rPr>
          <w:rFonts w:ascii="Times New Roman" w:hAnsi="Times New Roman" w:cs="Times New Roman"/>
          <w:sz w:val="20"/>
          <w:szCs w:val="20"/>
        </w:rPr>
        <w:t>, без учета НДС.</w:t>
      </w:r>
    </w:p>
    <w:p w:rsidR="00171B12" w:rsidRPr="00943AA7" w:rsidRDefault="00A40695" w:rsidP="00171B12">
      <w:pPr>
        <w:pStyle w:val="a3"/>
        <w:spacing w:before="60"/>
        <w:jc w:val="center"/>
        <w:rPr>
          <w:bCs/>
          <w:caps/>
          <w:sz w:val="20"/>
          <w:szCs w:val="20"/>
        </w:rPr>
      </w:pPr>
      <w:r w:rsidRPr="00943AA7">
        <w:rPr>
          <w:b/>
          <w:bCs/>
          <w:caps/>
          <w:sz w:val="20"/>
          <w:szCs w:val="20"/>
        </w:rPr>
        <w:t>1</w:t>
      </w:r>
      <w:r w:rsidR="00943AA7" w:rsidRPr="00943AA7">
        <w:rPr>
          <w:b/>
          <w:bCs/>
          <w:caps/>
          <w:sz w:val="20"/>
          <w:szCs w:val="20"/>
        </w:rPr>
        <w:t>2</w:t>
      </w:r>
      <w:r w:rsidR="00171B12" w:rsidRPr="00943AA7">
        <w:rPr>
          <w:b/>
          <w:bCs/>
          <w:caps/>
          <w:sz w:val="20"/>
          <w:szCs w:val="20"/>
        </w:rPr>
        <w:t xml:space="preserve">. порядок заключения договора </w:t>
      </w:r>
      <w:r w:rsidR="00026008">
        <w:rPr>
          <w:b/>
          <w:bCs/>
          <w:caps/>
          <w:sz w:val="20"/>
          <w:szCs w:val="20"/>
        </w:rPr>
        <w:t xml:space="preserve"> </w:t>
      </w:r>
    </w:p>
    <w:p w:rsidR="00026008" w:rsidRPr="00943AA7" w:rsidRDefault="00026008" w:rsidP="00026008">
      <w:pPr>
        <w:pStyle w:val="af3"/>
        <w:spacing w:after="0"/>
        <w:ind w:firstLine="284"/>
        <w:jc w:val="both"/>
        <w:rPr>
          <w:rFonts w:ascii="Times New Roman" w:hAnsi="Times New Roman" w:cs="Times New Roman"/>
          <w:color w:val="auto"/>
          <w:spacing w:val="0"/>
          <w:kern w:val="0"/>
          <w:sz w:val="20"/>
          <w:szCs w:val="20"/>
          <w:lang w:eastAsia="ru-RU"/>
        </w:rPr>
      </w:pPr>
      <w:r w:rsidRPr="00943AA7">
        <w:rPr>
          <w:rFonts w:ascii="Times New Roman" w:hAnsi="Times New Roman" w:cs="Times New Roman"/>
          <w:color w:val="22272F"/>
          <w:sz w:val="20"/>
          <w:szCs w:val="20"/>
        </w:rPr>
        <w:t>По результатам проведения электронного аукциона не допускается заключение договора купли-продажи</w:t>
      </w:r>
      <w:r>
        <w:rPr>
          <w:rFonts w:ascii="Times New Roman" w:hAnsi="Times New Roman" w:cs="Times New Roman"/>
          <w:color w:val="22272F"/>
          <w:sz w:val="20"/>
          <w:szCs w:val="20"/>
        </w:rPr>
        <w:t xml:space="preserve"> (аренда)</w:t>
      </w:r>
      <w:r w:rsidRPr="00943AA7">
        <w:rPr>
          <w:rFonts w:ascii="Times New Roman" w:hAnsi="Times New Roman" w:cs="Times New Roman"/>
          <w:color w:val="22272F"/>
          <w:sz w:val="20"/>
          <w:szCs w:val="20"/>
        </w:rPr>
        <w:t xml:space="preserve"> земельного участка, находящегося в государственной собственности </w:t>
      </w:r>
      <w:proofErr w:type="gramStart"/>
      <w:r w:rsidRPr="00943AA7">
        <w:rPr>
          <w:rFonts w:ascii="Times New Roman" w:hAnsi="Times New Roman" w:cs="Times New Roman"/>
          <w:color w:val="22272F"/>
          <w:sz w:val="20"/>
          <w:szCs w:val="20"/>
        </w:rPr>
        <w:t>ранее</w:t>
      </w:r>
      <w:proofErr w:type="gramEnd"/>
      <w:r w:rsidRPr="00943AA7">
        <w:rPr>
          <w:rFonts w:ascii="Times New Roman" w:hAnsi="Times New Roman" w:cs="Times New Roman"/>
          <w:color w:val="22272F"/>
          <w:sz w:val="20"/>
          <w:szCs w:val="20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</w:t>
      </w:r>
      <w:r w:rsidRPr="00943AA7">
        <w:rPr>
          <w:rFonts w:ascii="Times New Roman" w:hAnsi="Times New Roman" w:cs="Times New Roman"/>
          <w:color w:val="auto"/>
          <w:spacing w:val="0"/>
          <w:kern w:val="0"/>
          <w:sz w:val="20"/>
          <w:szCs w:val="20"/>
          <w:lang w:eastAsia="ru-RU"/>
        </w:rPr>
        <w:t>.</w:t>
      </w:r>
    </w:p>
    <w:p w:rsidR="00026008" w:rsidRPr="00943AA7" w:rsidRDefault="00026008" w:rsidP="00026008">
      <w:pPr>
        <w:adjustRightInd w:val="0"/>
        <w:ind w:firstLine="284"/>
        <w:jc w:val="both"/>
        <w:rPr>
          <w:color w:val="22272F"/>
          <w:sz w:val="20"/>
          <w:szCs w:val="20"/>
        </w:rPr>
      </w:pPr>
      <w:proofErr w:type="gramStart"/>
      <w:r w:rsidRPr="00943AA7">
        <w:rPr>
          <w:color w:val="22272F"/>
          <w:sz w:val="20"/>
          <w:szCs w:val="20"/>
        </w:rPr>
        <w:t xml:space="preserve">Организатор торгов в течение пяти дней по истечении десятидневного срока со дня размещения протокола </w:t>
      </w:r>
      <w:r w:rsidRPr="00943AA7">
        <w:rPr>
          <w:sz w:val="20"/>
          <w:szCs w:val="20"/>
        </w:rPr>
        <w:t xml:space="preserve">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</w:t>
      </w:r>
      <w:r w:rsidRPr="00943AA7">
        <w:rPr>
          <w:color w:val="22272F"/>
          <w:sz w:val="20"/>
          <w:szCs w:val="20"/>
        </w:rPr>
        <w:t>направляет победителю электронного аукциона или иным лицам, с которыми в соответствии с пунктами 13, 14, 20 и 25 статьи 39.12 Земельного Кодекса заключается</w:t>
      </w:r>
      <w:proofErr w:type="gramEnd"/>
      <w:r w:rsidRPr="00943AA7">
        <w:rPr>
          <w:color w:val="22272F"/>
          <w:sz w:val="20"/>
          <w:szCs w:val="20"/>
        </w:rPr>
        <w:t xml:space="preserve"> договор купли-продажи</w:t>
      </w:r>
      <w:r>
        <w:rPr>
          <w:color w:val="22272F"/>
          <w:sz w:val="20"/>
          <w:szCs w:val="20"/>
        </w:rPr>
        <w:t xml:space="preserve"> (аренды)</w:t>
      </w:r>
      <w:r w:rsidRPr="00943AA7">
        <w:rPr>
          <w:color w:val="22272F"/>
          <w:sz w:val="20"/>
          <w:szCs w:val="20"/>
        </w:rPr>
        <w:t xml:space="preserve"> земельного участка, находящегося в государственной собственности, подписанный проект договора купли-продажи </w:t>
      </w:r>
      <w:r>
        <w:rPr>
          <w:color w:val="22272F"/>
          <w:sz w:val="20"/>
          <w:szCs w:val="20"/>
        </w:rPr>
        <w:t xml:space="preserve">(аренды) </w:t>
      </w:r>
      <w:r w:rsidRPr="00943AA7">
        <w:rPr>
          <w:color w:val="22272F"/>
          <w:sz w:val="20"/>
          <w:szCs w:val="20"/>
        </w:rPr>
        <w:t>земельного участка, находящегося в государственной собственности.</w:t>
      </w:r>
    </w:p>
    <w:p w:rsidR="00026008" w:rsidRPr="00943AA7" w:rsidRDefault="00026008" w:rsidP="00026008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По результатам проведения электронного аукциона договор купли-продажи</w:t>
      </w:r>
      <w:r>
        <w:rPr>
          <w:sz w:val="20"/>
          <w:szCs w:val="20"/>
        </w:rPr>
        <w:t xml:space="preserve"> (аренды)</w:t>
      </w:r>
      <w:r w:rsidRPr="00943AA7">
        <w:rPr>
          <w:sz w:val="20"/>
          <w:szCs w:val="20"/>
        </w:rPr>
        <w:t xml:space="preserve"> земельного участка, находящегося в государственной собственности, </w:t>
      </w:r>
      <w:proofErr w:type="gramStart"/>
      <w:r w:rsidRPr="00943AA7">
        <w:rPr>
          <w:sz w:val="20"/>
          <w:szCs w:val="20"/>
        </w:rPr>
        <w:t>заключается в электронной форме и подписывается</w:t>
      </w:r>
      <w:proofErr w:type="gramEnd"/>
      <w:r w:rsidRPr="00943AA7">
        <w:rPr>
          <w:sz w:val="20"/>
          <w:szCs w:val="20"/>
        </w:rPr>
        <w:t xml:space="preserve"> усиленной квалифицированной электронной подписью сторон такого договора.</w:t>
      </w:r>
    </w:p>
    <w:p w:rsidR="00026008" w:rsidRPr="00943AA7" w:rsidRDefault="00026008" w:rsidP="00026008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Если договор в течение тридцати дней со дня направления победителю аукциона проекта указанного договора не были им </w:t>
      </w:r>
      <w:proofErr w:type="gramStart"/>
      <w:r w:rsidRPr="00943AA7">
        <w:rPr>
          <w:sz w:val="20"/>
          <w:szCs w:val="20"/>
        </w:rPr>
        <w:t>подписаны и представлены</w:t>
      </w:r>
      <w:proofErr w:type="gramEnd"/>
      <w:r w:rsidRPr="00943AA7">
        <w:rPr>
          <w:sz w:val="20"/>
          <w:szCs w:val="20"/>
        </w:rPr>
        <w:t xml:space="preserve">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26008" w:rsidRPr="00943AA7" w:rsidRDefault="00026008" w:rsidP="00026008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Задаток, внесенный лицом, признанным победителем аукциона, задаток, внесенный иным лицом, с которым заключается договор купли-продажи</w:t>
      </w:r>
      <w:r>
        <w:rPr>
          <w:sz w:val="20"/>
          <w:szCs w:val="20"/>
        </w:rPr>
        <w:t xml:space="preserve"> (аренды)</w:t>
      </w:r>
      <w:r w:rsidRPr="00943AA7">
        <w:rPr>
          <w:sz w:val="20"/>
          <w:szCs w:val="20"/>
        </w:rPr>
        <w:t xml:space="preserve"> земельного участка засчитываются в оплату приобретаемого земельного участка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или в счет арендной платы).</w:t>
      </w:r>
    </w:p>
    <w:p w:rsidR="00026008" w:rsidRPr="00943AA7" w:rsidRDefault="00026008" w:rsidP="00026008">
      <w:pPr>
        <w:adjustRightInd w:val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Сведения о победителе аукциона, уклонившемся от заключения договора, и об иных лицах, с которыми указанный договор заключается в соответствии с </w:t>
      </w:r>
      <w:hyperlink r:id="rId22" w:history="1">
        <w:r w:rsidRPr="00943AA7">
          <w:rPr>
            <w:rStyle w:val="a6"/>
            <w:sz w:val="20"/>
            <w:szCs w:val="20"/>
          </w:rPr>
          <w:t>пунктом 13</w:t>
        </w:r>
      </w:hyperlink>
      <w:r w:rsidRPr="00943AA7">
        <w:rPr>
          <w:sz w:val="20"/>
          <w:szCs w:val="20"/>
        </w:rPr>
        <w:t xml:space="preserve">, </w:t>
      </w:r>
      <w:hyperlink r:id="rId23" w:history="1">
        <w:r w:rsidRPr="00943AA7">
          <w:rPr>
            <w:rStyle w:val="a6"/>
            <w:sz w:val="20"/>
            <w:szCs w:val="20"/>
          </w:rPr>
          <w:t>14</w:t>
        </w:r>
      </w:hyperlink>
      <w:r w:rsidRPr="00943AA7">
        <w:rPr>
          <w:sz w:val="20"/>
          <w:szCs w:val="20"/>
        </w:rPr>
        <w:t xml:space="preserve"> или </w:t>
      </w:r>
      <w:hyperlink r:id="rId24" w:history="1">
        <w:r w:rsidRPr="00943AA7">
          <w:rPr>
            <w:rStyle w:val="a6"/>
            <w:sz w:val="20"/>
            <w:szCs w:val="20"/>
          </w:rPr>
          <w:t>20</w:t>
        </w:r>
      </w:hyperlink>
      <w:r w:rsidRPr="00943AA7">
        <w:rPr>
          <w:sz w:val="20"/>
          <w:szCs w:val="20"/>
        </w:rPr>
        <w:t xml:space="preserve"> статьи 39.12 ЗК </w:t>
      </w:r>
      <w:proofErr w:type="gramStart"/>
      <w:r w:rsidRPr="00943AA7">
        <w:rPr>
          <w:sz w:val="20"/>
          <w:szCs w:val="20"/>
        </w:rPr>
        <w:t>РФ</w:t>
      </w:r>
      <w:proofErr w:type="gramEnd"/>
      <w:r w:rsidRPr="00943AA7">
        <w:rPr>
          <w:sz w:val="20"/>
          <w:szCs w:val="20"/>
        </w:rPr>
        <w:t xml:space="preserve"> и </w:t>
      </w:r>
      <w:proofErr w:type="gramStart"/>
      <w:r w:rsidRPr="00943AA7">
        <w:rPr>
          <w:sz w:val="20"/>
          <w:szCs w:val="20"/>
        </w:rPr>
        <w:t>которые</w:t>
      </w:r>
      <w:proofErr w:type="gramEnd"/>
      <w:r w:rsidRPr="00943AA7">
        <w:rPr>
          <w:sz w:val="20"/>
          <w:szCs w:val="20"/>
        </w:rPr>
        <w:t xml:space="preserve"> уклонились от их заключения, включаются в реестр недобросовестных участников аукциона.</w:t>
      </w:r>
    </w:p>
    <w:p w:rsidR="00026008" w:rsidRPr="00943AA7" w:rsidRDefault="00026008" w:rsidP="00026008">
      <w:pPr>
        <w:pStyle w:val="Default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При уклонении или отказе победителя и иных лиц, с которыми указанный договор заключаются в соответствии с </w:t>
      </w:r>
      <w:hyperlink r:id="rId25" w:history="1">
        <w:r w:rsidRPr="00943AA7">
          <w:rPr>
            <w:rStyle w:val="a6"/>
            <w:sz w:val="20"/>
            <w:szCs w:val="20"/>
          </w:rPr>
          <w:t>пунктом 13</w:t>
        </w:r>
      </w:hyperlink>
      <w:r w:rsidRPr="00943AA7">
        <w:rPr>
          <w:sz w:val="20"/>
          <w:szCs w:val="20"/>
        </w:rPr>
        <w:t xml:space="preserve">, </w:t>
      </w:r>
      <w:hyperlink r:id="rId26" w:history="1">
        <w:r w:rsidRPr="00943AA7">
          <w:rPr>
            <w:rStyle w:val="a6"/>
            <w:sz w:val="20"/>
            <w:szCs w:val="20"/>
          </w:rPr>
          <w:t>14</w:t>
        </w:r>
      </w:hyperlink>
      <w:r w:rsidRPr="00943AA7">
        <w:rPr>
          <w:sz w:val="20"/>
          <w:szCs w:val="20"/>
        </w:rPr>
        <w:t xml:space="preserve"> или </w:t>
      </w:r>
      <w:hyperlink r:id="rId27" w:history="1">
        <w:r w:rsidRPr="00943AA7">
          <w:rPr>
            <w:rStyle w:val="a6"/>
            <w:sz w:val="20"/>
            <w:szCs w:val="20"/>
          </w:rPr>
          <w:t>20</w:t>
        </w:r>
      </w:hyperlink>
      <w:r w:rsidRPr="00943AA7">
        <w:rPr>
          <w:sz w:val="20"/>
          <w:szCs w:val="20"/>
        </w:rPr>
        <w:t xml:space="preserve"> статьи 39.12 ЗК РФ от заключения в установленный срок договора купли-продажи</w:t>
      </w:r>
      <w:r>
        <w:rPr>
          <w:sz w:val="20"/>
          <w:szCs w:val="20"/>
        </w:rPr>
        <w:t xml:space="preserve"> (аренды) </w:t>
      </w:r>
      <w:r w:rsidRPr="00943AA7">
        <w:rPr>
          <w:sz w:val="20"/>
          <w:szCs w:val="20"/>
        </w:rPr>
        <w:t xml:space="preserve"> задаток не возвращается.</w:t>
      </w:r>
    </w:p>
    <w:p w:rsidR="00026008" w:rsidRPr="00943AA7" w:rsidRDefault="00026008" w:rsidP="00026008">
      <w:pPr>
        <w:pStyle w:val="Default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Проект договора купли-продажи</w:t>
      </w:r>
      <w:r>
        <w:rPr>
          <w:sz w:val="20"/>
          <w:szCs w:val="20"/>
        </w:rPr>
        <w:t xml:space="preserve"> (аренды) </w:t>
      </w:r>
      <w:r w:rsidRPr="00943AA7">
        <w:rPr>
          <w:sz w:val="20"/>
          <w:szCs w:val="20"/>
        </w:rPr>
        <w:t xml:space="preserve"> приведен в Приложении 2 к настоящему извещению.</w:t>
      </w:r>
    </w:p>
    <w:p w:rsidR="00026008" w:rsidRPr="00943AA7" w:rsidRDefault="00026008" w:rsidP="00026008">
      <w:pPr>
        <w:pStyle w:val="Default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Право собственности на земельный участок переходит к покупателю в порядке, установленном действующим законодательством Российской Федерации.</w:t>
      </w:r>
      <w:r>
        <w:rPr>
          <w:sz w:val="20"/>
          <w:szCs w:val="20"/>
        </w:rPr>
        <w:t xml:space="preserve"> </w:t>
      </w:r>
    </w:p>
    <w:p w:rsidR="00171B12" w:rsidRPr="00943AA7" w:rsidRDefault="00A40695" w:rsidP="00171B12">
      <w:pPr>
        <w:pStyle w:val="a3"/>
        <w:spacing w:before="60"/>
        <w:jc w:val="center"/>
        <w:rPr>
          <w:b/>
          <w:bCs/>
          <w:caps/>
          <w:sz w:val="20"/>
          <w:szCs w:val="20"/>
        </w:rPr>
      </w:pPr>
      <w:r w:rsidRPr="00943AA7">
        <w:rPr>
          <w:b/>
          <w:bCs/>
          <w:caps/>
          <w:sz w:val="20"/>
          <w:szCs w:val="20"/>
        </w:rPr>
        <w:t>1</w:t>
      </w:r>
      <w:r w:rsidR="00943AA7" w:rsidRPr="00943AA7">
        <w:rPr>
          <w:b/>
          <w:bCs/>
          <w:caps/>
          <w:sz w:val="20"/>
          <w:szCs w:val="20"/>
        </w:rPr>
        <w:t>3</w:t>
      </w:r>
      <w:r w:rsidR="00171B12" w:rsidRPr="00943AA7">
        <w:rPr>
          <w:b/>
          <w:bCs/>
          <w:caps/>
          <w:sz w:val="20"/>
          <w:szCs w:val="20"/>
        </w:rPr>
        <w:t>.  Перечень приложений</w:t>
      </w:r>
    </w:p>
    <w:p w:rsidR="00171B12" w:rsidRPr="00943AA7" w:rsidRDefault="00171B12" w:rsidP="00171B12">
      <w:pPr>
        <w:pStyle w:val="a5"/>
        <w:spacing w:before="60"/>
        <w:ind w:left="0" w:right="-36" w:firstLine="0"/>
        <w:rPr>
          <w:sz w:val="20"/>
          <w:szCs w:val="20"/>
        </w:rPr>
      </w:pPr>
      <w:r w:rsidRPr="00943AA7">
        <w:rPr>
          <w:sz w:val="20"/>
          <w:szCs w:val="20"/>
        </w:rPr>
        <w:t xml:space="preserve">Приложение №1. Форма заявки на участие в аукционе в электронной форме. </w:t>
      </w:r>
    </w:p>
    <w:p w:rsidR="00171B12" w:rsidRPr="00943AA7" w:rsidRDefault="00171B12" w:rsidP="00171B12">
      <w:pPr>
        <w:pStyle w:val="a3"/>
        <w:spacing w:before="60"/>
        <w:ind w:left="0"/>
        <w:rPr>
          <w:b/>
          <w:bCs/>
          <w:caps/>
          <w:sz w:val="20"/>
          <w:szCs w:val="20"/>
        </w:rPr>
      </w:pPr>
      <w:r w:rsidRPr="00943AA7">
        <w:rPr>
          <w:sz w:val="20"/>
          <w:szCs w:val="20"/>
        </w:rPr>
        <w:t>Приложение №2. Форма договора</w:t>
      </w:r>
      <w:r w:rsidRPr="00943AA7">
        <w:rPr>
          <w:spacing w:val="-6"/>
          <w:sz w:val="20"/>
          <w:szCs w:val="20"/>
        </w:rPr>
        <w:t xml:space="preserve"> </w:t>
      </w:r>
      <w:r w:rsidRPr="00943AA7">
        <w:rPr>
          <w:sz w:val="20"/>
          <w:szCs w:val="20"/>
        </w:rPr>
        <w:t xml:space="preserve">аренды.                              </w:t>
      </w:r>
      <w:r w:rsidRPr="00943AA7">
        <w:rPr>
          <w:b/>
          <w:sz w:val="20"/>
          <w:szCs w:val="20"/>
        </w:rPr>
        <w:t xml:space="preserve">                                                </w:t>
      </w:r>
    </w:p>
    <w:p w:rsidR="00171B12" w:rsidRPr="00943AA7" w:rsidRDefault="00171B12" w:rsidP="00171B12">
      <w:pPr>
        <w:pStyle w:val="Default"/>
        <w:ind w:firstLine="284"/>
        <w:jc w:val="both"/>
        <w:rPr>
          <w:sz w:val="20"/>
          <w:szCs w:val="20"/>
        </w:rPr>
      </w:pPr>
    </w:p>
    <w:p w:rsidR="00171B12" w:rsidRPr="00943AA7" w:rsidRDefault="00171B12" w:rsidP="00171B12">
      <w:pPr>
        <w:pStyle w:val="Default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 </w:t>
      </w:r>
    </w:p>
    <w:p w:rsidR="00171B12" w:rsidRPr="00943AA7" w:rsidRDefault="00A40695" w:rsidP="00171B12">
      <w:pPr>
        <w:pStyle w:val="a3"/>
        <w:spacing w:before="60"/>
        <w:jc w:val="center"/>
        <w:rPr>
          <w:b/>
          <w:bCs/>
          <w:caps/>
          <w:sz w:val="20"/>
          <w:szCs w:val="20"/>
        </w:rPr>
      </w:pPr>
      <w:r w:rsidRPr="00943AA7">
        <w:rPr>
          <w:b/>
          <w:bCs/>
          <w:caps/>
          <w:sz w:val="20"/>
          <w:szCs w:val="20"/>
        </w:rPr>
        <w:t>1</w:t>
      </w:r>
      <w:r w:rsidR="00943AA7" w:rsidRPr="00943AA7">
        <w:rPr>
          <w:b/>
          <w:bCs/>
          <w:caps/>
          <w:sz w:val="20"/>
          <w:szCs w:val="20"/>
        </w:rPr>
        <w:t>4</w:t>
      </w:r>
      <w:r w:rsidR="00171B12" w:rsidRPr="00943AA7">
        <w:rPr>
          <w:b/>
          <w:bCs/>
          <w:caps/>
          <w:sz w:val="20"/>
          <w:szCs w:val="20"/>
        </w:rPr>
        <w:t>. отмена аукциона</w:t>
      </w:r>
    </w:p>
    <w:p w:rsidR="00171B12" w:rsidRPr="00943AA7" w:rsidRDefault="00171B12" w:rsidP="00B311CA">
      <w:pPr>
        <w:pStyle w:val="a3"/>
        <w:ind w:left="0"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Организатор аукциона принимает решение об отказе в проведен</w:t>
      </w:r>
      <w:proofErr w:type="gramStart"/>
      <w:r w:rsidRPr="00943AA7">
        <w:rPr>
          <w:sz w:val="20"/>
          <w:szCs w:val="20"/>
        </w:rPr>
        <w:t>ии ау</w:t>
      </w:r>
      <w:proofErr w:type="gramEnd"/>
      <w:r w:rsidRPr="00943AA7">
        <w:rPr>
          <w:sz w:val="20"/>
          <w:szCs w:val="20"/>
        </w:rPr>
        <w:t>кциона в случае выявления обстоятельств, предусмотренных пунктом 8 статьи 39.11. Земельного кодекса Российской федерации. Извещение об отказе в проведен</w:t>
      </w:r>
      <w:proofErr w:type="gramStart"/>
      <w:r w:rsidRPr="00943AA7">
        <w:rPr>
          <w:sz w:val="20"/>
          <w:szCs w:val="20"/>
        </w:rPr>
        <w:t>ии ау</w:t>
      </w:r>
      <w:proofErr w:type="gramEnd"/>
      <w:r w:rsidRPr="00943AA7">
        <w:rPr>
          <w:sz w:val="20"/>
          <w:szCs w:val="20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943AA7">
        <w:rPr>
          <w:sz w:val="20"/>
          <w:szCs w:val="20"/>
        </w:rPr>
        <w:t>ии ау</w:t>
      </w:r>
      <w:proofErr w:type="gramEnd"/>
      <w:r w:rsidRPr="00943AA7">
        <w:rPr>
          <w:sz w:val="20"/>
          <w:szCs w:val="20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</w:p>
    <w:p w:rsidR="00171B12" w:rsidRPr="00943AA7" w:rsidRDefault="00A40695" w:rsidP="00171B12">
      <w:pPr>
        <w:pStyle w:val="a3"/>
        <w:ind w:firstLine="284"/>
        <w:jc w:val="center"/>
        <w:rPr>
          <w:b/>
          <w:bCs/>
          <w:caps/>
          <w:sz w:val="20"/>
          <w:szCs w:val="20"/>
        </w:rPr>
      </w:pPr>
      <w:r w:rsidRPr="00943AA7">
        <w:rPr>
          <w:b/>
          <w:bCs/>
          <w:caps/>
          <w:sz w:val="20"/>
          <w:szCs w:val="20"/>
        </w:rPr>
        <w:t>1</w:t>
      </w:r>
      <w:r w:rsidR="00943AA7" w:rsidRPr="00943AA7">
        <w:rPr>
          <w:b/>
          <w:bCs/>
          <w:caps/>
          <w:sz w:val="20"/>
          <w:szCs w:val="20"/>
        </w:rPr>
        <w:t>5</w:t>
      </w:r>
      <w:r w:rsidR="00171B12" w:rsidRPr="00943AA7">
        <w:rPr>
          <w:b/>
          <w:bCs/>
          <w:caps/>
          <w:sz w:val="20"/>
          <w:szCs w:val="20"/>
        </w:rPr>
        <w:t>. заключительные положения</w:t>
      </w:r>
    </w:p>
    <w:p w:rsidR="00171B12" w:rsidRDefault="00171B12" w:rsidP="00B311CA">
      <w:pPr>
        <w:pStyle w:val="a3"/>
        <w:ind w:left="0" w:firstLine="602"/>
        <w:rPr>
          <w:sz w:val="20"/>
          <w:szCs w:val="20"/>
        </w:rPr>
      </w:pPr>
      <w:r w:rsidRPr="00943AA7">
        <w:rPr>
          <w:sz w:val="20"/>
          <w:szCs w:val="20"/>
        </w:rPr>
        <w:t xml:space="preserve">Все вопросы, касающиеся проведения аукциона, не нашедшие отражения в настоящем извещении, регулируются законодательством Российской Федерации. </w:t>
      </w:r>
    </w:p>
    <w:p w:rsidR="00B311CA" w:rsidRDefault="00B311CA" w:rsidP="00B311CA">
      <w:pPr>
        <w:pStyle w:val="a3"/>
        <w:ind w:left="0" w:firstLine="602"/>
        <w:rPr>
          <w:sz w:val="20"/>
          <w:szCs w:val="20"/>
        </w:rPr>
      </w:pPr>
    </w:p>
    <w:p w:rsidR="00B311CA" w:rsidRPr="00943AA7" w:rsidRDefault="00B311CA" w:rsidP="00171B12">
      <w:pPr>
        <w:pStyle w:val="a3"/>
        <w:ind w:firstLine="284"/>
        <w:rPr>
          <w:sz w:val="20"/>
          <w:szCs w:val="20"/>
        </w:rPr>
      </w:pPr>
    </w:p>
    <w:p w:rsidR="00171B12" w:rsidRPr="00943AA7" w:rsidRDefault="00171B12" w:rsidP="00171B12">
      <w:pPr>
        <w:pStyle w:val="a3"/>
        <w:ind w:firstLine="284"/>
        <w:rPr>
          <w:sz w:val="20"/>
          <w:szCs w:val="20"/>
        </w:rPr>
      </w:pPr>
    </w:p>
    <w:p w:rsidR="00B311CA" w:rsidRDefault="00171B12" w:rsidP="00B311CA">
      <w:pPr>
        <w:jc w:val="both"/>
      </w:pPr>
      <w:r w:rsidRPr="00B311CA">
        <w:t xml:space="preserve">Председатель комитета  по управлению </w:t>
      </w:r>
    </w:p>
    <w:p w:rsidR="00B311CA" w:rsidRDefault="00B311CA" w:rsidP="00B311CA">
      <w:pPr>
        <w:jc w:val="both"/>
      </w:pPr>
      <w:r>
        <w:t>и</w:t>
      </w:r>
      <w:r w:rsidR="00171B12" w:rsidRPr="00B311CA">
        <w:t>муществом</w:t>
      </w:r>
      <w:r>
        <w:t xml:space="preserve"> </w:t>
      </w:r>
      <w:r w:rsidR="00171B12" w:rsidRPr="00B311CA">
        <w:t xml:space="preserve">    и землеустройству </w:t>
      </w:r>
    </w:p>
    <w:p w:rsidR="00171B12" w:rsidRPr="00B311CA" w:rsidRDefault="00171B12" w:rsidP="00B311CA">
      <w:pPr>
        <w:jc w:val="both"/>
      </w:pPr>
      <w:r w:rsidRPr="00B311CA">
        <w:t xml:space="preserve">администрации  округа                                                                   </w:t>
      </w:r>
      <w:r w:rsidR="00B311CA">
        <w:t xml:space="preserve">                          </w:t>
      </w:r>
      <w:r w:rsidRPr="00B311CA">
        <w:t xml:space="preserve">     </w:t>
      </w:r>
      <w:proofErr w:type="spellStart"/>
      <w:r w:rsidRPr="00B311CA">
        <w:t>М.Н.Жукова</w:t>
      </w:r>
      <w:proofErr w:type="spellEnd"/>
    </w:p>
    <w:p w:rsidR="00171B12" w:rsidRPr="00943AA7" w:rsidRDefault="00171B12" w:rsidP="00171B12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171B12" w:rsidRDefault="00171B12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EA5098" w:rsidRPr="00943AA7" w:rsidRDefault="00EA5098" w:rsidP="00171B12">
      <w:pPr>
        <w:pStyle w:val="a3"/>
        <w:ind w:firstLine="284"/>
        <w:rPr>
          <w:sz w:val="20"/>
          <w:szCs w:val="20"/>
        </w:rPr>
      </w:pPr>
    </w:p>
    <w:p w:rsidR="00EA5098" w:rsidRPr="007469BF" w:rsidRDefault="00157E93" w:rsidP="00EA5098">
      <w:pPr>
        <w:pStyle w:val="a3"/>
        <w:ind w:right="230"/>
        <w:jc w:val="right"/>
        <w:rPr>
          <w:sz w:val="24"/>
          <w:szCs w:val="24"/>
        </w:rPr>
      </w:pPr>
      <w:bookmarkStart w:id="1" w:name="__DdeLink__1631_1031634190"/>
      <w:bookmarkEnd w:id="1"/>
      <w:r>
        <w:rPr>
          <w:kern w:val="2"/>
          <w:sz w:val="24"/>
          <w:szCs w:val="24"/>
        </w:rPr>
        <w:lastRenderedPageBreak/>
        <w:t xml:space="preserve"> </w:t>
      </w:r>
      <w:r w:rsidR="00EA5098">
        <w:rPr>
          <w:sz w:val="24"/>
          <w:szCs w:val="24"/>
        </w:rPr>
        <w:t>Пр</w:t>
      </w:r>
      <w:r w:rsidR="00EA5098" w:rsidRPr="007469BF">
        <w:rPr>
          <w:sz w:val="24"/>
          <w:szCs w:val="24"/>
        </w:rPr>
        <w:t>иложение №</w:t>
      </w:r>
      <w:r w:rsidR="00EA5098">
        <w:rPr>
          <w:sz w:val="24"/>
          <w:szCs w:val="24"/>
        </w:rPr>
        <w:t>1</w:t>
      </w:r>
    </w:p>
    <w:p w:rsidR="00EA5098" w:rsidRPr="006D3F31" w:rsidRDefault="00EA5098" w:rsidP="00EA5098">
      <w:pPr>
        <w:pStyle w:val="a3"/>
        <w:ind w:right="230"/>
        <w:jc w:val="right"/>
        <w:rPr>
          <w:sz w:val="24"/>
          <w:szCs w:val="24"/>
        </w:rPr>
      </w:pPr>
      <w:r w:rsidRPr="006D3F31">
        <w:rPr>
          <w:sz w:val="24"/>
          <w:szCs w:val="24"/>
        </w:rPr>
        <w:t>к извещению о проведен</w:t>
      </w:r>
      <w:proofErr w:type="gramStart"/>
      <w:r w:rsidRPr="006D3F31">
        <w:rPr>
          <w:sz w:val="24"/>
          <w:szCs w:val="24"/>
        </w:rPr>
        <w:t>ии ау</w:t>
      </w:r>
      <w:proofErr w:type="gramEnd"/>
      <w:r w:rsidRPr="006D3F31">
        <w:rPr>
          <w:sz w:val="24"/>
          <w:szCs w:val="24"/>
        </w:rPr>
        <w:t>кциона</w:t>
      </w:r>
    </w:p>
    <w:p w:rsidR="00EA5098" w:rsidRPr="007469BF" w:rsidRDefault="00EA5098" w:rsidP="00EA5098">
      <w:pPr>
        <w:pStyle w:val="a3"/>
        <w:ind w:right="230"/>
        <w:jc w:val="right"/>
        <w:rPr>
          <w:sz w:val="24"/>
          <w:szCs w:val="24"/>
        </w:rPr>
      </w:pPr>
      <w:r w:rsidRPr="006D3F31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</w:t>
      </w:r>
      <w:r w:rsidRPr="006D3F31">
        <w:rPr>
          <w:sz w:val="24"/>
          <w:szCs w:val="24"/>
        </w:rPr>
        <w:t>в электронной форме по лоту № 1</w:t>
      </w:r>
      <w:r>
        <w:rPr>
          <w:sz w:val="24"/>
          <w:szCs w:val="24"/>
        </w:rPr>
        <w:t>и лоту №2</w:t>
      </w:r>
    </w:p>
    <w:p w:rsidR="00EA5098" w:rsidRDefault="00EA5098" w:rsidP="00EA5098">
      <w:pPr>
        <w:jc w:val="right"/>
      </w:pPr>
    </w:p>
    <w:p w:rsidR="00EA5098" w:rsidRDefault="00EA5098" w:rsidP="00EA5098">
      <w:pPr>
        <w:jc w:val="right"/>
      </w:pPr>
      <w:r>
        <w:rPr>
          <w:kern w:val="2"/>
        </w:rPr>
        <w:t xml:space="preserve">                                                                                             Арендодателю </w:t>
      </w:r>
    </w:p>
    <w:p w:rsidR="00EA5098" w:rsidRDefault="00EA5098" w:rsidP="00EA5098">
      <w:pPr>
        <w:jc w:val="right"/>
        <w:rPr>
          <w:rFonts w:eastAsia="Andale Sans UI"/>
          <w:kern w:val="2"/>
        </w:rPr>
      </w:pPr>
      <w:r>
        <w:rPr>
          <w:rFonts w:eastAsia="Andale Sans UI"/>
          <w:kern w:val="2"/>
        </w:rPr>
        <w:t>Администрации Первомайского</w:t>
      </w:r>
    </w:p>
    <w:p w:rsidR="00EA5098" w:rsidRPr="00776B56" w:rsidRDefault="00EA5098" w:rsidP="00EA5098">
      <w:pPr>
        <w:jc w:val="right"/>
      </w:pPr>
      <w:r>
        <w:rPr>
          <w:rFonts w:eastAsia="Andale Sans UI"/>
          <w:kern w:val="2"/>
        </w:rPr>
        <w:t xml:space="preserve"> муниципального округа</w:t>
      </w:r>
    </w:p>
    <w:p w:rsidR="00EA5098" w:rsidRDefault="00EA5098" w:rsidP="00EA5098">
      <w:pPr>
        <w:jc w:val="right"/>
      </w:pPr>
      <w:r>
        <w:rPr>
          <w:kern w:val="2"/>
        </w:rPr>
        <w:t xml:space="preserve">                                                                                             </w:t>
      </w:r>
      <w:r>
        <w:rPr>
          <w:rFonts w:eastAsia="Andale Sans UI"/>
          <w:kern w:val="2"/>
        </w:rPr>
        <w:t>Тамбовской области</w:t>
      </w:r>
    </w:p>
    <w:p w:rsidR="00EA5098" w:rsidRDefault="00EA5098" w:rsidP="00EA5098">
      <w:pPr>
        <w:pStyle w:val="a3"/>
        <w:jc w:val="right"/>
        <w:rPr>
          <w:rFonts w:eastAsia="Andale Sans UI"/>
          <w:kern w:val="2"/>
          <w:sz w:val="24"/>
          <w:szCs w:val="24"/>
        </w:rPr>
      </w:pPr>
    </w:p>
    <w:p w:rsidR="00EA5098" w:rsidRPr="00776B56" w:rsidRDefault="00EA5098" w:rsidP="00EA5098">
      <w:pPr>
        <w:pStyle w:val="a3"/>
        <w:jc w:val="center"/>
        <w:rPr>
          <w:sz w:val="24"/>
          <w:szCs w:val="24"/>
        </w:rPr>
      </w:pPr>
      <w:r w:rsidRPr="00776B56">
        <w:rPr>
          <w:rFonts w:eastAsia="Andale Sans UI"/>
          <w:b/>
          <w:kern w:val="2"/>
          <w:sz w:val="24"/>
          <w:szCs w:val="24"/>
        </w:rPr>
        <w:t xml:space="preserve">ЗАЯВКА НА УЧАСТИЕ В АУКЦИОНЕ </w:t>
      </w:r>
    </w:p>
    <w:p w:rsidR="00EA5098" w:rsidRDefault="00EA5098" w:rsidP="00EA5098">
      <w:pPr>
        <w:pStyle w:val="a3"/>
        <w:jc w:val="center"/>
        <w:rPr>
          <w:rFonts w:eastAsia="Andale Sans UI"/>
          <w:b/>
          <w:kern w:val="2"/>
          <w:sz w:val="24"/>
          <w:szCs w:val="24"/>
        </w:rPr>
      </w:pPr>
      <w:r w:rsidRPr="00776B56">
        <w:rPr>
          <w:rFonts w:eastAsia="Andale Sans UI"/>
          <w:b/>
          <w:kern w:val="2"/>
          <w:sz w:val="24"/>
          <w:szCs w:val="24"/>
        </w:rPr>
        <w:t>В ЭЛЕКТРОННОЙ ФОРМЕ</w:t>
      </w:r>
    </w:p>
    <w:p w:rsidR="00EA5098" w:rsidRPr="00776B56" w:rsidRDefault="00EA5098" w:rsidP="00EA5098">
      <w:pPr>
        <w:pStyle w:val="a3"/>
        <w:jc w:val="center"/>
        <w:rPr>
          <w:sz w:val="24"/>
          <w:szCs w:val="24"/>
        </w:rPr>
      </w:pPr>
    </w:p>
    <w:p w:rsidR="00EA5098" w:rsidRDefault="00EA5098" w:rsidP="00EA5098">
      <w:pPr>
        <w:pStyle w:val="a3"/>
      </w:pPr>
      <w:r w:rsidRPr="00776B56">
        <w:rPr>
          <w:rFonts w:eastAsia="Andale Sans UI"/>
          <w:kern w:val="2"/>
          <w:sz w:val="24"/>
          <w:szCs w:val="24"/>
        </w:rPr>
        <w:t> </w:t>
      </w:r>
      <w:r>
        <w:rPr>
          <w:rFonts w:eastAsia="Andale Sans UI"/>
          <w:kern w:val="2"/>
          <w:sz w:val="24"/>
          <w:szCs w:val="24"/>
        </w:rPr>
        <w:t>_____________________________________________________________________________</w:t>
      </w:r>
    </w:p>
    <w:p w:rsidR="00EA5098" w:rsidRDefault="00EA5098" w:rsidP="00EA5098">
      <w:pPr>
        <w:pStyle w:val="a3"/>
        <w:jc w:val="center"/>
      </w:pPr>
      <w:r>
        <w:rPr>
          <w:rFonts w:eastAsia="Andale Sans UI"/>
          <w:kern w:val="2"/>
          <w:sz w:val="24"/>
          <w:szCs w:val="24"/>
        </w:rPr>
        <w:t xml:space="preserve">(полное наименование юридического лица (индивидуального предпринимателя) 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_____________________________________________________________________________</w:t>
      </w:r>
    </w:p>
    <w:p w:rsidR="00EA5098" w:rsidRDefault="00EA5098" w:rsidP="00EA5098">
      <w:pPr>
        <w:pStyle w:val="a3"/>
        <w:jc w:val="center"/>
      </w:pPr>
      <w:r>
        <w:rPr>
          <w:rFonts w:eastAsia="Andale Sans UI"/>
          <w:kern w:val="2"/>
          <w:sz w:val="24"/>
          <w:szCs w:val="24"/>
        </w:rPr>
        <w:t xml:space="preserve"> или фамилия, имя, отчество физического лица, подающего заявку) </w:t>
      </w:r>
    </w:p>
    <w:p w:rsidR="00EA5098" w:rsidRDefault="00EA5098" w:rsidP="00EA5098">
      <w:pPr>
        <w:pStyle w:val="a3"/>
        <w:jc w:val="center"/>
      </w:pPr>
      <w:r>
        <w:rPr>
          <w:rFonts w:eastAsia="Andale Sans UI"/>
          <w:kern w:val="2"/>
          <w:sz w:val="24"/>
          <w:szCs w:val="24"/>
        </w:rPr>
        <w:t> 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Документ, удостоверяющий личность: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__________________________________________________________________________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серия _________№ _____________, выдан «___»_____________________ ____________г.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__________________________________________________________________ (кем выдан)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ИНН _____________ КПП _____________ ОГРН___________________________________</w:t>
      </w:r>
    </w:p>
    <w:p w:rsidR="00EA5098" w:rsidRDefault="00EA5098" w:rsidP="00EA5098">
      <w:pPr>
        <w:pStyle w:val="a3"/>
        <w:rPr>
          <w:rFonts w:eastAsia="Andale Sans UI"/>
          <w:kern w:val="2"/>
          <w:sz w:val="24"/>
          <w:szCs w:val="24"/>
        </w:rPr>
      </w:pP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 xml:space="preserve">Место регистрации/ Юридический адрес Претендента: ______________________________ 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_____________________________________________________________________________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_____________________________________________________________________________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Телефон___________________ Факс ____________ Эл. почта _________________________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Банковские реквизиты Претендента для возврата денежных средств: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Расчетный (лицевой) счет № ____________________________________________________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в ____________________________________________________________________________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корр.счет № _____________________________________________________________________________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БИК _____________________________________________________________________________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 далее именуемый Претендент, в лице _____________________________________________</w:t>
      </w:r>
    </w:p>
    <w:p w:rsidR="00EA5098" w:rsidRDefault="00EA5098" w:rsidP="00EA5098">
      <w:pPr>
        <w:pStyle w:val="a3"/>
        <w:jc w:val="center"/>
      </w:pPr>
      <w:r>
        <w:rPr>
          <w:kern w:val="2"/>
          <w:sz w:val="24"/>
          <w:szCs w:val="24"/>
        </w:rPr>
        <w:t xml:space="preserve">                                                      </w:t>
      </w:r>
      <w:r>
        <w:rPr>
          <w:rFonts w:eastAsia="Andale Sans UI"/>
          <w:kern w:val="2"/>
          <w:sz w:val="24"/>
          <w:szCs w:val="24"/>
        </w:rPr>
        <w:t>(должность, ФИО или наименование)</w:t>
      </w:r>
    </w:p>
    <w:p w:rsidR="00EA5098" w:rsidRDefault="00EA5098" w:rsidP="00EA5098">
      <w:pPr>
        <w:pStyle w:val="a3"/>
        <w:jc w:val="both"/>
      </w:pPr>
      <w:r>
        <w:rPr>
          <w:rFonts w:eastAsia="Andale Sans UI"/>
          <w:kern w:val="2"/>
          <w:sz w:val="24"/>
          <w:szCs w:val="24"/>
        </w:rPr>
        <w:t>_____________________________________________________________________________</w:t>
      </w:r>
      <w:proofErr w:type="gramStart"/>
      <w:r>
        <w:rPr>
          <w:rFonts w:eastAsia="Andale Sans UI"/>
          <w:kern w:val="2"/>
          <w:sz w:val="24"/>
          <w:szCs w:val="24"/>
        </w:rPr>
        <w:t>действующего</w:t>
      </w:r>
      <w:proofErr w:type="gramEnd"/>
      <w:r>
        <w:rPr>
          <w:rFonts w:eastAsia="Andale Sans UI"/>
          <w:kern w:val="2"/>
          <w:sz w:val="24"/>
          <w:szCs w:val="24"/>
        </w:rPr>
        <w:t xml:space="preserve"> на основании ____________________________________________________</w:t>
      </w:r>
    </w:p>
    <w:p w:rsidR="00EA5098" w:rsidRDefault="00EA5098" w:rsidP="00EA5098">
      <w:pPr>
        <w:pStyle w:val="a3"/>
        <w:jc w:val="center"/>
        <w:rPr>
          <w:rFonts w:eastAsia="Andale Sans UI"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</w:t>
      </w:r>
      <w:r>
        <w:rPr>
          <w:rFonts w:eastAsia="Andale Sans UI"/>
          <w:kern w:val="2"/>
          <w:sz w:val="24"/>
          <w:szCs w:val="24"/>
        </w:rPr>
        <w:t>(наименование документа, серия, номер, дата и место выдачи (регистрации)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заявляет о своем согласии принять участие в аукционе в электронной форме:</w:t>
      </w:r>
    </w:p>
    <w:p w:rsidR="00EA5098" w:rsidRDefault="00EA5098" w:rsidP="00EA5098">
      <w:pPr>
        <w:pStyle w:val="a3"/>
        <w:jc w:val="center"/>
      </w:pPr>
      <w:r>
        <w:rPr>
          <w:rFonts w:eastAsia="Andale Sans UI"/>
          <w:kern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5098" w:rsidRDefault="00EA5098" w:rsidP="00EA5098">
      <w:pPr>
        <w:pStyle w:val="a3"/>
        <w:jc w:val="center"/>
      </w:pPr>
      <w:r>
        <w:rPr>
          <w:rFonts w:eastAsia="Andale Sans UI"/>
          <w:kern w:val="2"/>
          <w:sz w:val="24"/>
          <w:szCs w:val="24"/>
        </w:rPr>
        <w:t>(предмет аукциона, его основные характеристики и местонахождение)</w:t>
      </w:r>
    </w:p>
    <w:p w:rsidR="00EA5098" w:rsidRPr="00776B56" w:rsidRDefault="00EA5098" w:rsidP="00EA5098">
      <w:pPr>
        <w:pStyle w:val="a3"/>
        <w:jc w:val="center"/>
      </w:pPr>
    </w:p>
    <w:p w:rsidR="00EA5098" w:rsidRPr="00776B56" w:rsidRDefault="00EA5098" w:rsidP="00EA509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A5098" w:rsidRDefault="00EA5098" w:rsidP="00EA5098">
      <w:pPr>
        <w:pStyle w:val="a3"/>
        <w:jc w:val="both"/>
        <w:rPr>
          <w:rFonts w:eastAsia="Andale Sans UI"/>
          <w:kern w:val="2"/>
          <w:sz w:val="24"/>
          <w:szCs w:val="24"/>
        </w:rPr>
      </w:pPr>
    </w:p>
    <w:p w:rsidR="00EA5098" w:rsidRDefault="00EA5098" w:rsidP="00EA5098">
      <w:pPr>
        <w:pStyle w:val="a3"/>
        <w:jc w:val="both"/>
      </w:pPr>
      <w:r>
        <w:rPr>
          <w:rFonts w:eastAsia="Andale Sans UI"/>
          <w:kern w:val="2"/>
          <w:sz w:val="24"/>
          <w:szCs w:val="24"/>
        </w:rPr>
        <w:t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</w:t>
      </w:r>
    </w:p>
    <w:p w:rsidR="00EA5098" w:rsidRDefault="00EA5098" w:rsidP="00EA5098">
      <w:pPr>
        <w:pStyle w:val="a3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«О персональных данных».</w:t>
      </w:r>
    </w:p>
    <w:p w:rsidR="00EA5098" w:rsidRDefault="00EA5098" w:rsidP="00EA5098">
      <w:pPr>
        <w:pStyle w:val="a3"/>
      </w:pPr>
      <w:r>
        <w:rPr>
          <w:rFonts w:eastAsia="Andale Sans UI"/>
          <w:b/>
          <w:kern w:val="2"/>
          <w:sz w:val="24"/>
          <w:szCs w:val="24"/>
        </w:rPr>
        <w:lastRenderedPageBreak/>
        <w:t>Претендент обязуется:</w:t>
      </w:r>
    </w:p>
    <w:p w:rsidR="00EA5098" w:rsidRDefault="00EA5098" w:rsidP="00EA5098">
      <w:pPr>
        <w:pStyle w:val="a3"/>
        <w:jc w:val="both"/>
      </w:pPr>
      <w:r>
        <w:rPr>
          <w:rFonts w:eastAsia="Andale Sans UI"/>
          <w:kern w:val="2"/>
          <w:sz w:val="24"/>
          <w:szCs w:val="24"/>
        </w:rPr>
        <w:t> 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</w:t>
      </w:r>
    </w:p>
    <w:p w:rsidR="00EA5098" w:rsidRDefault="00EA5098" w:rsidP="00EA5098">
      <w:pPr>
        <w:pStyle w:val="a3"/>
        <w:jc w:val="both"/>
      </w:pPr>
      <w:r>
        <w:rPr>
          <w:rFonts w:eastAsia="Andale Sans UI"/>
          <w:kern w:val="2"/>
          <w:sz w:val="24"/>
          <w:szCs w:val="24"/>
        </w:rPr>
        <w:t>2) в случае признания победителем аукциона в электронной форме заключить с Арендодателем договор аренды в сроки, указанные в информационном сообщении, и произвести оплату аренды,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аренды.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Настоящей заявкой подтверждается, что: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- в отношении Претендента не проводится процедура ликвидации;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- 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- деятельность Претендента не приостановлена.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EA5098" w:rsidRDefault="00EA5098" w:rsidP="00EA5098">
      <w:pPr>
        <w:pStyle w:val="a3"/>
        <w:jc w:val="both"/>
      </w:pPr>
      <w:r>
        <w:rPr>
          <w:rFonts w:eastAsia="Andale Sans UI"/>
          <w:b/>
          <w:kern w:val="2"/>
          <w:sz w:val="24"/>
          <w:szCs w:val="24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EA5098" w:rsidRDefault="00EA5098" w:rsidP="00EA5098">
      <w:pPr>
        <w:pStyle w:val="a3"/>
        <w:rPr>
          <w:rFonts w:eastAsia="Andale Sans UI"/>
          <w:kern w:val="2"/>
          <w:sz w:val="24"/>
          <w:szCs w:val="24"/>
        </w:rPr>
      </w:pPr>
    </w:p>
    <w:p w:rsidR="00EA5098" w:rsidRDefault="00EA5098" w:rsidP="00EA5098">
      <w:pPr>
        <w:pStyle w:val="a3"/>
        <w:rPr>
          <w:rFonts w:eastAsia="Andale Sans UI"/>
          <w:kern w:val="2"/>
          <w:sz w:val="24"/>
          <w:szCs w:val="24"/>
        </w:rPr>
      </w:pP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Подпись Претендента</w:t>
      </w: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(его полномочного представителя)</w:t>
      </w:r>
    </w:p>
    <w:p w:rsidR="00EA5098" w:rsidRDefault="00EA5098" w:rsidP="00EA5098">
      <w:pPr>
        <w:pStyle w:val="a3"/>
        <w:rPr>
          <w:rFonts w:eastAsia="Andale Sans UI"/>
          <w:kern w:val="2"/>
          <w:sz w:val="24"/>
          <w:szCs w:val="24"/>
        </w:rPr>
      </w:pPr>
    </w:p>
    <w:p w:rsidR="00EA5098" w:rsidRDefault="00EA5098" w:rsidP="00EA5098">
      <w:pPr>
        <w:pStyle w:val="a3"/>
      </w:pPr>
      <w:r>
        <w:rPr>
          <w:rFonts w:eastAsia="Andale Sans UI"/>
          <w:kern w:val="2"/>
          <w:sz w:val="24"/>
          <w:szCs w:val="24"/>
        </w:rPr>
        <w:t>_____________       _____________________________    «___» _____________ 2025г.</w:t>
      </w:r>
    </w:p>
    <w:p w:rsidR="00EA5098" w:rsidRDefault="00EA5098" w:rsidP="00EA5098">
      <w:pPr>
        <w:pStyle w:val="a3"/>
      </w:pPr>
      <w:r>
        <w:rPr>
          <w:rStyle w:val="2"/>
          <w:rFonts w:eastAsia="Andale Sans UI"/>
          <w:kern w:val="2"/>
          <w:sz w:val="24"/>
          <w:szCs w:val="24"/>
        </w:rPr>
        <w:t>М.П.                                               (Ф.И.О.)</w:t>
      </w: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  <w:r>
        <w:rPr>
          <w:rStyle w:val="2"/>
          <w:kern w:val="2"/>
          <w:sz w:val="24"/>
          <w:szCs w:val="24"/>
        </w:rPr>
        <w:t xml:space="preserve">                                                                                           </w:t>
      </w: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  <w:r>
        <w:rPr>
          <w:rStyle w:val="2"/>
          <w:kern w:val="2"/>
          <w:sz w:val="24"/>
          <w:szCs w:val="24"/>
        </w:rPr>
        <w:t xml:space="preserve">                                                                                                             </w:t>
      </w: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EA5098" w:rsidRPr="007469BF" w:rsidRDefault="00EA5098" w:rsidP="00EA5098">
      <w:pPr>
        <w:pStyle w:val="a3"/>
        <w:ind w:left="0" w:right="23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7469BF">
        <w:rPr>
          <w:sz w:val="24"/>
          <w:szCs w:val="24"/>
        </w:rPr>
        <w:t>иложение №2</w:t>
      </w:r>
    </w:p>
    <w:p w:rsidR="00EA5098" w:rsidRPr="006D3F31" w:rsidRDefault="00EA5098" w:rsidP="00EA5098">
      <w:pPr>
        <w:pStyle w:val="a3"/>
        <w:ind w:right="230"/>
        <w:jc w:val="right"/>
        <w:rPr>
          <w:sz w:val="24"/>
          <w:szCs w:val="24"/>
        </w:rPr>
      </w:pPr>
      <w:r w:rsidRPr="006D3F31">
        <w:rPr>
          <w:sz w:val="24"/>
          <w:szCs w:val="24"/>
        </w:rPr>
        <w:t>к извещению о проведен</w:t>
      </w:r>
      <w:proofErr w:type="gramStart"/>
      <w:r w:rsidRPr="006D3F31">
        <w:rPr>
          <w:sz w:val="24"/>
          <w:szCs w:val="24"/>
        </w:rPr>
        <w:t>ии ау</w:t>
      </w:r>
      <w:proofErr w:type="gramEnd"/>
      <w:r w:rsidRPr="006D3F31">
        <w:rPr>
          <w:sz w:val="24"/>
          <w:szCs w:val="24"/>
        </w:rPr>
        <w:t>кциона</w:t>
      </w:r>
    </w:p>
    <w:p w:rsidR="00EA5098" w:rsidRPr="007469BF" w:rsidRDefault="00EA5098" w:rsidP="00EA5098">
      <w:pPr>
        <w:pStyle w:val="a3"/>
        <w:ind w:left="0" w:right="230"/>
        <w:jc w:val="right"/>
        <w:rPr>
          <w:sz w:val="24"/>
          <w:szCs w:val="24"/>
        </w:rPr>
      </w:pPr>
      <w:r w:rsidRPr="006D3F31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6D3F31">
        <w:rPr>
          <w:sz w:val="24"/>
          <w:szCs w:val="24"/>
        </w:rPr>
        <w:t>в электронной форме по лоту № 1</w:t>
      </w:r>
      <w:r>
        <w:rPr>
          <w:sz w:val="24"/>
          <w:szCs w:val="24"/>
        </w:rPr>
        <w:t xml:space="preserve"> и лоту № 2</w:t>
      </w:r>
    </w:p>
    <w:p w:rsidR="00EA5098" w:rsidRDefault="00EA5098" w:rsidP="00EA5098">
      <w:pPr>
        <w:suppressAutoHyphens/>
        <w:jc w:val="both"/>
        <w:rPr>
          <w:kern w:val="2"/>
          <w:lang w:eastAsia="zh-CN" w:bidi="hi-IN"/>
        </w:rPr>
      </w:pPr>
    </w:p>
    <w:p w:rsidR="00EA5098" w:rsidRDefault="00EA5098" w:rsidP="00EA5098">
      <w:pPr>
        <w:suppressAutoHyphens/>
        <w:jc w:val="both"/>
        <w:rPr>
          <w:kern w:val="2"/>
          <w:lang w:eastAsia="zh-CN" w:bidi="hi-IN"/>
        </w:rPr>
      </w:pPr>
      <w:r>
        <w:rPr>
          <w:kern w:val="2"/>
          <w:lang w:eastAsia="zh-CN" w:bidi="hi-IN"/>
        </w:rPr>
        <w:t xml:space="preserve">                                                                                                                                 </w:t>
      </w:r>
      <w:r w:rsidRPr="008C4D17">
        <w:rPr>
          <w:b/>
          <w:kern w:val="2"/>
          <w:lang w:eastAsia="zh-CN" w:bidi="hi-IN"/>
        </w:rPr>
        <w:t>ПРОЕКТ</w:t>
      </w:r>
    </w:p>
    <w:p w:rsidR="00EA5098" w:rsidRPr="008C4D17" w:rsidRDefault="00EA5098" w:rsidP="00EA5098">
      <w:pPr>
        <w:suppressAutoHyphens/>
        <w:jc w:val="both"/>
        <w:rPr>
          <w:kern w:val="2"/>
          <w:lang w:eastAsia="zh-CN" w:bidi="hi-IN"/>
        </w:rPr>
      </w:pPr>
    </w:p>
    <w:p w:rsidR="00EA5098" w:rsidRPr="00A462EB" w:rsidRDefault="00EA5098" w:rsidP="00EA5098">
      <w:pPr>
        <w:suppressAutoHyphens/>
        <w:jc w:val="right"/>
        <w:rPr>
          <w:kern w:val="1"/>
          <w:sz w:val="20"/>
          <w:szCs w:val="20"/>
          <w:lang w:eastAsia="zh-CN" w:bidi="hi-IN"/>
        </w:rPr>
      </w:pPr>
    </w:p>
    <w:p w:rsidR="00EA5098" w:rsidRPr="00A462EB" w:rsidRDefault="00EA5098" w:rsidP="00EA5098">
      <w:pPr>
        <w:tabs>
          <w:tab w:val="left" w:pos="709"/>
        </w:tabs>
        <w:ind w:left="-851"/>
        <w:jc w:val="center"/>
        <w:rPr>
          <w:color w:val="000000"/>
          <w:sz w:val="20"/>
          <w:szCs w:val="20"/>
        </w:rPr>
      </w:pPr>
      <w:r w:rsidRPr="00A462EB">
        <w:rPr>
          <w:color w:val="000000"/>
          <w:sz w:val="20"/>
          <w:szCs w:val="20"/>
        </w:rPr>
        <w:t>ДОГОВОР</w:t>
      </w:r>
    </w:p>
    <w:p w:rsidR="00EA5098" w:rsidRPr="00A462EB" w:rsidRDefault="00EA5098" w:rsidP="00EA5098">
      <w:pPr>
        <w:tabs>
          <w:tab w:val="left" w:pos="709"/>
        </w:tabs>
        <w:suppressAutoHyphens/>
        <w:ind w:left="-851"/>
        <w:jc w:val="center"/>
        <w:rPr>
          <w:rFonts w:eastAsia="Lucida Sans Unicode"/>
          <w:b/>
          <w:color w:val="000000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b/>
          <w:color w:val="000000"/>
          <w:kern w:val="1"/>
          <w:sz w:val="20"/>
          <w:szCs w:val="20"/>
          <w:lang w:eastAsia="zh-CN" w:bidi="hi-IN"/>
        </w:rPr>
        <w:t>аренды земельного участка</w:t>
      </w:r>
    </w:p>
    <w:p w:rsidR="00EA5098" w:rsidRPr="00A462EB" w:rsidRDefault="00EA5098" w:rsidP="00EA5098">
      <w:pPr>
        <w:tabs>
          <w:tab w:val="right" w:pos="10132"/>
        </w:tabs>
        <w:suppressAutoHyphens/>
        <w:jc w:val="both"/>
        <w:rPr>
          <w:rFonts w:eastAsia="Lucida Sans Unicode"/>
          <w:color w:val="000000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b/>
          <w:color w:val="000000"/>
          <w:kern w:val="1"/>
          <w:sz w:val="20"/>
          <w:szCs w:val="20"/>
          <w:lang w:eastAsia="zh-CN" w:bidi="hi-IN"/>
        </w:rPr>
        <w:t xml:space="preserve">    № </w:t>
      </w:r>
      <w:r w:rsidRPr="00A462EB">
        <w:rPr>
          <w:rFonts w:eastAsia="Lucida Sans Unicode"/>
          <w:iCs/>
          <w:color w:val="000000"/>
          <w:kern w:val="1"/>
          <w:sz w:val="20"/>
          <w:szCs w:val="20"/>
          <w:lang w:eastAsia="zh-CN" w:bidi="hi-IN"/>
        </w:rPr>
        <w:t>___________</w:t>
      </w:r>
      <w:r w:rsidRPr="00A462EB">
        <w:rPr>
          <w:rFonts w:eastAsia="Lucida Sans Unicode"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</w:t>
      </w:r>
      <w:r>
        <w:rPr>
          <w:rFonts w:eastAsia="Lucida Sans Unicode"/>
          <w:color w:val="000000"/>
          <w:kern w:val="1"/>
          <w:sz w:val="20"/>
          <w:szCs w:val="20"/>
          <w:lang w:eastAsia="zh-CN" w:bidi="hi-IN"/>
        </w:rPr>
        <w:t xml:space="preserve">                «__»________2024</w:t>
      </w:r>
    </w:p>
    <w:p w:rsidR="00EA5098" w:rsidRPr="00A462EB" w:rsidRDefault="00EA5098" w:rsidP="00EA5098">
      <w:pPr>
        <w:tabs>
          <w:tab w:val="left" w:pos="709"/>
          <w:tab w:val="right" w:pos="10132"/>
        </w:tabs>
        <w:suppressAutoHyphens/>
        <w:ind w:left="-852"/>
        <w:jc w:val="center"/>
        <w:rPr>
          <w:rFonts w:eastAsia="Lucida Sans Unicode"/>
          <w:b/>
          <w:i/>
          <w:iCs/>
          <w:color w:val="000000"/>
          <w:kern w:val="1"/>
          <w:sz w:val="20"/>
          <w:szCs w:val="20"/>
          <w:u w:val="single"/>
          <w:lang w:eastAsia="zh-CN" w:bidi="hi-IN"/>
        </w:rPr>
      </w:pPr>
    </w:p>
    <w:p w:rsidR="00EA5098" w:rsidRPr="00A462EB" w:rsidRDefault="00EA5098" w:rsidP="00EA5098">
      <w:pPr>
        <w:tabs>
          <w:tab w:val="left" w:pos="709"/>
          <w:tab w:val="right" w:pos="10132"/>
        </w:tabs>
        <w:suppressAutoHyphens/>
        <w:ind w:left="-852"/>
        <w:jc w:val="center"/>
        <w:rPr>
          <w:rFonts w:eastAsia="Lucida Sans Unicode"/>
          <w:b/>
          <w:color w:val="000000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iCs/>
          <w:color w:val="000000"/>
          <w:kern w:val="1"/>
          <w:sz w:val="20"/>
          <w:szCs w:val="20"/>
          <w:lang w:eastAsia="zh-CN" w:bidi="hi-IN"/>
        </w:rPr>
        <w:t xml:space="preserve">                      </w:t>
      </w:r>
      <w:proofErr w:type="spellStart"/>
      <w:r w:rsidRPr="00A462EB">
        <w:rPr>
          <w:rFonts w:eastAsia="Lucida Sans Unicode"/>
          <w:b/>
          <w:i/>
          <w:iCs/>
          <w:color w:val="000000"/>
          <w:kern w:val="1"/>
          <w:sz w:val="20"/>
          <w:szCs w:val="20"/>
          <w:u w:val="single"/>
          <w:lang w:eastAsia="zh-CN" w:bidi="hi-IN"/>
        </w:rPr>
        <w:t>р.п</w:t>
      </w:r>
      <w:proofErr w:type="gramStart"/>
      <w:r w:rsidRPr="00A462EB">
        <w:rPr>
          <w:rFonts w:eastAsia="Lucida Sans Unicode"/>
          <w:b/>
          <w:i/>
          <w:iCs/>
          <w:color w:val="000000"/>
          <w:kern w:val="1"/>
          <w:sz w:val="20"/>
          <w:szCs w:val="20"/>
          <w:u w:val="single"/>
          <w:lang w:eastAsia="zh-CN" w:bidi="hi-IN"/>
        </w:rPr>
        <w:t>.П</w:t>
      </w:r>
      <w:proofErr w:type="gramEnd"/>
      <w:r w:rsidRPr="00A462EB">
        <w:rPr>
          <w:rFonts w:eastAsia="Lucida Sans Unicode"/>
          <w:b/>
          <w:i/>
          <w:iCs/>
          <w:color w:val="000000"/>
          <w:kern w:val="1"/>
          <w:sz w:val="20"/>
          <w:szCs w:val="20"/>
          <w:u w:val="single"/>
          <w:lang w:eastAsia="zh-CN" w:bidi="hi-IN"/>
        </w:rPr>
        <w:t>ервомайский</w:t>
      </w:r>
      <w:proofErr w:type="spellEnd"/>
      <w:r w:rsidRPr="00A462EB">
        <w:rPr>
          <w:rFonts w:eastAsia="Lucida Sans Unicode"/>
          <w:b/>
          <w:i/>
          <w:iCs/>
          <w:color w:val="000000"/>
          <w:kern w:val="1"/>
          <w:sz w:val="20"/>
          <w:szCs w:val="20"/>
          <w:u w:val="single"/>
          <w:lang w:eastAsia="zh-CN" w:bidi="hi-IN"/>
        </w:rPr>
        <w:t xml:space="preserve">  Первомайского района Тамбовской области</w:t>
      </w:r>
    </w:p>
    <w:p w:rsidR="00EA5098" w:rsidRPr="00A462EB" w:rsidRDefault="00EA5098" w:rsidP="00EA5098">
      <w:pPr>
        <w:tabs>
          <w:tab w:val="left" w:pos="709"/>
          <w:tab w:val="right" w:pos="10132"/>
        </w:tabs>
        <w:suppressAutoHyphens/>
        <w:ind w:firstLine="567"/>
        <w:jc w:val="both"/>
        <w:rPr>
          <w:rFonts w:eastAsia="Lucida Sans Unicode"/>
          <w:iCs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АРЕНДОДАТЕЛЬ </w:t>
      </w:r>
      <w:r w:rsidRPr="008C4D17">
        <w:rPr>
          <w:b/>
          <w:kern w:val="2"/>
          <w:lang w:eastAsia="zh-CN" w:bidi="hi-IN"/>
        </w:rPr>
        <w:t xml:space="preserve">Администрация Первомайского </w:t>
      </w:r>
      <w:r>
        <w:rPr>
          <w:b/>
          <w:kern w:val="2"/>
          <w:lang w:eastAsia="zh-CN" w:bidi="hi-IN"/>
        </w:rPr>
        <w:t>муниципального округа</w:t>
      </w:r>
      <w:r w:rsidRPr="008C4D17">
        <w:rPr>
          <w:b/>
          <w:kern w:val="2"/>
          <w:lang w:eastAsia="zh-CN" w:bidi="hi-IN"/>
        </w:rPr>
        <w:t xml:space="preserve"> Тамбовской области</w:t>
      </w:r>
      <w:r w:rsidRPr="008C4D17">
        <w:rPr>
          <w:iCs/>
          <w:kern w:val="2"/>
          <w:lang w:eastAsia="zh-CN" w:bidi="hi-IN"/>
        </w:rPr>
        <w:t xml:space="preserve">, в лице </w:t>
      </w:r>
      <w:r>
        <w:rPr>
          <w:iCs/>
          <w:kern w:val="2"/>
          <w:lang w:eastAsia="zh-CN" w:bidi="hi-IN"/>
        </w:rPr>
        <w:t>_____________________________</w:t>
      </w:r>
      <w:proofErr w:type="gramStart"/>
      <w:r w:rsidRPr="008C4D17">
        <w:rPr>
          <w:iCs/>
          <w:kern w:val="2"/>
          <w:lang w:eastAsia="zh-CN" w:bidi="hi-IN"/>
        </w:rPr>
        <w:t>действующим</w:t>
      </w:r>
      <w:proofErr w:type="gramEnd"/>
      <w:r w:rsidRPr="008C4D17">
        <w:rPr>
          <w:iCs/>
          <w:kern w:val="2"/>
          <w:lang w:eastAsia="zh-CN" w:bidi="hi-IN"/>
        </w:rPr>
        <w:t xml:space="preserve"> на основании Устава и решения </w:t>
      </w:r>
      <w:r>
        <w:rPr>
          <w:iCs/>
          <w:kern w:val="2"/>
          <w:lang w:eastAsia="zh-CN" w:bidi="hi-IN"/>
        </w:rPr>
        <w:t>Совета депутатов Первомайского муниципального округа Тамбовской области</w:t>
      </w:r>
      <w:r w:rsidRPr="008C4D17">
        <w:rPr>
          <w:iCs/>
          <w:kern w:val="2"/>
          <w:lang w:eastAsia="zh-CN" w:bidi="hi-IN"/>
        </w:rPr>
        <w:t xml:space="preserve"> от 2</w:t>
      </w:r>
      <w:r>
        <w:rPr>
          <w:iCs/>
          <w:kern w:val="2"/>
          <w:lang w:eastAsia="zh-CN" w:bidi="hi-IN"/>
        </w:rPr>
        <w:t>1</w:t>
      </w:r>
      <w:r w:rsidRPr="008C4D17">
        <w:rPr>
          <w:iCs/>
          <w:kern w:val="2"/>
          <w:lang w:eastAsia="zh-CN" w:bidi="hi-IN"/>
        </w:rPr>
        <w:t>.11.20</w:t>
      </w:r>
      <w:r>
        <w:rPr>
          <w:iCs/>
          <w:kern w:val="2"/>
          <w:lang w:eastAsia="zh-CN" w:bidi="hi-IN"/>
        </w:rPr>
        <w:t>23</w:t>
      </w:r>
      <w:r w:rsidRPr="008C4D17">
        <w:rPr>
          <w:iCs/>
          <w:kern w:val="2"/>
          <w:lang w:eastAsia="zh-CN" w:bidi="hi-IN"/>
        </w:rPr>
        <w:t xml:space="preserve"> </w:t>
      </w:r>
      <w:r w:rsidRPr="00474173">
        <w:rPr>
          <w:iCs/>
          <w:kern w:val="2"/>
          <w:lang w:eastAsia="zh-CN" w:bidi="hi-IN"/>
        </w:rPr>
        <w:t>№</w:t>
      </w:r>
      <w:r>
        <w:rPr>
          <w:iCs/>
          <w:kern w:val="2"/>
          <w:lang w:eastAsia="zh-CN" w:bidi="hi-IN"/>
        </w:rPr>
        <w:t xml:space="preserve"> 73</w:t>
      </w:r>
      <w:r w:rsidRPr="00A462EB">
        <w:rPr>
          <w:rFonts w:eastAsia="Lucida Sans Unicode"/>
          <w:iCs/>
          <w:kern w:val="1"/>
          <w:sz w:val="20"/>
          <w:szCs w:val="20"/>
          <w:lang w:eastAsia="zh-CN" w:bidi="hi-IN"/>
        </w:rPr>
        <w:t xml:space="preserve">, именуемая в дальнейшем «представитель Арендодателя» с одной стороны, и </w:t>
      </w:r>
    </w:p>
    <w:p w:rsidR="00EA5098" w:rsidRPr="00A462EB" w:rsidRDefault="00EA5098" w:rsidP="00EA5098">
      <w:pPr>
        <w:suppressAutoHyphens/>
        <w:ind w:firstLine="540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АРЕНДАТОР___________________________________________________________________________</w:t>
      </w:r>
    </w:p>
    <w:p w:rsidR="00EA5098" w:rsidRPr="00A462EB" w:rsidRDefault="00EA5098" w:rsidP="00EA5098">
      <w:pPr>
        <w:suppressAutoHyphens/>
        <w:ind w:firstLine="567"/>
        <w:jc w:val="center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( Ф.И.О. гражданина)</w:t>
      </w:r>
    </w:p>
    <w:p w:rsidR="00EA5098" w:rsidRPr="00A462EB" w:rsidRDefault="00EA5098" w:rsidP="00EA5098">
      <w:pPr>
        <w:suppressAutoHyphens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____________________________________________________________________________________________ </w:t>
      </w:r>
    </w:p>
    <w:p w:rsidR="00EA5098" w:rsidRPr="00A462EB" w:rsidRDefault="00EA5098" w:rsidP="00EA5098">
      <w:pPr>
        <w:suppressAutoHyphens/>
        <w:ind w:firstLine="56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(Ф.И.О., занимаемая должность)</w:t>
      </w:r>
    </w:p>
    <w:p w:rsidR="00EA5098" w:rsidRPr="00A462EB" w:rsidRDefault="00EA5098" w:rsidP="00EA5098">
      <w:pPr>
        <w:suppressAutoHyphens/>
        <w:ind w:firstLine="56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в  лице_______________________________________________, 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действующего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на основании</w:t>
      </w:r>
    </w:p>
    <w:p w:rsidR="00EA5098" w:rsidRPr="00A462EB" w:rsidRDefault="00EA5098" w:rsidP="00EA5098">
      <w:pPr>
        <w:suppressAutoHyphens/>
        <w:ind w:firstLine="56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__________________________________________________________________________ </w:t>
      </w:r>
    </w:p>
    <w:p w:rsidR="00EA5098" w:rsidRPr="00A462EB" w:rsidRDefault="00EA5098" w:rsidP="00EA5098">
      <w:pPr>
        <w:suppressAutoHyphens/>
        <w:rPr>
          <w:rFonts w:eastAsia="Lucida Sans Unicode"/>
          <w:kern w:val="1"/>
          <w:sz w:val="20"/>
          <w:szCs w:val="20"/>
          <w:lang w:eastAsia="zh-CN" w:bidi="hi-IN"/>
        </w:rPr>
      </w:pP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(название документа, доверенность удостоверяющего полномочия представителя), с другой стороны (далее - Стороны), заключили настоящий договор (далее - Договор) о нижеследующем:</w:t>
      </w:r>
      <w:proofErr w:type="gramEnd"/>
    </w:p>
    <w:p w:rsidR="00EA5098" w:rsidRPr="00A462EB" w:rsidRDefault="00EA5098" w:rsidP="00EA5098">
      <w:pPr>
        <w:suppressAutoHyphens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EA5098" w:rsidRPr="00A462EB" w:rsidRDefault="00EA5098" w:rsidP="00EA5098">
      <w:pPr>
        <w:widowControl w:val="0"/>
        <w:numPr>
          <w:ilvl w:val="0"/>
          <w:numId w:val="19"/>
        </w:numPr>
        <w:suppressAutoHyphens/>
        <w:adjustRightInd w:val="0"/>
        <w:jc w:val="center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ПРЕДМЕТ ДОГОВОРА АРЕНДОДАТЕЛЬ</w:t>
      </w:r>
    </w:p>
    <w:p w:rsidR="00EA5098" w:rsidRDefault="00EA5098" w:rsidP="00EA5098">
      <w:pPr>
        <w:ind w:firstLine="540"/>
        <w:jc w:val="both"/>
        <w:rPr>
          <w:szCs w:val="28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1.1.Арендодатель  предоставляет, а Арендатор  принимает в аренду</w:t>
      </w:r>
      <w:bookmarkStart w:id="2" w:name="C14"/>
      <w:bookmarkEnd w:id="2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земельный участок из категории земель населенных пунктов</w:t>
      </w:r>
      <w:r>
        <w:rPr>
          <w:rFonts w:eastAsia="Lucida Sans Unicode"/>
          <w:kern w:val="1"/>
          <w:sz w:val="20"/>
          <w:szCs w:val="20"/>
          <w:lang w:eastAsia="zh-CN" w:bidi="hi-IN"/>
        </w:rPr>
        <w:t>,</w:t>
      </w:r>
      <w:r w:rsidRPr="00D939FB">
        <w:rPr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с кадастровым номером </w:t>
      </w:r>
      <w:r>
        <w:rPr>
          <w:b/>
          <w:color w:val="000000"/>
          <w:szCs w:val="28"/>
        </w:rPr>
        <w:t xml:space="preserve"> ________________</w:t>
      </w:r>
      <w:r>
        <w:rPr>
          <w:color w:val="000000"/>
          <w:szCs w:val="28"/>
        </w:rPr>
        <w:t>, площадью ________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  <w:r w:rsidRPr="009C46AD">
        <w:rPr>
          <w:color w:val="000000"/>
          <w:szCs w:val="28"/>
        </w:rPr>
        <w:t xml:space="preserve">, </w:t>
      </w:r>
      <w:proofErr w:type="gramStart"/>
      <w:r w:rsidRPr="002853BD">
        <w:rPr>
          <w:rFonts w:cs="Mangal"/>
          <w:kern w:val="2"/>
          <w:szCs w:val="28"/>
          <w:lang w:eastAsia="zh-CN" w:bidi="hi-IN"/>
        </w:rPr>
        <w:t>расположенного</w:t>
      </w:r>
      <w:proofErr w:type="gramEnd"/>
      <w:r w:rsidRPr="002853BD">
        <w:rPr>
          <w:rFonts w:cs="Mangal"/>
          <w:kern w:val="2"/>
          <w:szCs w:val="28"/>
          <w:lang w:eastAsia="zh-CN" w:bidi="hi-IN"/>
        </w:rPr>
        <w:t xml:space="preserve"> по адресу:</w:t>
      </w:r>
      <w:r>
        <w:rPr>
          <w:rFonts w:cs="Mangal"/>
          <w:kern w:val="2"/>
          <w:szCs w:val="28"/>
          <w:lang w:eastAsia="zh-CN" w:bidi="hi-IN"/>
        </w:rPr>
        <w:t xml:space="preserve"> Российская Федерация, </w:t>
      </w:r>
      <w:r w:rsidRPr="00547BC0">
        <w:rPr>
          <w:szCs w:val="28"/>
        </w:rPr>
        <w:t>Тамбовская</w:t>
      </w:r>
      <w:r>
        <w:rPr>
          <w:szCs w:val="28"/>
        </w:rPr>
        <w:t xml:space="preserve"> </w:t>
      </w:r>
      <w:r w:rsidRPr="00547BC0">
        <w:rPr>
          <w:szCs w:val="28"/>
        </w:rPr>
        <w:t xml:space="preserve"> об</w:t>
      </w:r>
      <w:r>
        <w:rPr>
          <w:szCs w:val="28"/>
        </w:rPr>
        <w:t>ласть,</w:t>
      </w:r>
      <w:r w:rsidRPr="00860FFA">
        <w:rPr>
          <w:szCs w:val="28"/>
        </w:rPr>
        <w:t xml:space="preserve"> </w:t>
      </w:r>
      <w:r>
        <w:rPr>
          <w:szCs w:val="28"/>
        </w:rPr>
        <w:t xml:space="preserve">   Первомайский  муниципальный округ, _______________________________________, земельный участок ____, вид разрешенного использования – для ведения личного подсобного хозяйства (приусадебный земельный участок).</w:t>
      </w:r>
    </w:p>
    <w:p w:rsidR="00EA5098" w:rsidRDefault="00EA5098" w:rsidP="00EA5098">
      <w:pPr>
        <w:ind w:firstLine="540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Земельный участок предоставлен на основании протокола заседании постоянно действующей комиссии по организации и проведению торгов по приватизации муниципальной собственности и продаже права на заключения договоров аренды о результа</w:t>
      </w:r>
      <w:r>
        <w:rPr>
          <w:rFonts w:eastAsia="Lucida Sans Unicode"/>
          <w:kern w:val="1"/>
          <w:sz w:val="20"/>
          <w:szCs w:val="20"/>
          <w:lang w:eastAsia="zh-CN" w:bidi="hi-IN"/>
        </w:rPr>
        <w:t>тах аукциона от  «__»_______2025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№ ______.</w:t>
      </w:r>
    </w:p>
    <w:p w:rsidR="00EA5098" w:rsidRPr="00ED70C7" w:rsidRDefault="00EA5098" w:rsidP="00EA5098">
      <w:pPr>
        <w:pStyle w:val="a3"/>
        <w:ind w:right="32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1.2 </w:t>
      </w:r>
      <w:r w:rsidRPr="0079037F">
        <w:rPr>
          <w:b/>
          <w:sz w:val="20"/>
          <w:szCs w:val="20"/>
        </w:rPr>
        <w:t>Ограничения в использовании на земельный участок:</w:t>
      </w:r>
      <w:r>
        <w:rPr>
          <w:rFonts w:ascii="TimesNewRomanPSMT" w:hAnsi="TimesNewRomanPSMT"/>
          <w:color w:val="000000"/>
          <w:sz w:val="20"/>
          <w:szCs w:val="20"/>
          <w:lang w:bidi="ar-SA"/>
        </w:rPr>
        <w:t xml:space="preserve"> </w:t>
      </w:r>
    </w:p>
    <w:p w:rsidR="00EA5098" w:rsidRPr="00A462EB" w:rsidRDefault="00EA5098" w:rsidP="00EA5098">
      <w:pPr>
        <w:widowControl w:val="0"/>
        <w:numPr>
          <w:ilvl w:val="0"/>
          <w:numId w:val="19"/>
        </w:numPr>
        <w:suppressAutoHyphens/>
        <w:adjustRightInd w:val="0"/>
        <w:jc w:val="center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СРОК ДОГОВОРА</w:t>
      </w:r>
    </w:p>
    <w:p w:rsidR="00EA5098" w:rsidRPr="00A462EB" w:rsidRDefault="00EA5098" w:rsidP="00EA5098">
      <w:pPr>
        <w:tabs>
          <w:tab w:val="left" w:pos="709"/>
          <w:tab w:val="left" w:pos="3700"/>
        </w:tabs>
        <w:suppressAutoHyphens/>
        <w:ind w:firstLine="570"/>
        <w:rPr>
          <w:rFonts w:eastAsia="Lucida Sans Unicode"/>
          <w:color w:val="000000"/>
          <w:kern w:val="1"/>
          <w:sz w:val="20"/>
          <w:szCs w:val="20"/>
          <w:u w:val="single"/>
          <w:lang w:eastAsia="zh-CN" w:bidi="hi-IN"/>
        </w:rPr>
      </w:pPr>
      <w:r w:rsidRPr="00A462EB">
        <w:rPr>
          <w:rFonts w:eastAsia="Lucida Sans Unicode"/>
          <w:color w:val="000000"/>
          <w:kern w:val="1"/>
          <w:sz w:val="20"/>
          <w:szCs w:val="20"/>
          <w:lang w:eastAsia="zh-CN" w:bidi="hi-IN"/>
        </w:rPr>
        <w:t xml:space="preserve">2.1.Земельный участок предоставлен сроком </w:t>
      </w:r>
      <w:r w:rsidRPr="00BD00BE">
        <w:rPr>
          <w:rFonts w:eastAsia="Lucida Sans Unicode"/>
          <w:b/>
          <w:i/>
          <w:color w:val="000000"/>
          <w:kern w:val="1"/>
          <w:sz w:val="20"/>
          <w:szCs w:val="20"/>
          <w:u w:val="single"/>
          <w:lang w:eastAsia="zh-CN" w:bidi="hi-IN"/>
        </w:rPr>
        <w:t xml:space="preserve">на </w:t>
      </w:r>
      <w:r>
        <w:rPr>
          <w:rFonts w:eastAsia="Lucida Sans Unicode"/>
          <w:b/>
          <w:i/>
          <w:color w:val="000000"/>
          <w:kern w:val="1"/>
          <w:sz w:val="20"/>
          <w:szCs w:val="20"/>
          <w:u w:val="single"/>
          <w:lang w:eastAsia="zh-CN" w:bidi="hi-IN"/>
        </w:rPr>
        <w:t>20(двадцать) лет</w:t>
      </w:r>
      <w:r>
        <w:rPr>
          <w:rFonts w:eastAsia="Lucida Sans Unicode"/>
          <w:b/>
          <w:i/>
          <w:color w:val="000000"/>
          <w:kern w:val="1"/>
          <w:sz w:val="20"/>
          <w:szCs w:val="20"/>
          <w:lang w:eastAsia="zh-CN" w:bidi="hi-IN"/>
        </w:rPr>
        <w:t>.</w:t>
      </w:r>
    </w:p>
    <w:p w:rsidR="00EA5098" w:rsidRPr="00A462EB" w:rsidRDefault="00EA5098" w:rsidP="00EA5098">
      <w:pPr>
        <w:tabs>
          <w:tab w:val="left" w:pos="709"/>
          <w:tab w:val="left" w:pos="3700"/>
        </w:tabs>
        <w:suppressAutoHyphens/>
        <w:ind w:firstLine="570"/>
        <w:jc w:val="both"/>
        <w:rPr>
          <w:rFonts w:eastAsia="Lucida Sans Unicode"/>
          <w:color w:val="000000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color w:val="000000"/>
          <w:kern w:val="1"/>
          <w:sz w:val="20"/>
          <w:szCs w:val="20"/>
          <w:lang w:eastAsia="zh-CN" w:bidi="hi-IN"/>
        </w:rPr>
        <w:t>2.2.Срок аренды земельного участка устанавливается с _________по __________.</w:t>
      </w:r>
    </w:p>
    <w:p w:rsidR="00EA5098" w:rsidRPr="00A462EB" w:rsidRDefault="00EA5098" w:rsidP="00EA5098">
      <w:pPr>
        <w:tabs>
          <w:tab w:val="left" w:pos="709"/>
          <w:tab w:val="left" w:pos="3700"/>
        </w:tabs>
        <w:suppressAutoHyphens/>
        <w:ind w:firstLine="570"/>
        <w:jc w:val="both"/>
        <w:rPr>
          <w:rFonts w:eastAsia="Lucida Sans Unicode" w:cs="Mangal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 w:cs="Mangal"/>
          <w:color w:val="000000"/>
          <w:kern w:val="1"/>
          <w:sz w:val="20"/>
          <w:szCs w:val="20"/>
          <w:lang w:eastAsia="zh-CN" w:bidi="hi-IN"/>
        </w:rPr>
        <w:t>2.3.</w:t>
      </w:r>
      <w:r w:rsidRPr="00A462EB">
        <w:rPr>
          <w:rFonts w:eastAsia="Lucida Sans Unicode" w:cs="Mangal"/>
          <w:kern w:val="1"/>
          <w:sz w:val="20"/>
          <w:szCs w:val="20"/>
          <w:lang w:eastAsia="zh-CN" w:bidi="hi-IN"/>
        </w:rPr>
        <w:t xml:space="preserve">Договор </w:t>
      </w:r>
      <w:proofErr w:type="gramStart"/>
      <w:r w:rsidRPr="00A462EB">
        <w:rPr>
          <w:rFonts w:eastAsia="Lucida Sans Unicode" w:cs="Mangal"/>
          <w:kern w:val="1"/>
          <w:sz w:val="20"/>
          <w:szCs w:val="20"/>
          <w:lang w:eastAsia="zh-CN" w:bidi="hi-IN"/>
        </w:rPr>
        <w:t>вступает в силу и становится</w:t>
      </w:r>
      <w:proofErr w:type="gramEnd"/>
      <w:r w:rsidRPr="00A462EB">
        <w:rPr>
          <w:rFonts w:eastAsia="Lucida Sans Unicode" w:cs="Mangal"/>
          <w:kern w:val="1"/>
          <w:sz w:val="20"/>
          <w:szCs w:val="20"/>
          <w:lang w:eastAsia="zh-CN" w:bidi="hi-IN"/>
        </w:rPr>
        <w:t xml:space="preserve"> обязательным для сторон с момента его заключения.</w:t>
      </w:r>
    </w:p>
    <w:p w:rsidR="00EA5098" w:rsidRDefault="00EA5098" w:rsidP="00EA5098">
      <w:pPr>
        <w:tabs>
          <w:tab w:val="left" w:pos="709"/>
          <w:tab w:val="left" w:pos="3700"/>
        </w:tabs>
        <w:suppressAutoHyphens/>
        <w:ind w:firstLine="570"/>
        <w:jc w:val="both"/>
        <w:rPr>
          <w:rFonts w:eastAsia="Lucida Sans Unicode" w:cs="Mangal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 w:cs="Mangal"/>
          <w:kern w:val="1"/>
          <w:sz w:val="20"/>
          <w:szCs w:val="20"/>
          <w:lang w:eastAsia="zh-CN" w:bidi="hi-IN"/>
        </w:rPr>
        <w:t>2.4.Договор, заключенный на срок год и более, подлежит государственной регистрации прав в Управлении Федеральной службы государственной регистрации кадастра и картографии по Тамбовской области.</w:t>
      </w:r>
    </w:p>
    <w:p w:rsidR="00EA5098" w:rsidRPr="00A462EB" w:rsidRDefault="00EA5098" w:rsidP="00EA5098">
      <w:pPr>
        <w:tabs>
          <w:tab w:val="left" w:pos="709"/>
          <w:tab w:val="left" w:pos="3700"/>
        </w:tabs>
        <w:suppressAutoHyphens/>
        <w:ind w:firstLine="570"/>
        <w:jc w:val="both"/>
        <w:rPr>
          <w:rFonts w:eastAsia="Lucida Sans Unicode" w:cs="Mangal"/>
          <w:kern w:val="1"/>
          <w:sz w:val="20"/>
          <w:szCs w:val="20"/>
          <w:lang w:eastAsia="zh-CN" w:bidi="hi-IN"/>
        </w:rPr>
      </w:pPr>
    </w:p>
    <w:p w:rsidR="00EA5098" w:rsidRPr="00A462EB" w:rsidRDefault="00EA5098" w:rsidP="00EA5098">
      <w:pPr>
        <w:shd w:val="clear" w:color="auto" w:fill="FFFFFF"/>
        <w:suppressAutoHyphens/>
        <w:spacing w:line="182" w:lineRule="exact"/>
        <w:ind w:left="58"/>
        <w:jc w:val="center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3. АРЕНДНАЯ ПЛАТА И ПОРЯДОК РАСЧЕТОВ</w:t>
      </w:r>
    </w:p>
    <w:p w:rsidR="00EA5098" w:rsidRPr="00A462EB" w:rsidRDefault="00EA5098" w:rsidP="00EA5098">
      <w:pPr>
        <w:widowControl w:val="0"/>
        <w:numPr>
          <w:ilvl w:val="0"/>
          <w:numId w:val="20"/>
        </w:numPr>
        <w:shd w:val="clear" w:color="auto" w:fill="FFFFFF"/>
        <w:tabs>
          <w:tab w:val="left" w:pos="787"/>
        </w:tabs>
        <w:suppressAutoHyphens/>
        <w:adjustRightInd w:val="0"/>
        <w:spacing w:line="182" w:lineRule="exact"/>
        <w:ind w:left="504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Арендная плата за землю взимается со дня течения срока аренды, установленного пунктом 2.2. настоящего Договора.</w:t>
      </w:r>
    </w:p>
    <w:p w:rsidR="00EA5098" w:rsidRPr="00A462EB" w:rsidRDefault="00EA5098" w:rsidP="00EA5098">
      <w:pPr>
        <w:widowControl w:val="0"/>
        <w:numPr>
          <w:ilvl w:val="0"/>
          <w:numId w:val="20"/>
        </w:numPr>
        <w:shd w:val="clear" w:color="auto" w:fill="FFFFFF"/>
        <w:tabs>
          <w:tab w:val="left" w:pos="787"/>
        </w:tabs>
        <w:suppressAutoHyphens/>
        <w:adjustRightInd w:val="0"/>
        <w:spacing w:line="182" w:lineRule="exact"/>
        <w:ind w:left="504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Размер ежегодной арендной платы за пользование земельным участком устанавливается по результатам торгов (аукциона).</w:t>
      </w:r>
    </w:p>
    <w:p w:rsidR="00EA5098" w:rsidRPr="00A462EB" w:rsidRDefault="00EA5098" w:rsidP="00EA5098">
      <w:pPr>
        <w:widowControl w:val="0"/>
        <w:numPr>
          <w:ilvl w:val="0"/>
          <w:numId w:val="20"/>
        </w:numPr>
        <w:shd w:val="clear" w:color="auto" w:fill="FFFFFF"/>
        <w:tabs>
          <w:tab w:val="left" w:pos="787"/>
          <w:tab w:val="left" w:leader="underscore" w:pos="6437"/>
        </w:tabs>
        <w:suppressAutoHyphens/>
        <w:adjustRightInd w:val="0"/>
        <w:spacing w:line="182" w:lineRule="exact"/>
        <w:ind w:left="72" w:right="19" w:firstLine="432"/>
        <w:jc w:val="both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Годовой размер арендной платы указан в соответствии с итоговым протоколом  заседания постоянно действующей комиссии по организации и проведению торгов по приватизации муниципальной собственности и продаже права на заключения договоров аренды </w:t>
      </w: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от</w:t>
      </w:r>
      <w:r w:rsidRPr="00A462EB">
        <w:rPr>
          <w:rFonts w:eastAsia="Lucida Sans Unicode"/>
          <w:spacing w:val="-1"/>
          <w:kern w:val="1"/>
          <w:sz w:val="20"/>
          <w:szCs w:val="20"/>
          <w:u w:val="single"/>
          <w:lang w:eastAsia="zh-CN" w:bidi="hi-IN"/>
        </w:rPr>
        <w:t xml:space="preserve">              </w:t>
      </w: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№ </w:t>
      </w:r>
      <w:r w:rsidRPr="00A462EB">
        <w:rPr>
          <w:rFonts w:eastAsia="Lucida Sans Unicode"/>
          <w:spacing w:val="-1"/>
          <w:kern w:val="1"/>
          <w:sz w:val="20"/>
          <w:szCs w:val="20"/>
          <w:u w:val="single"/>
          <w:lang w:eastAsia="zh-CN" w:bidi="hi-IN"/>
        </w:rPr>
        <w:t xml:space="preserve">                  </w:t>
      </w: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  и составляет </w:t>
      </w:r>
      <w:r w:rsidRPr="00A462EB">
        <w:rPr>
          <w:rFonts w:eastAsia="Lucida Sans Unicode"/>
          <w:spacing w:val="-1"/>
          <w:kern w:val="1"/>
          <w:sz w:val="20"/>
          <w:szCs w:val="20"/>
          <w:u w:val="single"/>
          <w:lang w:eastAsia="zh-CN" w:bidi="hi-IN"/>
        </w:rPr>
        <w:t xml:space="preserve">                   </w:t>
      </w: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 (сумма в рублях).</w:t>
      </w:r>
    </w:p>
    <w:p w:rsidR="00EA5098" w:rsidRPr="00A462EB" w:rsidRDefault="00EA5098" w:rsidP="00EA5098">
      <w:pPr>
        <w:widowControl w:val="0"/>
        <w:numPr>
          <w:ilvl w:val="0"/>
          <w:numId w:val="20"/>
        </w:numPr>
        <w:shd w:val="clear" w:color="auto" w:fill="FFFFFF"/>
        <w:tabs>
          <w:tab w:val="left" w:pos="787"/>
        </w:tabs>
        <w:suppressAutoHyphens/>
        <w:adjustRightInd w:val="0"/>
        <w:spacing w:line="182" w:lineRule="exact"/>
        <w:ind w:left="72" w:right="19" w:firstLine="432"/>
        <w:jc w:val="both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Арендная плата вносится ежемесячно равными долями не позднее </w:t>
      </w:r>
      <w:r w:rsidRPr="00A462EB">
        <w:rPr>
          <w:rFonts w:eastAsia="Lucida Sans Unicode"/>
          <w:kern w:val="1"/>
          <w:sz w:val="20"/>
          <w:szCs w:val="20"/>
          <w:u w:val="single"/>
          <w:lang w:eastAsia="zh-CN" w:bidi="hi-IN"/>
        </w:rPr>
        <w:t xml:space="preserve">25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числа текущего месяца  (25 января, февраля, марта, апреля, мая, июня, июля, августа, сентября, октября, ноября, декабря).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В случае неполного действия срока Договора в месяце - соответственно количеству дней в данном месяце.</w:t>
      </w:r>
    </w:p>
    <w:p w:rsidR="00EA5098" w:rsidRPr="00A462EB" w:rsidRDefault="00EA5098" w:rsidP="00EA5098">
      <w:pPr>
        <w:widowControl w:val="0"/>
        <w:numPr>
          <w:ilvl w:val="0"/>
          <w:numId w:val="20"/>
        </w:numPr>
        <w:shd w:val="clear" w:color="auto" w:fill="FFFFFF"/>
        <w:tabs>
          <w:tab w:val="left" w:pos="787"/>
        </w:tabs>
        <w:suppressAutoHyphens/>
        <w:adjustRightInd w:val="0"/>
        <w:ind w:left="504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Арендная плата перечисляется АРЕНДАТОРОМ на расчетный счет</w:t>
      </w:r>
    </w:p>
    <w:p w:rsidR="00EA5098" w:rsidRPr="00417AF6" w:rsidRDefault="00EA5098" w:rsidP="00EA5098">
      <w:pPr>
        <w:pStyle w:val="a5"/>
        <w:numPr>
          <w:ilvl w:val="0"/>
          <w:numId w:val="20"/>
        </w:numPr>
        <w:jc w:val="both"/>
        <w:rPr>
          <w:rFonts w:ascii="Arial" w:hAnsi="Arial" w:cs="Arial"/>
          <w:color w:val="FF0000"/>
          <w:sz w:val="18"/>
          <w:szCs w:val="18"/>
        </w:rPr>
      </w:pPr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УФК по Тамбовской области (Администрация Первомайского муниципального округа Тамбовской области л/</w:t>
      </w:r>
      <w:proofErr w:type="spellStart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сч</w:t>
      </w:r>
      <w:proofErr w:type="spellEnd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 xml:space="preserve"> 04643D00980), ИНН 6800007038, КПП 680001001, </w:t>
      </w:r>
      <w:proofErr w:type="spellStart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Сч</w:t>
      </w:r>
      <w:proofErr w:type="spellEnd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 xml:space="preserve">. № получателя 03100643000000016400, Отделение Тамбов Банка России//УФК по Тамбовской области </w:t>
      </w:r>
      <w:proofErr w:type="spellStart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г</w:t>
      </w:r>
      <w:proofErr w:type="gramStart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.Т</w:t>
      </w:r>
      <w:proofErr w:type="gramEnd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амбов</w:t>
      </w:r>
      <w:proofErr w:type="spellEnd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 xml:space="preserve">,                 БИК 016850200, </w:t>
      </w:r>
      <w:proofErr w:type="spellStart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Сч</w:t>
      </w:r>
      <w:proofErr w:type="spellEnd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 xml:space="preserve">. № банка40102810645370000057, </w:t>
      </w:r>
      <w:r w:rsidRPr="00417AF6">
        <w:rPr>
          <w:rFonts w:ascii="Arial" w:hAnsi="Arial" w:cs="Arial"/>
          <w:b/>
          <w:bCs/>
          <w:sz w:val="18"/>
          <w:szCs w:val="18"/>
        </w:rPr>
        <w:t>ОКТМО 68522000.</w:t>
      </w:r>
      <w:r w:rsidRPr="00417AF6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EA5098" w:rsidRPr="00A462EB" w:rsidRDefault="00EA5098" w:rsidP="00EA5098">
      <w:pPr>
        <w:ind w:firstLine="567"/>
        <w:jc w:val="both"/>
        <w:rPr>
          <w:rFonts w:eastAsia="Lucida Sans Unicode" w:cs="Mangal"/>
          <w:b/>
          <w:bCs/>
          <w:kern w:val="1"/>
          <w:sz w:val="20"/>
          <w:szCs w:val="20"/>
          <w:lang w:eastAsia="zh-CN" w:bidi="hi-IN"/>
        </w:rPr>
      </w:pPr>
      <w:r>
        <w:rPr>
          <w:rFonts w:eastAsia="Lucida Sans Unicode"/>
          <w:b/>
          <w:kern w:val="1"/>
          <w:sz w:val="20"/>
          <w:szCs w:val="20"/>
          <w:lang w:eastAsia="zh-CN" w:bidi="hi-IN"/>
        </w:rPr>
        <w:t>К</w:t>
      </w:r>
      <w:r w:rsidRPr="00A462EB">
        <w:rPr>
          <w:rFonts w:eastAsia="Lucida Sans Unicode"/>
          <w:b/>
          <w:kern w:val="1"/>
          <w:sz w:val="20"/>
          <w:szCs w:val="20"/>
          <w:lang w:eastAsia="zh-CN" w:bidi="hi-IN"/>
        </w:rPr>
        <w:t xml:space="preserve">од бюджетной классификации </w:t>
      </w:r>
      <w:r w:rsidRPr="009764FF">
        <w:rPr>
          <w:rFonts w:ascii="Arial" w:hAnsi="Arial" w:cs="Arial"/>
          <w:b/>
          <w:sz w:val="18"/>
          <w:szCs w:val="18"/>
        </w:rPr>
        <w:t>544 111 05012 14 0000 120.</w:t>
      </w:r>
      <w:r>
        <w:rPr>
          <w:rFonts w:eastAsia="Lucida Sans Unicode"/>
          <w:b/>
          <w:kern w:val="1"/>
          <w:sz w:val="20"/>
          <w:szCs w:val="20"/>
          <w:lang w:eastAsia="zh-CN" w:bidi="hi-IN"/>
        </w:rPr>
        <w:t xml:space="preserve"> </w:t>
      </w:r>
      <w:r w:rsidRPr="00A462EB">
        <w:rPr>
          <w:rFonts w:eastAsia="Lucida Sans Unicode"/>
          <w:b/>
          <w:kern w:val="1"/>
          <w:sz w:val="20"/>
          <w:szCs w:val="20"/>
          <w:lang w:eastAsia="zh-CN" w:bidi="hi-IN"/>
        </w:rPr>
        <w:t xml:space="preserve"> </w:t>
      </w:r>
    </w:p>
    <w:p w:rsidR="00EA5098" w:rsidRPr="00A462EB" w:rsidRDefault="00EA5098" w:rsidP="00EA5098">
      <w:pPr>
        <w:tabs>
          <w:tab w:val="left" w:pos="6100"/>
        </w:tabs>
        <w:suppressAutoHyphens/>
        <w:ind w:firstLine="570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При перечислении платежей по настоящему Договору АРЕНДАТОР обязан указать в платежном документе ИНН, КПП, ОКТМО, код бюджетной классификации, точное назначение платежа (арендная плата и/или пеня), номер и дату Договора аренды. При отсутствии в платежном документе этих сведений платеж считается произведенным ненадлежащим образом и АРЕНДОДАТЕЛЬ вправе распределить поступившие денежные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lastRenderedPageBreak/>
        <w:t xml:space="preserve">средства в соответствии с образовавшейся задолженностью по арендной плате и пени на день поступления платежа, если 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такая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имеется.</w:t>
      </w:r>
    </w:p>
    <w:p w:rsidR="00EA5098" w:rsidRPr="00A462EB" w:rsidRDefault="00EA5098" w:rsidP="00EA5098">
      <w:pPr>
        <w:widowControl w:val="0"/>
        <w:numPr>
          <w:ilvl w:val="0"/>
          <w:numId w:val="21"/>
        </w:numPr>
        <w:shd w:val="clear" w:color="auto" w:fill="FFFFFF"/>
        <w:tabs>
          <w:tab w:val="left" w:pos="787"/>
        </w:tabs>
        <w:suppressAutoHyphens/>
        <w:adjustRightInd w:val="0"/>
        <w:spacing w:line="182" w:lineRule="exact"/>
        <w:ind w:left="72" w:right="14" w:firstLine="432"/>
        <w:jc w:val="both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АРЕНДАТОР обязан ежегодно до 1 февраля нового календарного года получать у АРЕНДОДАТЕЛЯ расчет годовой суммы арендной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платы с ежемесячной разбивкой.</w:t>
      </w:r>
    </w:p>
    <w:p w:rsidR="00EA5098" w:rsidRPr="00A462EB" w:rsidRDefault="00EA5098" w:rsidP="00EA5098">
      <w:pPr>
        <w:widowControl w:val="0"/>
        <w:numPr>
          <w:ilvl w:val="0"/>
          <w:numId w:val="21"/>
        </w:numPr>
        <w:shd w:val="clear" w:color="auto" w:fill="FFFFFF"/>
        <w:tabs>
          <w:tab w:val="left" w:pos="787"/>
        </w:tabs>
        <w:suppressAutoHyphens/>
        <w:adjustRightInd w:val="0"/>
        <w:spacing w:line="182" w:lineRule="exact"/>
        <w:ind w:left="72" w:right="19" w:firstLine="432"/>
        <w:jc w:val="both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Неиспользование арендуемого земельного участка не освобождает АРЕНДАТОРА от арендной платы. Обязанности по внесению арендной платы за пользование земельным участком прекращаются с момента расторжения Договора.</w:t>
      </w:r>
    </w:p>
    <w:p w:rsidR="00EA5098" w:rsidRPr="00A462EB" w:rsidRDefault="00EA5098" w:rsidP="00EA5098">
      <w:pPr>
        <w:shd w:val="clear" w:color="auto" w:fill="FFFFFF"/>
        <w:tabs>
          <w:tab w:val="left" w:pos="840"/>
        </w:tabs>
        <w:suppressAutoHyphens/>
        <w:spacing w:line="182" w:lineRule="exact"/>
        <w:ind w:left="77" w:right="10" w:firstLine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5"/>
          <w:kern w:val="1"/>
          <w:sz w:val="20"/>
          <w:szCs w:val="20"/>
          <w:lang w:eastAsia="zh-CN" w:bidi="hi-IN"/>
        </w:rPr>
        <w:t>3.8.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>Если Договор не расторгнут в установленном порядке, то есть путем подписания соглашения, отражающего основания расторжения, то арендная плата взимается до окончания срока действия Договора, если иное не предусмотрено Соглашением.</w:t>
      </w:r>
    </w:p>
    <w:p w:rsidR="00EA5098" w:rsidRPr="00A462EB" w:rsidRDefault="00EA5098" w:rsidP="00EA5098">
      <w:pPr>
        <w:shd w:val="clear" w:color="auto" w:fill="FFFFFF"/>
        <w:tabs>
          <w:tab w:val="left" w:pos="840"/>
        </w:tabs>
        <w:suppressAutoHyphens/>
        <w:spacing w:line="182" w:lineRule="exact"/>
        <w:ind w:left="77" w:right="10" w:firstLine="427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EA5098" w:rsidRPr="00A462EB" w:rsidRDefault="00EA5098" w:rsidP="00EA5098">
      <w:pPr>
        <w:shd w:val="clear" w:color="auto" w:fill="FFFFFF"/>
        <w:suppressAutoHyphens/>
        <w:spacing w:line="182" w:lineRule="exact"/>
        <w:ind w:left="504" w:right="3379"/>
        <w:jc w:val="center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                                         4. ПРАВА И ОБЯЗАННОСТИ СТОРОН</w:t>
      </w:r>
    </w:p>
    <w:p w:rsidR="00EA5098" w:rsidRPr="00A462EB" w:rsidRDefault="00EA5098" w:rsidP="00EA5098">
      <w:pPr>
        <w:shd w:val="clear" w:color="auto" w:fill="FFFFFF"/>
        <w:suppressAutoHyphens/>
        <w:spacing w:line="182" w:lineRule="exact"/>
        <w:ind w:left="504" w:right="3379"/>
        <w:jc w:val="center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</w:p>
    <w:p w:rsidR="00EA5098" w:rsidRPr="00A462EB" w:rsidRDefault="00EA5098" w:rsidP="00EA5098">
      <w:pPr>
        <w:shd w:val="clear" w:color="auto" w:fill="FFFFFF"/>
        <w:suppressAutoHyphens/>
        <w:spacing w:line="182" w:lineRule="exact"/>
        <w:ind w:left="504" w:right="3379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4.1. АРЕНДОДАТЕЛЬ имеет право:</w:t>
      </w:r>
    </w:p>
    <w:p w:rsidR="00EA5098" w:rsidRPr="00A462EB" w:rsidRDefault="00EA5098" w:rsidP="00EA5098">
      <w:pPr>
        <w:shd w:val="clear" w:color="auto" w:fill="FFFFFF"/>
        <w:suppressAutoHyphens/>
        <w:spacing w:line="182" w:lineRule="exact"/>
        <w:ind w:left="77" w:right="10"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4.1.1.Осуществлять 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контроль за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использованием сданного в аренду земельного участка в соответствии с земельным законодательством Российской Федерации.</w:t>
      </w:r>
    </w:p>
    <w:p w:rsidR="00EA5098" w:rsidRPr="00A462EB" w:rsidRDefault="00EA5098" w:rsidP="00EA5098">
      <w:pPr>
        <w:shd w:val="clear" w:color="auto" w:fill="FFFFFF"/>
        <w:tabs>
          <w:tab w:val="left" w:pos="878"/>
        </w:tabs>
        <w:suppressAutoHyphens/>
        <w:spacing w:before="29" w:line="182" w:lineRule="exact"/>
        <w:ind w:right="10"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4.1.2.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>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в том числе включая упущенную выгоду.</w:t>
      </w:r>
    </w:p>
    <w:p w:rsidR="00EA5098" w:rsidRPr="00A462EB" w:rsidRDefault="00EA5098" w:rsidP="00EA5098">
      <w:pPr>
        <w:shd w:val="clear" w:color="auto" w:fill="FFFFFF"/>
        <w:tabs>
          <w:tab w:val="left" w:pos="830"/>
        </w:tabs>
        <w:suppressAutoHyphens/>
        <w:spacing w:line="182" w:lineRule="exact"/>
        <w:ind w:left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4.1.3.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Требовать досрочного расторжения Договора в следующих случаях:</w:t>
      </w:r>
    </w:p>
    <w:p w:rsidR="00EA5098" w:rsidRPr="00A462EB" w:rsidRDefault="00EA5098" w:rsidP="00EA5098">
      <w:pPr>
        <w:shd w:val="clear" w:color="auto" w:fill="FFFFFF"/>
        <w:suppressAutoHyphens/>
        <w:spacing w:line="182" w:lineRule="exact"/>
        <w:ind w:left="427" w:right="3226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при использовании земельного участка в нарушение режима разрешенного использования;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при использовании способами, приводящими к его порче;</w:t>
      </w:r>
    </w:p>
    <w:p w:rsidR="00EA5098" w:rsidRPr="00A462EB" w:rsidRDefault="00EA5098" w:rsidP="00EA5098">
      <w:pPr>
        <w:shd w:val="clear" w:color="auto" w:fill="FFFFFF"/>
        <w:suppressAutoHyphens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при наличии задолженности по арендной плате более чем за 2 квартала;</w:t>
      </w:r>
    </w:p>
    <w:p w:rsidR="00EA5098" w:rsidRPr="00A462EB" w:rsidRDefault="00EA5098" w:rsidP="00EA5098">
      <w:pPr>
        <w:shd w:val="clear" w:color="auto" w:fill="FFFFFF"/>
        <w:suppressAutoHyphens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при отказе АРЕНДАТОРА от уплаты арендных платежей с учетом изменений, предусмотренных п.3.3. Договора;</w:t>
      </w:r>
    </w:p>
    <w:p w:rsidR="00EA5098" w:rsidRPr="00A462EB" w:rsidRDefault="00EA5098" w:rsidP="00EA5098">
      <w:pPr>
        <w:shd w:val="clear" w:color="auto" w:fill="FFFFFF"/>
        <w:suppressAutoHyphens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при нарушении других условий Договора.</w:t>
      </w:r>
    </w:p>
    <w:p w:rsidR="00EA5098" w:rsidRPr="00A462EB" w:rsidRDefault="00EA5098" w:rsidP="00EA5098">
      <w:pPr>
        <w:shd w:val="clear" w:color="auto" w:fill="FFFFFF"/>
        <w:tabs>
          <w:tab w:val="left" w:pos="710"/>
        </w:tabs>
        <w:suppressAutoHyphens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4.2.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АРЕНДОДАТЕЛЬ обязан:</w:t>
      </w:r>
    </w:p>
    <w:p w:rsidR="00EA5098" w:rsidRPr="00A462EB" w:rsidRDefault="00EA5098" w:rsidP="00EA5098">
      <w:pPr>
        <w:shd w:val="clear" w:color="auto" w:fill="FFFFFF"/>
        <w:tabs>
          <w:tab w:val="left" w:pos="826"/>
        </w:tabs>
        <w:suppressAutoHyphens/>
        <w:spacing w:line="182" w:lineRule="exact"/>
        <w:ind w:left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4.2.1.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Выполнить в полном объеме все условия Договора.</w:t>
      </w:r>
    </w:p>
    <w:p w:rsidR="00EA5098" w:rsidRPr="00A462EB" w:rsidRDefault="00EA5098" w:rsidP="00EA5098">
      <w:pPr>
        <w:shd w:val="clear" w:color="auto" w:fill="FFFFFF"/>
        <w:tabs>
          <w:tab w:val="left" w:pos="859"/>
        </w:tabs>
        <w:suppressAutoHyphens/>
        <w:spacing w:line="182" w:lineRule="exact"/>
        <w:ind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4.2.2.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Письменно в десятидневный срок уведомить АРЕНДАТОРА об изменении номеров счетов для перечисления арендной платы, указанных в п.3.5. Договора.</w:t>
      </w:r>
    </w:p>
    <w:p w:rsidR="00EA5098" w:rsidRPr="00A462EB" w:rsidRDefault="00EA5098" w:rsidP="00EA5098">
      <w:pPr>
        <w:shd w:val="clear" w:color="auto" w:fill="FFFFFF"/>
        <w:tabs>
          <w:tab w:val="left" w:pos="830"/>
        </w:tabs>
        <w:suppressAutoHyphens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4.2.3.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Не вмешиваться в хозяйственную деятельность АРЕНДАТОРА, если она не противоречит условиям Договора и законодательству.</w:t>
      </w:r>
    </w:p>
    <w:p w:rsidR="00EA5098" w:rsidRPr="00A462EB" w:rsidRDefault="00EA5098" w:rsidP="00EA5098">
      <w:pPr>
        <w:shd w:val="clear" w:color="auto" w:fill="FFFFFF"/>
        <w:tabs>
          <w:tab w:val="left" w:pos="710"/>
        </w:tabs>
        <w:suppressAutoHyphens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4.3.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АРЕНДАТОР имеет право:</w:t>
      </w:r>
    </w:p>
    <w:p w:rsidR="00EA5098" w:rsidRPr="00A462EB" w:rsidRDefault="00EA5098" w:rsidP="00EA5098">
      <w:pPr>
        <w:widowControl w:val="0"/>
        <w:numPr>
          <w:ilvl w:val="0"/>
          <w:numId w:val="22"/>
        </w:numPr>
        <w:shd w:val="clear" w:color="auto" w:fill="FFFFFF"/>
        <w:tabs>
          <w:tab w:val="left" w:pos="830"/>
        </w:tabs>
        <w:suppressAutoHyphens/>
        <w:adjustRightInd w:val="0"/>
        <w:spacing w:line="182" w:lineRule="exact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Использовать земельный участок на условиях, установленных Договором.</w:t>
      </w:r>
    </w:p>
    <w:p w:rsidR="00EA5098" w:rsidRPr="00A462EB" w:rsidRDefault="00EA5098" w:rsidP="00EA5098">
      <w:pPr>
        <w:widowControl w:val="0"/>
        <w:numPr>
          <w:ilvl w:val="0"/>
          <w:numId w:val="22"/>
        </w:numPr>
        <w:shd w:val="clear" w:color="auto" w:fill="FFFFFF"/>
        <w:tabs>
          <w:tab w:val="left" w:pos="830"/>
        </w:tabs>
        <w:suppressAutoHyphens/>
        <w:adjustRightInd w:val="0"/>
        <w:spacing w:line="182" w:lineRule="exact"/>
        <w:ind w:firstLine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На возмещение убытков, при изъятии земельного участка для муниципальных или государственных нужд, понесённых в связи с освоением земель, по соглашению с АРЕНДОДАТЕЛЕМ приобрести равноценный земельный участок.</w:t>
      </w:r>
    </w:p>
    <w:p w:rsidR="00EA5098" w:rsidRPr="00A462EB" w:rsidRDefault="00EA5098" w:rsidP="00EA5098">
      <w:pPr>
        <w:widowControl w:val="0"/>
        <w:numPr>
          <w:ilvl w:val="0"/>
          <w:numId w:val="23"/>
        </w:numPr>
        <w:shd w:val="clear" w:color="auto" w:fill="FFFFFF"/>
        <w:tabs>
          <w:tab w:val="left" w:pos="864"/>
        </w:tabs>
        <w:suppressAutoHyphens/>
        <w:adjustRightInd w:val="0"/>
        <w:spacing w:line="182" w:lineRule="exact"/>
        <w:ind w:firstLine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Требовать досрочного расторжения Договора по основаниям и в порядке, предусмотренным действующим законодательством Российской Федерации.</w:t>
      </w:r>
    </w:p>
    <w:p w:rsidR="00EA5098" w:rsidRPr="00A462EB" w:rsidRDefault="00EA5098" w:rsidP="00EA5098">
      <w:pPr>
        <w:shd w:val="clear" w:color="auto" w:fill="FFFFFF"/>
        <w:tabs>
          <w:tab w:val="left" w:pos="710"/>
        </w:tabs>
        <w:suppressAutoHyphens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4.4.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АРЕНДАТОР обязан:</w:t>
      </w:r>
    </w:p>
    <w:p w:rsidR="00EA5098" w:rsidRPr="00A462EB" w:rsidRDefault="00EA5098" w:rsidP="00EA5098">
      <w:pPr>
        <w:widowControl w:val="0"/>
        <w:numPr>
          <w:ilvl w:val="0"/>
          <w:numId w:val="24"/>
        </w:numPr>
        <w:shd w:val="clear" w:color="auto" w:fill="FFFFFF"/>
        <w:tabs>
          <w:tab w:val="left" w:pos="826"/>
        </w:tabs>
        <w:suppressAutoHyphens/>
        <w:adjustRightInd w:val="0"/>
        <w:spacing w:line="182" w:lineRule="exact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Выполнять в полном объеме все условия Договора.</w:t>
      </w:r>
    </w:p>
    <w:p w:rsidR="00EA5098" w:rsidRPr="00A462EB" w:rsidRDefault="00EA5098" w:rsidP="00EA5098">
      <w:pPr>
        <w:widowControl w:val="0"/>
        <w:numPr>
          <w:ilvl w:val="0"/>
          <w:numId w:val="24"/>
        </w:numPr>
        <w:shd w:val="clear" w:color="auto" w:fill="FFFFFF"/>
        <w:tabs>
          <w:tab w:val="left" w:pos="826"/>
        </w:tabs>
        <w:suppressAutoHyphens/>
        <w:adjustRightInd w:val="0"/>
        <w:spacing w:line="182" w:lineRule="exact"/>
        <w:ind w:firstLine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Использовать землю в соответствии с ее целевым назначением, способами, которые не должны наносить ей ущерба как природному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объекту и ресурсу.</w:t>
      </w:r>
    </w:p>
    <w:p w:rsidR="00EA5098" w:rsidRPr="00A462EB" w:rsidRDefault="00EA5098" w:rsidP="00EA5098">
      <w:pPr>
        <w:widowControl w:val="0"/>
        <w:numPr>
          <w:ilvl w:val="0"/>
          <w:numId w:val="24"/>
        </w:numPr>
        <w:shd w:val="clear" w:color="auto" w:fill="FFFFFF"/>
        <w:tabs>
          <w:tab w:val="left" w:pos="826"/>
        </w:tabs>
        <w:suppressAutoHyphens/>
        <w:adjustRightInd w:val="0"/>
        <w:spacing w:line="182" w:lineRule="exact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Соблюдать установленные режимы использования земли.</w:t>
      </w:r>
    </w:p>
    <w:p w:rsidR="00EA5098" w:rsidRPr="00A462EB" w:rsidRDefault="00EA5098" w:rsidP="00EA5098">
      <w:pPr>
        <w:widowControl w:val="0"/>
        <w:numPr>
          <w:ilvl w:val="0"/>
          <w:numId w:val="24"/>
        </w:numPr>
        <w:shd w:val="clear" w:color="auto" w:fill="FFFFFF"/>
        <w:tabs>
          <w:tab w:val="left" w:pos="826"/>
        </w:tabs>
        <w:suppressAutoHyphens/>
        <w:adjustRightInd w:val="0"/>
        <w:spacing w:line="182" w:lineRule="exact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Не нарушать права других пользователей земельных участков.</w:t>
      </w:r>
    </w:p>
    <w:p w:rsidR="00EA5098" w:rsidRPr="00A462EB" w:rsidRDefault="00EA5098" w:rsidP="00EA5098">
      <w:pPr>
        <w:widowControl w:val="0"/>
        <w:numPr>
          <w:ilvl w:val="0"/>
          <w:numId w:val="24"/>
        </w:numPr>
        <w:shd w:val="clear" w:color="auto" w:fill="FFFFFF"/>
        <w:tabs>
          <w:tab w:val="left" w:pos="826"/>
        </w:tabs>
        <w:suppressAutoHyphens/>
        <w:adjustRightInd w:val="0"/>
        <w:spacing w:line="182" w:lineRule="exact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Своевременно в соответствии с настоящим Договором вносить арендную плату.</w:t>
      </w:r>
    </w:p>
    <w:p w:rsidR="00EA5098" w:rsidRPr="00A462EB" w:rsidRDefault="00EA5098" w:rsidP="00EA5098">
      <w:pPr>
        <w:shd w:val="clear" w:color="auto" w:fill="FFFFFF"/>
        <w:tabs>
          <w:tab w:val="left" w:pos="888"/>
          <w:tab w:val="left" w:pos="9038"/>
        </w:tabs>
        <w:suppressAutoHyphens/>
        <w:spacing w:line="182" w:lineRule="exact"/>
        <w:ind w:right="5"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4.4.6.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</w:r>
      <w:r w:rsidRPr="00A462EB">
        <w:rPr>
          <w:rFonts w:eastAsia="Lucida Sans Unicode"/>
          <w:spacing w:val="-7"/>
          <w:kern w:val="1"/>
          <w:sz w:val="20"/>
          <w:szCs w:val="20"/>
          <w:lang w:eastAsia="zh-CN" w:bidi="hi-IN"/>
        </w:rPr>
        <w:t>В случае изменения адреса или иных реквизитов, в недельный срок сообщить АРЕНДОДАТЕЛЮ данные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изменения с последующим внесением их в настоящий договор путем заключения письменного соглашения.</w:t>
      </w:r>
    </w:p>
    <w:p w:rsidR="00EA5098" w:rsidRPr="00A462EB" w:rsidRDefault="00EA5098" w:rsidP="00EA5098">
      <w:pPr>
        <w:shd w:val="clear" w:color="auto" w:fill="FFFFFF"/>
        <w:tabs>
          <w:tab w:val="left" w:pos="830"/>
        </w:tabs>
        <w:suppressAutoHyphens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4.4.7.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Обеспечить АРЕНДОДАТЕЛЮ (его законным представителям) доступ на земельный участок по его требованию.</w:t>
      </w:r>
    </w:p>
    <w:p w:rsidR="00EA5098" w:rsidRPr="00A462EB" w:rsidRDefault="00EA5098" w:rsidP="00EA5098">
      <w:pPr>
        <w:shd w:val="clear" w:color="auto" w:fill="FFFFFF"/>
        <w:tabs>
          <w:tab w:val="left" w:pos="907"/>
        </w:tabs>
        <w:adjustRightInd w:val="0"/>
        <w:ind w:left="427" w:right="5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4.4.8.Письменно сообщить АРЕНДОДАТЕЛЮ не позднее, чем за 30 (тридцать) дней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EA5098" w:rsidRPr="00A462EB" w:rsidRDefault="00EA5098" w:rsidP="00EA5098">
      <w:pPr>
        <w:shd w:val="clear" w:color="auto" w:fill="FFFFFF"/>
        <w:tabs>
          <w:tab w:val="left" w:pos="907"/>
        </w:tabs>
        <w:adjustRightInd w:val="0"/>
        <w:ind w:right="5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       4.4.9.Не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EA5098" w:rsidRPr="00A462EB" w:rsidRDefault="00EA5098" w:rsidP="00EA5098">
      <w:pPr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suppressAutoHyphens/>
        <w:adjustRightInd w:val="0"/>
        <w:ind w:firstLine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Уведомить АРЕНДАТОРА в недельный срок о произошедшем учете изменений земельных участков в государственном кадастре недвижимости, если договор аренды заключен на срок более чем пять лет.</w:t>
      </w:r>
    </w:p>
    <w:p w:rsidR="00EA5098" w:rsidRPr="00A462EB" w:rsidRDefault="00EA5098" w:rsidP="00EA5098">
      <w:pPr>
        <w:widowControl w:val="0"/>
        <w:numPr>
          <w:ilvl w:val="0"/>
          <w:numId w:val="25"/>
        </w:numPr>
        <w:shd w:val="clear" w:color="auto" w:fill="FFFFFF"/>
        <w:tabs>
          <w:tab w:val="left" w:pos="907"/>
        </w:tabs>
        <w:suppressAutoHyphens/>
        <w:adjustRightInd w:val="0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После окончания срока действия Договора передать участок АРЕНДОДАТЕЛЮ в состоянии и качестве не хуже первоначального.</w:t>
      </w:r>
    </w:p>
    <w:p w:rsidR="00EA5098" w:rsidRPr="0049257E" w:rsidRDefault="00EA5098" w:rsidP="00EA5098">
      <w:pPr>
        <w:shd w:val="clear" w:color="auto" w:fill="FFFFFF"/>
        <w:tabs>
          <w:tab w:val="left" w:pos="734"/>
        </w:tabs>
        <w:suppressAutoHyphens/>
        <w:spacing w:line="182" w:lineRule="exact"/>
        <w:ind w:right="5" w:firstLine="427"/>
        <w:jc w:val="both"/>
        <w:rPr>
          <w:rFonts w:eastAsia="Lucida Sans Unicode"/>
          <w:color w:val="FF0000"/>
          <w:kern w:val="1"/>
          <w:sz w:val="20"/>
          <w:szCs w:val="20"/>
          <w:lang w:eastAsia="zh-CN" w:bidi="hi-IN"/>
        </w:rPr>
      </w:pPr>
      <w:r w:rsidRPr="0049257E">
        <w:rPr>
          <w:rFonts w:eastAsia="Lucida Sans Unicode"/>
          <w:color w:val="FF0000"/>
          <w:spacing w:val="-1"/>
          <w:kern w:val="1"/>
          <w:sz w:val="20"/>
          <w:szCs w:val="20"/>
          <w:lang w:eastAsia="zh-CN" w:bidi="hi-IN"/>
        </w:rPr>
        <w:t>4.5.</w:t>
      </w:r>
      <w:r w:rsidRPr="0049257E">
        <w:rPr>
          <w:rFonts w:eastAsia="Lucida Sans Unicode"/>
          <w:color w:val="FF0000"/>
          <w:kern w:val="1"/>
          <w:sz w:val="20"/>
          <w:szCs w:val="20"/>
          <w:lang w:eastAsia="zh-CN" w:bidi="hi-IN"/>
        </w:rPr>
        <w:tab/>
        <w:t>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лично, если иное не установлено законом.</w:t>
      </w:r>
    </w:p>
    <w:p w:rsidR="00EA5098" w:rsidRPr="0049257E" w:rsidRDefault="00EA5098" w:rsidP="00EA5098">
      <w:pPr>
        <w:shd w:val="clear" w:color="auto" w:fill="FFFFFF"/>
        <w:tabs>
          <w:tab w:val="left" w:pos="734"/>
        </w:tabs>
        <w:suppressAutoHyphens/>
        <w:spacing w:line="182" w:lineRule="exact"/>
        <w:ind w:right="5" w:firstLine="427"/>
        <w:jc w:val="both"/>
        <w:rPr>
          <w:rFonts w:eastAsia="Lucida Sans Unicode"/>
          <w:color w:val="FF0000"/>
          <w:kern w:val="1"/>
          <w:sz w:val="20"/>
          <w:szCs w:val="20"/>
          <w:lang w:eastAsia="zh-CN" w:bidi="hi-IN"/>
        </w:rPr>
      </w:pPr>
      <w:r w:rsidRPr="0049257E">
        <w:rPr>
          <w:rFonts w:eastAsia="Lucida Sans Unicode"/>
          <w:color w:val="FF0000"/>
          <w:kern w:val="1"/>
          <w:sz w:val="20"/>
          <w:szCs w:val="20"/>
          <w:lang w:eastAsia="zh-CN" w:bidi="hi-IN"/>
        </w:rPr>
        <w:t>4.6 АРЕНДАТОР не вправе сдавать земельный участок в субаренду.</w:t>
      </w:r>
    </w:p>
    <w:p w:rsidR="00EA5098" w:rsidRPr="00A462EB" w:rsidRDefault="00EA5098" w:rsidP="00EA5098">
      <w:pPr>
        <w:adjustRightInd w:val="0"/>
        <w:ind w:firstLine="375"/>
        <w:jc w:val="both"/>
        <w:rPr>
          <w:rFonts w:cs="Mangal"/>
          <w:kern w:val="2"/>
          <w:sz w:val="20"/>
          <w:szCs w:val="20"/>
          <w:lang w:bidi="hi-IN"/>
        </w:rPr>
      </w:pPr>
      <w:r w:rsidRPr="00A462EB">
        <w:rPr>
          <w:kern w:val="2"/>
          <w:sz w:val="20"/>
          <w:szCs w:val="20"/>
          <w:lang w:eastAsia="zh-CN" w:bidi="hi-IN"/>
        </w:rPr>
        <w:t xml:space="preserve"> 4.7.</w:t>
      </w:r>
      <w:r w:rsidRPr="00A462EB">
        <w:rPr>
          <w:rFonts w:cs="Mangal"/>
          <w:kern w:val="2"/>
          <w:sz w:val="20"/>
          <w:szCs w:val="20"/>
          <w:lang w:bidi="hi-IN"/>
        </w:rPr>
        <w:t xml:space="preserve"> </w:t>
      </w:r>
      <w:proofErr w:type="gramStart"/>
      <w:r w:rsidRPr="00A462EB">
        <w:rPr>
          <w:rFonts w:cs="Mangal"/>
          <w:kern w:val="2"/>
          <w:sz w:val="20"/>
          <w:szCs w:val="20"/>
          <w:lang w:bidi="hi-IN"/>
        </w:rPr>
        <w:t>В соответствии со ст.36 Федерального закона от 25 июня 2002г. №73-ФЗ « Об объектов культурного наследия (памятниках истории и культуры) народов Российской Федерации», земляные, строительные, хозяйственные  и иные работы должны быть немедленно приостановлены исполнителем работ в случае обнаружения объекта, обладающего признаками культурного наследия.</w:t>
      </w:r>
      <w:proofErr w:type="gramEnd"/>
      <w:r w:rsidRPr="00A462EB">
        <w:rPr>
          <w:rFonts w:cs="Mangal"/>
          <w:kern w:val="2"/>
          <w:sz w:val="20"/>
          <w:szCs w:val="20"/>
          <w:lang w:bidi="hi-IN"/>
        </w:rPr>
        <w:t xml:space="preserve"> Исполнитель работ в течени</w:t>
      </w:r>
      <w:proofErr w:type="gramStart"/>
      <w:r w:rsidRPr="00A462EB">
        <w:rPr>
          <w:rFonts w:cs="Mangal"/>
          <w:kern w:val="2"/>
          <w:sz w:val="20"/>
          <w:szCs w:val="20"/>
          <w:lang w:bidi="hi-IN"/>
        </w:rPr>
        <w:t>и</w:t>
      </w:r>
      <w:proofErr w:type="gramEnd"/>
      <w:r w:rsidRPr="00A462EB">
        <w:rPr>
          <w:rFonts w:cs="Mangal"/>
          <w:kern w:val="2"/>
          <w:sz w:val="20"/>
          <w:szCs w:val="20"/>
          <w:lang w:bidi="hi-IN"/>
        </w:rPr>
        <w:t xml:space="preserve"> трех рабочих дней со дня их обнаружения обязан направить заявление в письменной форме об указанных объектах в Управление </w:t>
      </w:r>
      <w:r w:rsidRPr="00A462EB">
        <w:rPr>
          <w:rFonts w:cs="Mangal"/>
          <w:kern w:val="1"/>
          <w:sz w:val="20"/>
          <w:szCs w:val="20"/>
          <w:lang w:bidi="hi-IN"/>
        </w:rPr>
        <w:t>по государственной охране объектов культурного наследия</w:t>
      </w:r>
      <w:r w:rsidRPr="00A462EB">
        <w:rPr>
          <w:rFonts w:cs="Mangal"/>
          <w:kern w:val="2"/>
          <w:sz w:val="20"/>
          <w:szCs w:val="20"/>
          <w:lang w:bidi="hi-IN"/>
        </w:rPr>
        <w:t>.</w:t>
      </w:r>
    </w:p>
    <w:p w:rsidR="00EA5098" w:rsidRPr="00A462EB" w:rsidRDefault="00EA5098" w:rsidP="00EA5098">
      <w:pPr>
        <w:shd w:val="clear" w:color="auto" w:fill="FFFFFF"/>
        <w:suppressAutoHyphens/>
        <w:spacing w:line="182" w:lineRule="exact"/>
        <w:ind w:left="4080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EA5098" w:rsidRPr="00A462EB" w:rsidRDefault="00EA5098" w:rsidP="00EA5098">
      <w:pPr>
        <w:shd w:val="clear" w:color="auto" w:fill="FFFFFF"/>
        <w:suppressAutoHyphens/>
        <w:spacing w:line="182" w:lineRule="exact"/>
        <w:ind w:left="4080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EA5098" w:rsidRPr="00A462EB" w:rsidRDefault="00EA5098" w:rsidP="00EA5098">
      <w:pPr>
        <w:shd w:val="clear" w:color="auto" w:fill="FFFFFF"/>
        <w:suppressAutoHyphens/>
        <w:spacing w:line="182" w:lineRule="exact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                                                            5. ОТВЕТСТВЕННОСТЬ СТОРОН</w:t>
      </w:r>
    </w:p>
    <w:p w:rsidR="00EA5098" w:rsidRPr="00A462EB" w:rsidRDefault="00EA5098" w:rsidP="00EA5098">
      <w:pPr>
        <w:shd w:val="clear" w:color="auto" w:fill="FFFFFF"/>
        <w:tabs>
          <w:tab w:val="left" w:pos="730"/>
        </w:tabs>
        <w:suppressAutoHyphens/>
        <w:spacing w:line="182" w:lineRule="exact"/>
        <w:ind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5.1.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>За нарушение условий Договора Стороны несут ответственность, предусмотренную действующим законодательством Российской Федерации.</w:t>
      </w:r>
    </w:p>
    <w:p w:rsidR="00EA5098" w:rsidRPr="00A462EB" w:rsidRDefault="00EA5098" w:rsidP="00EA5098">
      <w:pPr>
        <w:shd w:val="clear" w:color="auto" w:fill="FFFFFF"/>
        <w:tabs>
          <w:tab w:val="left" w:pos="754"/>
        </w:tabs>
        <w:suppressAutoHyphens/>
        <w:spacing w:line="182" w:lineRule="exact"/>
        <w:ind w:right="5"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5.2.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 xml:space="preserve">Если АРЕНДАТОР 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продолжает пользоваться земельным участков после истечения срока Договора и не написал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заявление о заключении нового Договора аренды в установленный законом и Договором срок, АРЕНДОДАТЕЛЬ имеет право в одностороннем порядке расторгнуть данный Договор, при этом уведомив АРЕНДАТОРА.</w:t>
      </w:r>
    </w:p>
    <w:p w:rsidR="00EA5098" w:rsidRPr="00A462EB" w:rsidRDefault="00EA5098" w:rsidP="00EA5098">
      <w:pPr>
        <w:shd w:val="clear" w:color="auto" w:fill="FFFFFF"/>
        <w:tabs>
          <w:tab w:val="left" w:pos="730"/>
        </w:tabs>
        <w:suppressAutoHyphens/>
        <w:spacing w:line="182" w:lineRule="exact"/>
        <w:ind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lastRenderedPageBreak/>
        <w:t>5.3.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 xml:space="preserve">АРЕНДАТОР несёт ответственность за нарушение сроков внесения арендной платы по Договору в форме уплаты пени в размере </w:t>
      </w:r>
      <w:r w:rsidRPr="00A462EB">
        <w:rPr>
          <w:rFonts w:eastAsia="Lucida Sans Unicode"/>
          <w:i/>
          <w:iCs/>
          <w:kern w:val="1"/>
          <w:sz w:val="20"/>
          <w:szCs w:val="20"/>
          <w:u w:val="single"/>
          <w:lang w:eastAsia="zh-CN" w:bidi="hi-IN"/>
        </w:rPr>
        <w:t>0,3%</w:t>
      </w:r>
      <w:r w:rsidRPr="00A462EB">
        <w:rPr>
          <w:rFonts w:eastAsia="Lucida Sans Unicode"/>
          <w:i/>
          <w:iCs/>
          <w:kern w:val="1"/>
          <w:sz w:val="20"/>
          <w:szCs w:val="20"/>
          <w:lang w:eastAsia="zh-CN" w:bidi="hi-IN"/>
        </w:rPr>
        <w:t xml:space="preserve">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за каждый день просрочки платежа по день уплаты включительно. Внесение суммы неустойки, подлежащей уплате за неисполнение обязательств, производится в соответствии с п.3.5. настоящего Договора.</w:t>
      </w:r>
    </w:p>
    <w:p w:rsidR="00EA5098" w:rsidRDefault="00EA5098" w:rsidP="00EA5098">
      <w:pPr>
        <w:shd w:val="clear" w:color="auto" w:fill="FFFFFF"/>
        <w:tabs>
          <w:tab w:val="left" w:pos="758"/>
        </w:tabs>
        <w:suppressAutoHyphens/>
        <w:spacing w:line="182" w:lineRule="exact"/>
        <w:ind w:right="5"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5.4.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A5098" w:rsidRPr="00A462EB" w:rsidRDefault="00EA5098" w:rsidP="00EA5098">
      <w:pPr>
        <w:shd w:val="clear" w:color="auto" w:fill="FFFFFF"/>
        <w:tabs>
          <w:tab w:val="left" w:pos="758"/>
        </w:tabs>
        <w:suppressAutoHyphens/>
        <w:spacing w:line="182" w:lineRule="exact"/>
        <w:ind w:right="5"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EA5098" w:rsidRPr="00A462EB" w:rsidRDefault="00EA5098" w:rsidP="00EA5098">
      <w:pPr>
        <w:shd w:val="clear" w:color="auto" w:fill="FFFFFF"/>
        <w:suppressAutoHyphens/>
        <w:spacing w:line="182" w:lineRule="exact"/>
        <w:ind w:left="2832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EA5098" w:rsidRPr="00A462EB" w:rsidRDefault="00EA5098" w:rsidP="00EA5098">
      <w:pPr>
        <w:shd w:val="clear" w:color="auto" w:fill="FFFFFF"/>
        <w:suppressAutoHyphens/>
        <w:spacing w:line="182" w:lineRule="exact"/>
        <w:ind w:left="2832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6. ИЗМЕНЕНИЕ, РАСТОРЖЕНИЕ И ПРЕКРАЩЕНИЕ ДОГОВОРА</w:t>
      </w:r>
    </w:p>
    <w:p w:rsidR="00EA5098" w:rsidRPr="00A462EB" w:rsidRDefault="00EA5098" w:rsidP="00EA5098">
      <w:pPr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suppressAutoHyphens/>
        <w:adjustRightInd w:val="0"/>
        <w:spacing w:line="182" w:lineRule="exact"/>
        <w:ind w:right="5" w:firstLine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Договор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может быть расторгнут по требованию Сторон по решению суда на основании и в порядке, установленном гражданским законодательством, а также АРЕНДОДАТЕЛЕМ в случаях, указанных в пунктах 4.1.3. и 5.2. Договора.</w:t>
      </w:r>
    </w:p>
    <w:p w:rsidR="00EA5098" w:rsidRPr="00A462EB" w:rsidRDefault="00EA5098" w:rsidP="00EA5098">
      <w:pPr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suppressAutoHyphens/>
        <w:adjustRightInd w:val="0"/>
        <w:spacing w:line="182" w:lineRule="exact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Настоящий 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Договор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может быть расторгнут досрочно по письменному предложению одной из Сторон по обоюдному согласию.</w:t>
      </w:r>
    </w:p>
    <w:p w:rsidR="00EA5098" w:rsidRPr="00A462EB" w:rsidRDefault="00EA5098" w:rsidP="00EA5098">
      <w:pPr>
        <w:shd w:val="clear" w:color="auto" w:fill="FFFFFF"/>
        <w:tabs>
          <w:tab w:val="left" w:pos="734"/>
        </w:tabs>
        <w:adjustRightInd w:val="0"/>
        <w:spacing w:line="182" w:lineRule="exact"/>
        <w:ind w:left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6.3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ри расторжении (прекращении) Договора АРЕНДАТОР обязан вернуть АРЕНДОДАТЕЛЮ земельный участок по Акту приёма-</w:t>
      </w: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передачи в качественном состоянии, позволяющем использовать его по целевому назначению и в соответствии с разрешенным использованием.</w:t>
      </w:r>
    </w:p>
    <w:p w:rsidR="00EA5098" w:rsidRPr="00A462EB" w:rsidRDefault="00EA5098" w:rsidP="00EA5098">
      <w:pPr>
        <w:widowControl w:val="0"/>
        <w:numPr>
          <w:ilvl w:val="0"/>
          <w:numId w:val="27"/>
        </w:numPr>
        <w:shd w:val="clear" w:color="auto" w:fill="FFFFFF"/>
        <w:tabs>
          <w:tab w:val="left" w:pos="734"/>
        </w:tabs>
        <w:suppressAutoHyphens/>
        <w:adjustRightInd w:val="0"/>
        <w:spacing w:line="182" w:lineRule="exact"/>
        <w:ind w:right="5" w:firstLine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Все неотделимые улучшения, произведенные АРЕНДАТОРОМ на участке без согласия АРЕНДОДАТЕЛЯ после прекращения настоящего Договора, переходят АРЕНДОДАТЕЛЮ без возмещения их стоимости.</w:t>
      </w:r>
    </w:p>
    <w:p w:rsidR="00EA5098" w:rsidRPr="00A462EB" w:rsidRDefault="00EA5098" w:rsidP="00EA5098">
      <w:pPr>
        <w:shd w:val="clear" w:color="auto" w:fill="FFFFFF"/>
        <w:suppressAutoHyphens/>
        <w:spacing w:line="182" w:lineRule="exact"/>
        <w:ind w:firstLine="2947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EA5098" w:rsidRDefault="00EA5098" w:rsidP="00EA5098">
      <w:pPr>
        <w:shd w:val="clear" w:color="auto" w:fill="FFFFFF"/>
        <w:suppressAutoHyphens/>
        <w:spacing w:line="182" w:lineRule="exact"/>
        <w:ind w:firstLine="294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7. РАССМОТРЕНИЕ И УРЕГУЛИРОВАНИЕ СПОРОВ </w:t>
      </w:r>
    </w:p>
    <w:p w:rsidR="00EA5098" w:rsidRPr="00A462EB" w:rsidRDefault="00EA5098" w:rsidP="00EA5098">
      <w:pPr>
        <w:shd w:val="clear" w:color="auto" w:fill="FFFFFF"/>
        <w:suppressAutoHyphens/>
        <w:spacing w:line="182" w:lineRule="exact"/>
        <w:ind w:firstLine="2947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EA5098" w:rsidRDefault="00EA5098" w:rsidP="00EA5098">
      <w:pPr>
        <w:shd w:val="clear" w:color="auto" w:fill="FFFFFF"/>
        <w:suppressAutoHyphens/>
        <w:spacing w:line="182" w:lineRule="exact"/>
        <w:ind w:firstLine="540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Споры,  возникающие при  заключении,  исполнении  или  расторжении  настоящего Договора  разрешаются сторонами путем </w:t>
      </w:r>
      <w:r w:rsidRPr="00A462EB">
        <w:rPr>
          <w:rFonts w:eastAsia="Lucida Sans Unicode"/>
          <w:spacing w:val="-3"/>
          <w:kern w:val="1"/>
          <w:sz w:val="20"/>
          <w:szCs w:val="20"/>
          <w:lang w:eastAsia="zh-CN" w:bidi="hi-IN"/>
        </w:rPr>
        <w:t xml:space="preserve">мирного  урегулирования.  При  </w:t>
      </w:r>
      <w:proofErr w:type="spellStart"/>
      <w:r w:rsidRPr="00A462EB">
        <w:rPr>
          <w:rFonts w:eastAsia="Lucida Sans Unicode"/>
          <w:spacing w:val="-3"/>
          <w:kern w:val="1"/>
          <w:sz w:val="20"/>
          <w:szCs w:val="20"/>
          <w:lang w:eastAsia="zh-CN" w:bidi="hi-IN"/>
        </w:rPr>
        <w:t>недостижении</w:t>
      </w:r>
      <w:proofErr w:type="spellEnd"/>
      <w:r w:rsidRPr="00A462EB">
        <w:rPr>
          <w:rFonts w:eastAsia="Lucida Sans Unicode"/>
          <w:spacing w:val="-3"/>
          <w:kern w:val="1"/>
          <w:sz w:val="20"/>
          <w:szCs w:val="20"/>
          <w:lang w:eastAsia="zh-CN" w:bidi="hi-IN"/>
        </w:rPr>
        <w:t xml:space="preserve">  согласия,  споры  подлежат  рассмотрению в  судебном  порядке  в  Арбитражном  суде  Тамбовской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области. Стороны признают решения судов окончательными и 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обязательными к исполнению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для обеих Сторон.</w:t>
      </w:r>
    </w:p>
    <w:p w:rsidR="00EA5098" w:rsidRPr="00A462EB" w:rsidRDefault="00EA5098" w:rsidP="00EA5098">
      <w:pPr>
        <w:shd w:val="clear" w:color="auto" w:fill="FFFFFF"/>
        <w:suppressAutoHyphens/>
        <w:spacing w:line="182" w:lineRule="exact"/>
        <w:ind w:firstLine="540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EA5098" w:rsidRPr="00A462EB" w:rsidRDefault="00EA5098" w:rsidP="00EA5098">
      <w:pPr>
        <w:shd w:val="clear" w:color="auto" w:fill="FFFFFF"/>
        <w:suppressAutoHyphens/>
        <w:spacing w:line="182" w:lineRule="exact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                                                          </w:t>
      </w:r>
      <w:r w:rsidRPr="00A462EB">
        <w:rPr>
          <w:rFonts w:eastAsia="Lucida Sans Unicode"/>
          <w:spacing w:val="-2"/>
          <w:kern w:val="1"/>
          <w:sz w:val="20"/>
          <w:szCs w:val="20"/>
          <w:lang w:eastAsia="zh-CN" w:bidi="hi-IN"/>
        </w:rPr>
        <w:t>8. ОСОБЫЕ   УСЛОВИЯ</w:t>
      </w:r>
    </w:p>
    <w:p w:rsidR="00EA5098" w:rsidRPr="00A462EB" w:rsidRDefault="00EA5098" w:rsidP="00EA5098">
      <w:pPr>
        <w:shd w:val="clear" w:color="auto" w:fill="FFFFFF"/>
        <w:tabs>
          <w:tab w:val="left" w:pos="710"/>
        </w:tabs>
        <w:suppressAutoHyphens/>
        <w:spacing w:line="182" w:lineRule="exact"/>
        <w:ind w:left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8.1.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Расходы по государственной регистрации Договора возлагаются на АРЕНДАТОРА.</w:t>
      </w:r>
    </w:p>
    <w:p w:rsidR="00EA5098" w:rsidRPr="00A462EB" w:rsidRDefault="00EA5098" w:rsidP="00EA5098">
      <w:pPr>
        <w:shd w:val="clear" w:color="auto" w:fill="FFFFFF"/>
        <w:tabs>
          <w:tab w:val="left" w:pos="739"/>
        </w:tabs>
        <w:suppressAutoHyphens/>
        <w:spacing w:line="182" w:lineRule="exact"/>
        <w:ind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8.2.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>Договор составлен в 3-х экземплярах, имеющих одинаковую юридическую силу, из которых один экземпляр предназначен для АРЕНДОДАТЕЛЯ, один - для АРЕНДАТОРА, один - для Управления Федеральной службы государственной регистрации, кадастра и картографии по Тамбовской области.</w:t>
      </w:r>
    </w:p>
    <w:p w:rsidR="00EA5098" w:rsidRPr="00A462EB" w:rsidRDefault="00EA5098" w:rsidP="00EA5098">
      <w:pPr>
        <w:shd w:val="clear" w:color="auto" w:fill="FFFFFF"/>
        <w:suppressAutoHyphens/>
        <w:spacing w:line="182" w:lineRule="exact"/>
        <w:ind w:left="427" w:right="-2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Неотъемлемыми частями Договора являются следующие приложения: </w:t>
      </w:r>
    </w:p>
    <w:p w:rsidR="00EA5098" w:rsidRPr="00A462EB" w:rsidRDefault="00EA5098" w:rsidP="00EA5098">
      <w:pPr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suppressAutoHyphens/>
        <w:adjustRightInd w:val="0"/>
        <w:spacing w:line="182" w:lineRule="exact"/>
        <w:ind w:left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Расчет годовой арендной платы.</w:t>
      </w:r>
    </w:p>
    <w:p w:rsidR="00EA5098" w:rsidRPr="00A462EB" w:rsidRDefault="00EA5098" w:rsidP="00EA5098">
      <w:pPr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suppressAutoHyphens/>
        <w:adjustRightInd w:val="0"/>
        <w:spacing w:line="182" w:lineRule="exact"/>
        <w:ind w:left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Акт приема-передачи земельного участка </w:t>
      </w:r>
    </w:p>
    <w:p w:rsidR="00EA5098" w:rsidRPr="00A462EB" w:rsidRDefault="00EA5098" w:rsidP="00EA5098">
      <w:pPr>
        <w:tabs>
          <w:tab w:val="left" w:pos="709"/>
          <w:tab w:val="left" w:pos="6100"/>
        </w:tabs>
        <w:suppressAutoHyphens/>
        <w:spacing w:after="120"/>
        <w:rPr>
          <w:rFonts w:eastAsia="Lucida Sans Unicode"/>
          <w:color w:val="000000"/>
          <w:kern w:val="1"/>
          <w:sz w:val="20"/>
          <w:szCs w:val="20"/>
          <w:lang w:eastAsia="zh-CN" w:bidi="hi-IN"/>
        </w:rPr>
      </w:pPr>
    </w:p>
    <w:p w:rsidR="00EA5098" w:rsidRPr="00A462EB" w:rsidRDefault="00EA5098" w:rsidP="00EA5098">
      <w:pPr>
        <w:tabs>
          <w:tab w:val="left" w:pos="709"/>
          <w:tab w:val="left" w:pos="6100"/>
        </w:tabs>
        <w:suppressAutoHyphens/>
        <w:spacing w:after="120"/>
        <w:rPr>
          <w:rFonts w:eastAsia="Lucida Sans Unicode"/>
          <w:color w:val="000000"/>
          <w:kern w:val="1"/>
          <w:sz w:val="20"/>
          <w:szCs w:val="20"/>
          <w:lang w:eastAsia="zh-CN" w:bidi="hi-IN"/>
        </w:rPr>
      </w:pPr>
    </w:p>
    <w:p w:rsidR="00EA5098" w:rsidRPr="00A462EB" w:rsidRDefault="00EA5098" w:rsidP="00EA5098">
      <w:pPr>
        <w:tabs>
          <w:tab w:val="left" w:pos="0"/>
        </w:tabs>
        <w:suppressAutoHyphens/>
        <w:ind w:firstLine="567"/>
        <w:jc w:val="center"/>
        <w:rPr>
          <w:rFonts w:eastAsia="Lucida Sans Unicode" w:cs="Mangal"/>
          <w:b/>
          <w:bCs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b/>
          <w:bCs/>
          <w:kern w:val="1"/>
          <w:sz w:val="20"/>
          <w:szCs w:val="20"/>
          <w:lang w:eastAsia="zh-CN" w:bidi="hi-IN"/>
        </w:rPr>
        <w:t>9.  РЕКВИЗИТЫ</w:t>
      </w:r>
      <w:r w:rsidRPr="00A462EB">
        <w:rPr>
          <w:rFonts w:eastAsia="Lucida Sans Unicode" w:cs="Mangal"/>
          <w:b/>
          <w:bCs/>
          <w:kern w:val="1"/>
          <w:sz w:val="20"/>
          <w:szCs w:val="20"/>
          <w:lang w:eastAsia="zh-CN" w:bidi="hi-IN"/>
        </w:rPr>
        <w:t xml:space="preserve"> И ПОДПИСИ СТОРОН</w:t>
      </w:r>
    </w:p>
    <w:tbl>
      <w:tblPr>
        <w:tblpPr w:leftFromText="180" w:rightFromText="180" w:vertAnchor="text" w:horzAnchor="margin" w:tblpXSpec="center" w:tblpY="185"/>
        <w:tblW w:w="0" w:type="auto"/>
        <w:tblLook w:val="00A0" w:firstRow="1" w:lastRow="0" w:firstColumn="1" w:lastColumn="0" w:noHBand="0" w:noVBand="0"/>
      </w:tblPr>
      <w:tblGrid>
        <w:gridCol w:w="4503"/>
        <w:gridCol w:w="4503"/>
      </w:tblGrid>
      <w:tr w:rsidR="00EA5098" w:rsidRPr="00A462EB" w:rsidTr="003B272D">
        <w:tc>
          <w:tcPr>
            <w:tcW w:w="4503" w:type="dxa"/>
          </w:tcPr>
          <w:p w:rsidR="00EA5098" w:rsidRPr="00A462EB" w:rsidRDefault="00EA5098" w:rsidP="003B272D">
            <w:pPr>
              <w:tabs>
                <w:tab w:val="left" w:pos="0"/>
              </w:tabs>
              <w:suppressAutoHyphens/>
              <w:ind w:firstLine="426"/>
              <w:outlineLvl w:val="0"/>
              <w:rPr>
                <w:rFonts w:eastAsia="Lucida Sans Unicode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A462EB">
              <w:rPr>
                <w:rFonts w:eastAsia="Lucida Sans Unicode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  <w:t>Арендодатель:</w:t>
            </w:r>
          </w:p>
          <w:p w:rsidR="00EA5098" w:rsidRPr="00A462EB" w:rsidRDefault="00EA5098" w:rsidP="003B272D">
            <w:pPr>
              <w:tabs>
                <w:tab w:val="left" w:pos="0"/>
              </w:tabs>
              <w:suppressAutoHyphens/>
              <w:jc w:val="both"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  <w:r w:rsidRPr="00A462EB"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  <w:t xml:space="preserve">Администрация Первомайского </w:t>
            </w:r>
            <w:r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  <w:t>округа</w:t>
            </w:r>
          </w:p>
          <w:p w:rsidR="00EA5098" w:rsidRPr="00A462EB" w:rsidRDefault="00EA5098" w:rsidP="003B272D">
            <w:pPr>
              <w:tabs>
                <w:tab w:val="left" w:pos="0"/>
              </w:tabs>
              <w:suppressAutoHyphens/>
              <w:jc w:val="both"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EA5098" w:rsidRPr="00A462EB" w:rsidRDefault="00EA5098" w:rsidP="003B272D">
            <w:pPr>
              <w:tabs>
                <w:tab w:val="left" w:pos="0"/>
              </w:tabs>
              <w:suppressAutoHyphens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  <w:r w:rsidRPr="00A462EB">
              <w:rPr>
                <w:rFonts w:eastAsia="Lucida Sans Unicode"/>
                <w:iCs/>
                <w:kern w:val="1"/>
                <w:sz w:val="20"/>
                <w:szCs w:val="20"/>
                <w:lang w:eastAsia="zh-CN" w:bidi="hi-IN"/>
              </w:rPr>
              <w:t>представитель Арендодателя:</w:t>
            </w:r>
          </w:p>
          <w:p w:rsidR="00EA5098" w:rsidRPr="00A462EB" w:rsidRDefault="00EA5098" w:rsidP="003B272D">
            <w:pPr>
              <w:tabs>
                <w:tab w:val="left" w:pos="0"/>
              </w:tabs>
              <w:suppressAutoHyphens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EA5098" w:rsidRPr="00A462EB" w:rsidRDefault="00EA5098" w:rsidP="003B272D">
            <w:pPr>
              <w:tabs>
                <w:tab w:val="left" w:pos="0"/>
              </w:tabs>
              <w:suppressAutoHyphens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EA5098" w:rsidRPr="00A462EB" w:rsidRDefault="00EA5098" w:rsidP="003B272D">
            <w:pPr>
              <w:tabs>
                <w:tab w:val="left" w:pos="0"/>
              </w:tabs>
              <w:suppressAutoHyphens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EA5098" w:rsidRPr="00A462EB" w:rsidRDefault="00EA5098" w:rsidP="003B272D">
            <w:pPr>
              <w:tabs>
                <w:tab w:val="left" w:pos="0"/>
              </w:tabs>
              <w:suppressAutoHyphens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EA5098" w:rsidRPr="00A462EB" w:rsidRDefault="00EA5098" w:rsidP="003B272D">
            <w:pPr>
              <w:tabs>
                <w:tab w:val="left" w:pos="0"/>
              </w:tabs>
              <w:suppressAutoHyphens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  <w:r w:rsidRPr="00A462EB"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  <w:t xml:space="preserve">        _______________</w:t>
            </w:r>
          </w:p>
          <w:p w:rsidR="00EA5098" w:rsidRPr="00A462EB" w:rsidRDefault="00EA5098" w:rsidP="003B272D">
            <w:pPr>
              <w:tabs>
                <w:tab w:val="left" w:pos="0"/>
              </w:tabs>
              <w:suppressAutoHyphens/>
              <w:ind w:firstLine="426"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  <w:r w:rsidRPr="00A462EB"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  <w:t xml:space="preserve"> М.П.</w:t>
            </w:r>
          </w:p>
        </w:tc>
        <w:tc>
          <w:tcPr>
            <w:tcW w:w="4503" w:type="dxa"/>
          </w:tcPr>
          <w:p w:rsidR="00EA5098" w:rsidRPr="00A462EB" w:rsidRDefault="00EA5098" w:rsidP="003B272D">
            <w:pPr>
              <w:tabs>
                <w:tab w:val="left" w:pos="0"/>
              </w:tabs>
              <w:suppressAutoHyphens/>
              <w:outlineLvl w:val="0"/>
              <w:rPr>
                <w:rFonts w:eastAsia="Lucida Sans Unicode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A462EB">
              <w:rPr>
                <w:rFonts w:eastAsia="Lucida Sans Unicode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  <w:t xml:space="preserve"> Арендатор:</w:t>
            </w:r>
          </w:p>
          <w:p w:rsidR="00EA5098" w:rsidRPr="00A462EB" w:rsidRDefault="00EA5098" w:rsidP="003B272D">
            <w:pPr>
              <w:tabs>
                <w:tab w:val="left" w:pos="0"/>
              </w:tabs>
              <w:suppressAutoHyphens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EA5098" w:rsidRPr="00A462EB" w:rsidRDefault="00EA5098" w:rsidP="003B272D">
            <w:pPr>
              <w:tabs>
                <w:tab w:val="left" w:pos="0"/>
              </w:tabs>
              <w:suppressAutoHyphens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EA5098" w:rsidRPr="00A462EB" w:rsidRDefault="00EA5098" w:rsidP="003B272D">
            <w:pPr>
              <w:tabs>
                <w:tab w:val="left" w:pos="0"/>
              </w:tabs>
              <w:suppressAutoHyphens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EA5098" w:rsidRPr="00A462EB" w:rsidRDefault="00EA5098" w:rsidP="003B272D">
            <w:pPr>
              <w:tabs>
                <w:tab w:val="left" w:pos="0"/>
              </w:tabs>
              <w:suppressAutoHyphens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EA5098" w:rsidRPr="00A462EB" w:rsidRDefault="00EA5098" w:rsidP="003B272D">
            <w:pPr>
              <w:tabs>
                <w:tab w:val="left" w:pos="0"/>
              </w:tabs>
              <w:suppressAutoHyphens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EA5098" w:rsidRPr="00A462EB" w:rsidRDefault="00EA5098" w:rsidP="003B272D">
            <w:pPr>
              <w:tabs>
                <w:tab w:val="left" w:pos="0"/>
              </w:tabs>
              <w:suppressAutoHyphens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EA5098" w:rsidRPr="00A462EB" w:rsidRDefault="00EA5098" w:rsidP="003B272D">
            <w:pPr>
              <w:tabs>
                <w:tab w:val="left" w:pos="0"/>
              </w:tabs>
              <w:suppressAutoHyphens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EA5098" w:rsidRPr="00A462EB" w:rsidRDefault="00EA5098" w:rsidP="003B272D">
            <w:pPr>
              <w:tabs>
                <w:tab w:val="left" w:pos="0"/>
              </w:tabs>
              <w:suppressAutoHyphens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  <w:r w:rsidRPr="00A462EB"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  <w:t xml:space="preserve">     _____________ /_____________</w:t>
            </w:r>
            <w:r w:rsidRPr="00A462EB">
              <w:rPr>
                <w:rFonts w:eastAsia="Lucida Sans Unicode" w:cs="Mangal"/>
                <w:kern w:val="1"/>
                <w:sz w:val="20"/>
                <w:szCs w:val="20"/>
                <w:lang w:val="en-US" w:eastAsia="zh-CN" w:bidi="hi-IN"/>
              </w:rPr>
              <w:t>/</w:t>
            </w:r>
          </w:p>
          <w:p w:rsidR="00EA5098" w:rsidRPr="00A462EB" w:rsidRDefault="00EA5098" w:rsidP="003B272D">
            <w:pPr>
              <w:tabs>
                <w:tab w:val="left" w:pos="0"/>
              </w:tabs>
              <w:suppressAutoHyphens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EA5098" w:rsidRPr="00A462EB" w:rsidRDefault="00EA5098" w:rsidP="003B272D">
            <w:pPr>
              <w:tabs>
                <w:tab w:val="left" w:pos="0"/>
              </w:tabs>
              <w:suppressAutoHyphens/>
              <w:ind w:firstLine="426"/>
              <w:jc w:val="both"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EA5098" w:rsidRPr="00A462EB" w:rsidRDefault="00EA5098" w:rsidP="00EA5098">
      <w:pPr>
        <w:suppressAutoHyphens/>
        <w:ind w:firstLine="426"/>
        <w:jc w:val="center"/>
        <w:rPr>
          <w:rFonts w:eastAsia="Lucida Sans Unicode" w:cs="Mangal"/>
          <w:b/>
          <w:kern w:val="1"/>
          <w:lang w:eastAsia="zh-CN" w:bidi="hi-IN"/>
        </w:rPr>
      </w:pPr>
    </w:p>
    <w:p w:rsidR="00EA5098" w:rsidRPr="00A462EB" w:rsidRDefault="00EA5098" w:rsidP="00EA5098">
      <w:pPr>
        <w:suppressAutoHyphens/>
        <w:jc w:val="both"/>
        <w:rPr>
          <w:rFonts w:eastAsia="Lucida Sans Unicode" w:cs="Mangal"/>
          <w:b/>
          <w:color w:val="000000"/>
          <w:kern w:val="1"/>
          <w:lang w:eastAsia="zh-CN" w:bidi="hi-IN"/>
        </w:rPr>
      </w:pPr>
    </w:p>
    <w:p w:rsidR="00EA5098" w:rsidRPr="00A462EB" w:rsidRDefault="00EA5098" w:rsidP="00EA5098">
      <w:pPr>
        <w:suppressAutoHyphens/>
        <w:ind w:firstLine="426"/>
        <w:jc w:val="center"/>
        <w:rPr>
          <w:rFonts w:eastAsia="Lucida Sans Unicode" w:cs="Mangal"/>
          <w:kern w:val="1"/>
          <w:sz w:val="18"/>
          <w:szCs w:val="18"/>
          <w:lang w:eastAsia="zh-CN" w:bidi="hi-IN"/>
        </w:rPr>
      </w:pPr>
    </w:p>
    <w:p w:rsidR="00EA5098" w:rsidRPr="00A462EB" w:rsidRDefault="00EA5098" w:rsidP="00EA5098">
      <w:pPr>
        <w:suppressAutoHyphens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EA5098" w:rsidRPr="00A462EB" w:rsidRDefault="00EA5098" w:rsidP="00EA5098">
      <w:pPr>
        <w:suppressAutoHyphens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EA5098" w:rsidRPr="00A462EB" w:rsidRDefault="00EA5098" w:rsidP="00EA5098">
      <w:pPr>
        <w:suppressAutoHyphens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EA5098" w:rsidRPr="00A462EB" w:rsidRDefault="00EA5098" w:rsidP="00EA5098">
      <w:pPr>
        <w:suppressAutoHyphens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EA5098" w:rsidRPr="00A462EB" w:rsidRDefault="00EA5098" w:rsidP="00EA5098">
      <w:pPr>
        <w:suppressAutoHyphens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EA5098" w:rsidRPr="00A462EB" w:rsidRDefault="00EA5098" w:rsidP="00EA5098">
      <w:pPr>
        <w:suppressAutoHyphens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EA5098" w:rsidRPr="00A462EB" w:rsidRDefault="00EA5098" w:rsidP="00EA5098">
      <w:pPr>
        <w:suppressAutoHyphens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EA5098" w:rsidRPr="00A462EB" w:rsidRDefault="00EA5098" w:rsidP="00EA5098">
      <w:pPr>
        <w:suppressAutoHyphens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EA5098" w:rsidRPr="00A462EB" w:rsidRDefault="00EA5098" w:rsidP="00EA5098">
      <w:pPr>
        <w:suppressAutoHyphens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EA5098" w:rsidRPr="00A462EB" w:rsidRDefault="00EA5098" w:rsidP="00EA5098">
      <w:pPr>
        <w:suppressAutoHyphens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EA5098" w:rsidRPr="00A462EB" w:rsidRDefault="00EA5098" w:rsidP="00EA5098">
      <w:pPr>
        <w:suppressAutoHyphens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EA5098" w:rsidRPr="00A462EB" w:rsidRDefault="00EA5098" w:rsidP="00EA5098">
      <w:pPr>
        <w:suppressAutoHyphens/>
        <w:jc w:val="both"/>
        <w:rPr>
          <w:rFonts w:eastAsia="Lucida Sans Unicode" w:cs="Mangal"/>
          <w:b/>
          <w:kern w:val="1"/>
          <w:sz w:val="18"/>
          <w:szCs w:val="18"/>
          <w:lang w:eastAsia="zh-CN" w:bidi="hi-IN"/>
        </w:rPr>
      </w:pPr>
    </w:p>
    <w:p w:rsidR="00EA5098" w:rsidRPr="008C4D17" w:rsidRDefault="00EA5098" w:rsidP="00EA5098">
      <w:pPr>
        <w:suppressAutoHyphens/>
        <w:jc w:val="both"/>
        <w:rPr>
          <w:kern w:val="2"/>
          <w:lang w:eastAsia="zh-CN" w:bidi="hi-IN"/>
        </w:rPr>
      </w:pPr>
    </w:p>
    <w:p w:rsidR="00EA5098" w:rsidRDefault="00EA5098" w:rsidP="00EA5098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a3"/>
        <w:tabs>
          <w:tab w:val="left" w:pos="180"/>
          <w:tab w:val="left" w:pos="720"/>
        </w:tabs>
        <w:jc w:val="both"/>
      </w:pPr>
      <w:r>
        <w:rPr>
          <w:kern w:val="2"/>
          <w:sz w:val="24"/>
          <w:szCs w:val="24"/>
        </w:rPr>
        <w:t xml:space="preserve">           </w:t>
      </w:r>
      <w:r>
        <w:rPr>
          <w:rStyle w:val="2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57E93" w:rsidSect="00646E34">
      <w:headerReference w:type="default" r:id="rId28"/>
      <w:pgSz w:w="11910" w:h="16840"/>
      <w:pgMar w:top="1134" w:right="340" w:bottom="567" w:left="1701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C6" w:rsidRDefault="00F477C6">
      <w:r>
        <w:separator/>
      </w:r>
    </w:p>
  </w:endnote>
  <w:endnote w:type="continuationSeparator" w:id="0">
    <w:p w:rsidR="00F477C6" w:rsidRDefault="00F4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Arial Unicode MS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C6" w:rsidRDefault="00F477C6">
      <w:r>
        <w:separator/>
      </w:r>
    </w:p>
  </w:footnote>
  <w:footnote w:type="continuationSeparator" w:id="0">
    <w:p w:rsidR="00F477C6" w:rsidRDefault="00F47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F6" w:rsidRDefault="009078FE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A41B9F" wp14:editId="0CC4764F">
              <wp:simplePos x="0" y="0"/>
              <wp:positionH relativeFrom="page">
                <wp:posOffset>6945630</wp:posOffset>
              </wp:positionH>
              <wp:positionV relativeFrom="page">
                <wp:posOffset>349250</wp:posOffset>
              </wp:positionV>
              <wp:extent cx="102235" cy="139065"/>
              <wp:effectExtent l="190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AF6" w:rsidRDefault="00417AF6">
                          <w:pPr>
                            <w:pStyle w:val="a3"/>
                            <w:spacing w:before="14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9pt;margin-top:27.5pt;width:8.0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+lqgIAAKg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" filled="f" stroked="f">
              <v:textbox inset="0,0,0,0">
                <w:txbxContent>
                  <w:p w:rsidR="00417AF6" w:rsidRDefault="00417AF6">
                    <w:pPr>
                      <w:pStyle w:val="a3"/>
                      <w:spacing w:before="14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6C4"/>
    <w:multiLevelType w:val="singleLevel"/>
    <w:tmpl w:val="EFAC6386"/>
    <w:lvl w:ilvl="0">
      <w:start w:val="10"/>
      <w:numFmt w:val="decimal"/>
      <w:lvlText w:val="4.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09F940A7"/>
    <w:multiLevelType w:val="hybridMultilevel"/>
    <w:tmpl w:val="14A09A6A"/>
    <w:lvl w:ilvl="0" w:tplc="5DE0E2E8">
      <w:numFmt w:val="bullet"/>
      <w:lvlText w:val="-"/>
      <w:lvlJc w:val="left"/>
      <w:pPr>
        <w:ind w:left="165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98BE5332">
      <w:numFmt w:val="bullet"/>
      <w:lvlText w:val="•"/>
      <w:lvlJc w:val="left"/>
      <w:pPr>
        <w:ind w:left="2565" w:hanging="94"/>
      </w:pPr>
      <w:rPr>
        <w:rFonts w:hint="default"/>
        <w:lang w:val="ru-RU" w:eastAsia="ru-RU" w:bidi="ru-RU"/>
      </w:rPr>
    </w:lvl>
    <w:lvl w:ilvl="2" w:tplc="145A0130">
      <w:numFmt w:val="bullet"/>
      <w:lvlText w:val="•"/>
      <w:lvlJc w:val="left"/>
      <w:pPr>
        <w:ind w:left="3468" w:hanging="94"/>
      </w:pPr>
      <w:rPr>
        <w:rFonts w:hint="default"/>
        <w:lang w:val="ru-RU" w:eastAsia="ru-RU" w:bidi="ru-RU"/>
      </w:rPr>
    </w:lvl>
    <w:lvl w:ilvl="3" w:tplc="F6E2CAEC">
      <w:numFmt w:val="bullet"/>
      <w:lvlText w:val="•"/>
      <w:lvlJc w:val="left"/>
      <w:pPr>
        <w:ind w:left="4370" w:hanging="94"/>
      </w:pPr>
      <w:rPr>
        <w:rFonts w:hint="default"/>
        <w:lang w:val="ru-RU" w:eastAsia="ru-RU" w:bidi="ru-RU"/>
      </w:rPr>
    </w:lvl>
    <w:lvl w:ilvl="4" w:tplc="50380834">
      <w:numFmt w:val="bullet"/>
      <w:lvlText w:val="•"/>
      <w:lvlJc w:val="left"/>
      <w:pPr>
        <w:ind w:left="5273" w:hanging="94"/>
      </w:pPr>
      <w:rPr>
        <w:rFonts w:hint="default"/>
        <w:lang w:val="ru-RU" w:eastAsia="ru-RU" w:bidi="ru-RU"/>
      </w:rPr>
    </w:lvl>
    <w:lvl w:ilvl="5" w:tplc="1FC2B888">
      <w:numFmt w:val="bullet"/>
      <w:lvlText w:val="•"/>
      <w:lvlJc w:val="left"/>
      <w:pPr>
        <w:ind w:left="6176" w:hanging="94"/>
      </w:pPr>
      <w:rPr>
        <w:rFonts w:hint="default"/>
        <w:lang w:val="ru-RU" w:eastAsia="ru-RU" w:bidi="ru-RU"/>
      </w:rPr>
    </w:lvl>
    <w:lvl w:ilvl="6" w:tplc="D8F01786">
      <w:numFmt w:val="bullet"/>
      <w:lvlText w:val="•"/>
      <w:lvlJc w:val="left"/>
      <w:pPr>
        <w:ind w:left="7078" w:hanging="94"/>
      </w:pPr>
      <w:rPr>
        <w:rFonts w:hint="default"/>
        <w:lang w:val="ru-RU" w:eastAsia="ru-RU" w:bidi="ru-RU"/>
      </w:rPr>
    </w:lvl>
    <w:lvl w:ilvl="7" w:tplc="CB147294">
      <w:numFmt w:val="bullet"/>
      <w:lvlText w:val="•"/>
      <w:lvlJc w:val="left"/>
      <w:pPr>
        <w:ind w:left="7981" w:hanging="94"/>
      </w:pPr>
      <w:rPr>
        <w:rFonts w:hint="default"/>
        <w:lang w:val="ru-RU" w:eastAsia="ru-RU" w:bidi="ru-RU"/>
      </w:rPr>
    </w:lvl>
    <w:lvl w:ilvl="8" w:tplc="371EF640">
      <w:numFmt w:val="bullet"/>
      <w:lvlText w:val="•"/>
      <w:lvlJc w:val="left"/>
      <w:pPr>
        <w:ind w:left="8884" w:hanging="94"/>
      </w:pPr>
      <w:rPr>
        <w:rFonts w:hint="default"/>
        <w:lang w:val="ru-RU" w:eastAsia="ru-RU" w:bidi="ru-RU"/>
      </w:rPr>
    </w:lvl>
  </w:abstractNum>
  <w:abstractNum w:abstractNumId="2">
    <w:nsid w:val="0BD05915"/>
    <w:multiLevelType w:val="hybridMultilevel"/>
    <w:tmpl w:val="7D104B0C"/>
    <w:lvl w:ilvl="0" w:tplc="773E267E">
      <w:numFmt w:val="bullet"/>
      <w:lvlText w:val="-"/>
      <w:lvlJc w:val="left"/>
      <w:pPr>
        <w:ind w:left="318" w:hanging="1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FF58614A">
      <w:numFmt w:val="bullet"/>
      <w:lvlText w:val="•"/>
      <w:lvlJc w:val="left"/>
      <w:pPr>
        <w:ind w:left="1304" w:hanging="161"/>
      </w:pPr>
      <w:rPr>
        <w:rFonts w:hint="default"/>
        <w:lang w:val="ru-RU" w:eastAsia="ru-RU" w:bidi="ru-RU"/>
      </w:rPr>
    </w:lvl>
    <w:lvl w:ilvl="2" w:tplc="B0FEAD02">
      <w:numFmt w:val="bullet"/>
      <w:lvlText w:val="•"/>
      <w:lvlJc w:val="left"/>
      <w:pPr>
        <w:ind w:left="2289" w:hanging="161"/>
      </w:pPr>
      <w:rPr>
        <w:rFonts w:hint="default"/>
        <w:lang w:val="ru-RU" w:eastAsia="ru-RU" w:bidi="ru-RU"/>
      </w:rPr>
    </w:lvl>
    <w:lvl w:ilvl="3" w:tplc="BF84AE42">
      <w:numFmt w:val="bullet"/>
      <w:lvlText w:val="•"/>
      <w:lvlJc w:val="left"/>
      <w:pPr>
        <w:ind w:left="3273" w:hanging="161"/>
      </w:pPr>
      <w:rPr>
        <w:rFonts w:hint="default"/>
        <w:lang w:val="ru-RU" w:eastAsia="ru-RU" w:bidi="ru-RU"/>
      </w:rPr>
    </w:lvl>
    <w:lvl w:ilvl="4" w:tplc="AA480910">
      <w:numFmt w:val="bullet"/>
      <w:lvlText w:val="•"/>
      <w:lvlJc w:val="left"/>
      <w:pPr>
        <w:ind w:left="4258" w:hanging="161"/>
      </w:pPr>
      <w:rPr>
        <w:rFonts w:hint="default"/>
        <w:lang w:val="ru-RU" w:eastAsia="ru-RU" w:bidi="ru-RU"/>
      </w:rPr>
    </w:lvl>
    <w:lvl w:ilvl="5" w:tplc="01C2D008">
      <w:numFmt w:val="bullet"/>
      <w:lvlText w:val="•"/>
      <w:lvlJc w:val="left"/>
      <w:pPr>
        <w:ind w:left="5243" w:hanging="161"/>
      </w:pPr>
      <w:rPr>
        <w:rFonts w:hint="default"/>
        <w:lang w:val="ru-RU" w:eastAsia="ru-RU" w:bidi="ru-RU"/>
      </w:rPr>
    </w:lvl>
    <w:lvl w:ilvl="6" w:tplc="4B5C7DF2">
      <w:numFmt w:val="bullet"/>
      <w:lvlText w:val="•"/>
      <w:lvlJc w:val="left"/>
      <w:pPr>
        <w:ind w:left="6227" w:hanging="161"/>
      </w:pPr>
      <w:rPr>
        <w:rFonts w:hint="default"/>
        <w:lang w:val="ru-RU" w:eastAsia="ru-RU" w:bidi="ru-RU"/>
      </w:rPr>
    </w:lvl>
    <w:lvl w:ilvl="7" w:tplc="1DA6BF26">
      <w:numFmt w:val="bullet"/>
      <w:lvlText w:val="•"/>
      <w:lvlJc w:val="left"/>
      <w:pPr>
        <w:ind w:left="7212" w:hanging="161"/>
      </w:pPr>
      <w:rPr>
        <w:rFonts w:hint="default"/>
        <w:lang w:val="ru-RU" w:eastAsia="ru-RU" w:bidi="ru-RU"/>
      </w:rPr>
    </w:lvl>
    <w:lvl w:ilvl="8" w:tplc="CBB21496">
      <w:numFmt w:val="bullet"/>
      <w:lvlText w:val="•"/>
      <w:lvlJc w:val="left"/>
      <w:pPr>
        <w:ind w:left="8197" w:hanging="161"/>
      </w:pPr>
      <w:rPr>
        <w:rFonts w:hint="default"/>
        <w:lang w:val="ru-RU" w:eastAsia="ru-RU" w:bidi="ru-RU"/>
      </w:rPr>
    </w:lvl>
  </w:abstractNum>
  <w:abstractNum w:abstractNumId="3">
    <w:nsid w:val="0CDB6E65"/>
    <w:multiLevelType w:val="hybridMultilevel"/>
    <w:tmpl w:val="ED9E8606"/>
    <w:lvl w:ilvl="0" w:tplc="2C8656B4">
      <w:start w:val="1"/>
      <w:numFmt w:val="decimal"/>
      <w:lvlText w:val="%1."/>
      <w:lvlJc w:val="left"/>
      <w:pPr>
        <w:ind w:left="602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AFBC4F18">
      <w:numFmt w:val="bullet"/>
      <w:lvlText w:val="•"/>
      <w:lvlJc w:val="left"/>
      <w:pPr>
        <w:ind w:left="1556" w:hanging="163"/>
      </w:pPr>
      <w:rPr>
        <w:rFonts w:hint="default"/>
        <w:lang w:val="ru-RU" w:eastAsia="ru-RU" w:bidi="ru-RU"/>
      </w:rPr>
    </w:lvl>
    <w:lvl w:ilvl="2" w:tplc="B2363106">
      <w:numFmt w:val="bullet"/>
      <w:lvlText w:val="•"/>
      <w:lvlJc w:val="left"/>
      <w:pPr>
        <w:ind w:left="2513" w:hanging="163"/>
      </w:pPr>
      <w:rPr>
        <w:rFonts w:hint="default"/>
        <w:lang w:val="ru-RU" w:eastAsia="ru-RU" w:bidi="ru-RU"/>
      </w:rPr>
    </w:lvl>
    <w:lvl w:ilvl="3" w:tplc="36AA8CDE">
      <w:numFmt w:val="bullet"/>
      <w:lvlText w:val="•"/>
      <w:lvlJc w:val="left"/>
      <w:pPr>
        <w:ind w:left="3469" w:hanging="163"/>
      </w:pPr>
      <w:rPr>
        <w:rFonts w:hint="default"/>
        <w:lang w:val="ru-RU" w:eastAsia="ru-RU" w:bidi="ru-RU"/>
      </w:rPr>
    </w:lvl>
    <w:lvl w:ilvl="4" w:tplc="C6E48D4A">
      <w:numFmt w:val="bullet"/>
      <w:lvlText w:val="•"/>
      <w:lvlJc w:val="left"/>
      <w:pPr>
        <w:ind w:left="4426" w:hanging="163"/>
      </w:pPr>
      <w:rPr>
        <w:rFonts w:hint="default"/>
        <w:lang w:val="ru-RU" w:eastAsia="ru-RU" w:bidi="ru-RU"/>
      </w:rPr>
    </w:lvl>
    <w:lvl w:ilvl="5" w:tplc="E7A8A60C">
      <w:numFmt w:val="bullet"/>
      <w:lvlText w:val="•"/>
      <w:lvlJc w:val="left"/>
      <w:pPr>
        <w:ind w:left="5383" w:hanging="163"/>
      </w:pPr>
      <w:rPr>
        <w:rFonts w:hint="default"/>
        <w:lang w:val="ru-RU" w:eastAsia="ru-RU" w:bidi="ru-RU"/>
      </w:rPr>
    </w:lvl>
    <w:lvl w:ilvl="6" w:tplc="9C8AC22E">
      <w:numFmt w:val="bullet"/>
      <w:lvlText w:val="•"/>
      <w:lvlJc w:val="left"/>
      <w:pPr>
        <w:ind w:left="6339" w:hanging="163"/>
      </w:pPr>
      <w:rPr>
        <w:rFonts w:hint="default"/>
        <w:lang w:val="ru-RU" w:eastAsia="ru-RU" w:bidi="ru-RU"/>
      </w:rPr>
    </w:lvl>
    <w:lvl w:ilvl="7" w:tplc="F476EC8C">
      <w:numFmt w:val="bullet"/>
      <w:lvlText w:val="•"/>
      <w:lvlJc w:val="left"/>
      <w:pPr>
        <w:ind w:left="7296" w:hanging="163"/>
      </w:pPr>
      <w:rPr>
        <w:rFonts w:hint="default"/>
        <w:lang w:val="ru-RU" w:eastAsia="ru-RU" w:bidi="ru-RU"/>
      </w:rPr>
    </w:lvl>
    <w:lvl w:ilvl="8" w:tplc="4DC86318">
      <w:numFmt w:val="bullet"/>
      <w:lvlText w:val="•"/>
      <w:lvlJc w:val="left"/>
      <w:pPr>
        <w:ind w:left="8253" w:hanging="163"/>
      </w:pPr>
      <w:rPr>
        <w:rFonts w:hint="default"/>
        <w:lang w:val="ru-RU" w:eastAsia="ru-RU" w:bidi="ru-RU"/>
      </w:rPr>
    </w:lvl>
  </w:abstractNum>
  <w:abstractNum w:abstractNumId="4">
    <w:nsid w:val="1B8D1A82"/>
    <w:multiLevelType w:val="hybridMultilevel"/>
    <w:tmpl w:val="65107968"/>
    <w:lvl w:ilvl="0" w:tplc="2BF24BBA">
      <w:numFmt w:val="bullet"/>
      <w:lvlText w:val="-"/>
      <w:lvlJc w:val="left"/>
      <w:pPr>
        <w:ind w:left="318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5C627A2">
      <w:numFmt w:val="bullet"/>
      <w:lvlText w:val="-"/>
      <w:lvlJc w:val="left"/>
      <w:pPr>
        <w:ind w:left="318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2" w:tplc="D0667A88">
      <w:numFmt w:val="bullet"/>
      <w:lvlText w:val="•"/>
      <w:lvlJc w:val="left"/>
      <w:pPr>
        <w:ind w:left="2289" w:hanging="94"/>
      </w:pPr>
      <w:rPr>
        <w:rFonts w:hint="default"/>
        <w:lang w:val="ru-RU" w:eastAsia="ru-RU" w:bidi="ru-RU"/>
      </w:rPr>
    </w:lvl>
    <w:lvl w:ilvl="3" w:tplc="2A4E416A">
      <w:numFmt w:val="bullet"/>
      <w:lvlText w:val="•"/>
      <w:lvlJc w:val="left"/>
      <w:pPr>
        <w:ind w:left="3273" w:hanging="94"/>
      </w:pPr>
      <w:rPr>
        <w:rFonts w:hint="default"/>
        <w:lang w:val="ru-RU" w:eastAsia="ru-RU" w:bidi="ru-RU"/>
      </w:rPr>
    </w:lvl>
    <w:lvl w:ilvl="4" w:tplc="DD8E49A6">
      <w:numFmt w:val="bullet"/>
      <w:lvlText w:val="•"/>
      <w:lvlJc w:val="left"/>
      <w:pPr>
        <w:ind w:left="4258" w:hanging="94"/>
      </w:pPr>
      <w:rPr>
        <w:rFonts w:hint="default"/>
        <w:lang w:val="ru-RU" w:eastAsia="ru-RU" w:bidi="ru-RU"/>
      </w:rPr>
    </w:lvl>
    <w:lvl w:ilvl="5" w:tplc="FD6CB1F6">
      <w:numFmt w:val="bullet"/>
      <w:lvlText w:val="•"/>
      <w:lvlJc w:val="left"/>
      <w:pPr>
        <w:ind w:left="5243" w:hanging="94"/>
      </w:pPr>
      <w:rPr>
        <w:rFonts w:hint="default"/>
        <w:lang w:val="ru-RU" w:eastAsia="ru-RU" w:bidi="ru-RU"/>
      </w:rPr>
    </w:lvl>
    <w:lvl w:ilvl="6" w:tplc="C30076E4">
      <w:numFmt w:val="bullet"/>
      <w:lvlText w:val="•"/>
      <w:lvlJc w:val="left"/>
      <w:pPr>
        <w:ind w:left="6227" w:hanging="94"/>
      </w:pPr>
      <w:rPr>
        <w:rFonts w:hint="default"/>
        <w:lang w:val="ru-RU" w:eastAsia="ru-RU" w:bidi="ru-RU"/>
      </w:rPr>
    </w:lvl>
    <w:lvl w:ilvl="7" w:tplc="8A1E17BC">
      <w:numFmt w:val="bullet"/>
      <w:lvlText w:val="•"/>
      <w:lvlJc w:val="left"/>
      <w:pPr>
        <w:ind w:left="7212" w:hanging="94"/>
      </w:pPr>
      <w:rPr>
        <w:rFonts w:hint="default"/>
        <w:lang w:val="ru-RU" w:eastAsia="ru-RU" w:bidi="ru-RU"/>
      </w:rPr>
    </w:lvl>
    <w:lvl w:ilvl="8" w:tplc="04907B00">
      <w:numFmt w:val="bullet"/>
      <w:lvlText w:val="•"/>
      <w:lvlJc w:val="left"/>
      <w:pPr>
        <w:ind w:left="8197" w:hanging="94"/>
      </w:pPr>
      <w:rPr>
        <w:rFonts w:hint="default"/>
        <w:lang w:val="ru-RU" w:eastAsia="ru-RU" w:bidi="ru-RU"/>
      </w:rPr>
    </w:lvl>
  </w:abstractNum>
  <w:abstractNum w:abstractNumId="5">
    <w:nsid w:val="22247E18"/>
    <w:multiLevelType w:val="multilevel"/>
    <w:tmpl w:val="DF36C9B6"/>
    <w:lvl w:ilvl="0">
      <w:start w:val="3"/>
      <w:numFmt w:val="decimal"/>
      <w:lvlText w:val="%1"/>
      <w:lvlJc w:val="left"/>
      <w:pPr>
        <w:ind w:left="473" w:hanging="4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3" w:hanging="47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08" w:hanging="4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3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7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2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6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1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5" w:hanging="477"/>
      </w:pPr>
      <w:rPr>
        <w:rFonts w:hint="default"/>
        <w:lang w:val="ru-RU" w:eastAsia="ru-RU" w:bidi="ru-RU"/>
      </w:rPr>
    </w:lvl>
  </w:abstractNum>
  <w:abstractNum w:abstractNumId="6">
    <w:nsid w:val="2D37567A"/>
    <w:multiLevelType w:val="hybridMultilevel"/>
    <w:tmpl w:val="AF4CA082"/>
    <w:lvl w:ilvl="0" w:tplc="354AA3F8">
      <w:numFmt w:val="bullet"/>
      <w:lvlText w:val="–"/>
      <w:lvlJc w:val="left"/>
      <w:pPr>
        <w:ind w:left="359" w:hanging="135"/>
      </w:pPr>
      <w:rPr>
        <w:rFonts w:ascii="Arial" w:eastAsia="Arial" w:hAnsi="Arial" w:cs="Arial" w:hint="default"/>
        <w:w w:val="100"/>
        <w:sz w:val="16"/>
        <w:szCs w:val="16"/>
        <w:lang w:val="ru-RU" w:eastAsia="ru-RU" w:bidi="ru-RU"/>
      </w:rPr>
    </w:lvl>
    <w:lvl w:ilvl="1" w:tplc="D15A246A">
      <w:numFmt w:val="bullet"/>
      <w:lvlText w:val="•"/>
      <w:lvlJc w:val="left"/>
      <w:pPr>
        <w:ind w:left="1340" w:hanging="135"/>
      </w:pPr>
      <w:rPr>
        <w:rFonts w:hint="default"/>
        <w:lang w:val="ru-RU" w:eastAsia="ru-RU" w:bidi="ru-RU"/>
      </w:rPr>
    </w:lvl>
    <w:lvl w:ilvl="2" w:tplc="6B8C3A46">
      <w:numFmt w:val="bullet"/>
      <w:lvlText w:val="•"/>
      <w:lvlJc w:val="left"/>
      <w:pPr>
        <w:ind w:left="2321" w:hanging="135"/>
      </w:pPr>
      <w:rPr>
        <w:rFonts w:hint="default"/>
        <w:lang w:val="ru-RU" w:eastAsia="ru-RU" w:bidi="ru-RU"/>
      </w:rPr>
    </w:lvl>
    <w:lvl w:ilvl="3" w:tplc="DBFCD4C0">
      <w:numFmt w:val="bullet"/>
      <w:lvlText w:val="•"/>
      <w:lvlJc w:val="left"/>
      <w:pPr>
        <w:ind w:left="3301" w:hanging="135"/>
      </w:pPr>
      <w:rPr>
        <w:rFonts w:hint="default"/>
        <w:lang w:val="ru-RU" w:eastAsia="ru-RU" w:bidi="ru-RU"/>
      </w:rPr>
    </w:lvl>
    <w:lvl w:ilvl="4" w:tplc="6A8279CE">
      <w:numFmt w:val="bullet"/>
      <w:lvlText w:val="•"/>
      <w:lvlJc w:val="left"/>
      <w:pPr>
        <w:ind w:left="4282" w:hanging="135"/>
      </w:pPr>
      <w:rPr>
        <w:rFonts w:hint="default"/>
        <w:lang w:val="ru-RU" w:eastAsia="ru-RU" w:bidi="ru-RU"/>
      </w:rPr>
    </w:lvl>
    <w:lvl w:ilvl="5" w:tplc="690212E0">
      <w:numFmt w:val="bullet"/>
      <w:lvlText w:val="•"/>
      <w:lvlJc w:val="left"/>
      <w:pPr>
        <w:ind w:left="5263" w:hanging="135"/>
      </w:pPr>
      <w:rPr>
        <w:rFonts w:hint="default"/>
        <w:lang w:val="ru-RU" w:eastAsia="ru-RU" w:bidi="ru-RU"/>
      </w:rPr>
    </w:lvl>
    <w:lvl w:ilvl="6" w:tplc="9034C336">
      <w:numFmt w:val="bullet"/>
      <w:lvlText w:val="•"/>
      <w:lvlJc w:val="left"/>
      <w:pPr>
        <w:ind w:left="6243" w:hanging="135"/>
      </w:pPr>
      <w:rPr>
        <w:rFonts w:hint="default"/>
        <w:lang w:val="ru-RU" w:eastAsia="ru-RU" w:bidi="ru-RU"/>
      </w:rPr>
    </w:lvl>
    <w:lvl w:ilvl="7" w:tplc="73809814">
      <w:numFmt w:val="bullet"/>
      <w:lvlText w:val="•"/>
      <w:lvlJc w:val="left"/>
      <w:pPr>
        <w:ind w:left="7224" w:hanging="135"/>
      </w:pPr>
      <w:rPr>
        <w:rFonts w:hint="default"/>
        <w:lang w:val="ru-RU" w:eastAsia="ru-RU" w:bidi="ru-RU"/>
      </w:rPr>
    </w:lvl>
    <w:lvl w:ilvl="8" w:tplc="B8FE5EF0">
      <w:numFmt w:val="bullet"/>
      <w:lvlText w:val="•"/>
      <w:lvlJc w:val="left"/>
      <w:pPr>
        <w:ind w:left="8205" w:hanging="135"/>
      </w:pPr>
      <w:rPr>
        <w:rFonts w:hint="default"/>
        <w:lang w:val="ru-RU" w:eastAsia="ru-RU" w:bidi="ru-RU"/>
      </w:rPr>
    </w:lvl>
  </w:abstractNum>
  <w:abstractNum w:abstractNumId="7">
    <w:nsid w:val="2FF6317F"/>
    <w:multiLevelType w:val="multilevel"/>
    <w:tmpl w:val="BFCC9BAA"/>
    <w:lvl w:ilvl="0">
      <w:start w:val="5"/>
      <w:numFmt w:val="decimal"/>
      <w:lvlText w:val="%1"/>
      <w:lvlJc w:val="left"/>
      <w:pPr>
        <w:ind w:left="318" w:hanging="3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77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77"/>
      </w:pPr>
      <w:rPr>
        <w:rFonts w:hint="default"/>
        <w:lang w:val="ru-RU" w:eastAsia="ru-RU" w:bidi="ru-RU"/>
      </w:rPr>
    </w:lvl>
  </w:abstractNum>
  <w:abstractNum w:abstractNumId="8">
    <w:nsid w:val="38F0196D"/>
    <w:multiLevelType w:val="hybridMultilevel"/>
    <w:tmpl w:val="5F107B5C"/>
    <w:lvl w:ilvl="0" w:tplc="D7AC764C">
      <w:numFmt w:val="bullet"/>
      <w:lvlText w:val="-"/>
      <w:lvlJc w:val="left"/>
      <w:pPr>
        <w:ind w:left="9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120ED36">
      <w:numFmt w:val="bullet"/>
      <w:lvlText w:val="•"/>
      <w:lvlJc w:val="left"/>
      <w:pPr>
        <w:ind w:left="1002" w:hanging="94"/>
      </w:pPr>
      <w:rPr>
        <w:rFonts w:hint="default"/>
        <w:lang w:val="ru-RU" w:eastAsia="ru-RU" w:bidi="ru-RU"/>
      </w:rPr>
    </w:lvl>
    <w:lvl w:ilvl="2" w:tplc="BD1E98F4">
      <w:numFmt w:val="bullet"/>
      <w:lvlText w:val="•"/>
      <w:lvlJc w:val="left"/>
      <w:pPr>
        <w:ind w:left="1904" w:hanging="94"/>
      </w:pPr>
      <w:rPr>
        <w:rFonts w:hint="default"/>
        <w:lang w:val="ru-RU" w:eastAsia="ru-RU" w:bidi="ru-RU"/>
      </w:rPr>
    </w:lvl>
    <w:lvl w:ilvl="3" w:tplc="38A4575C">
      <w:numFmt w:val="bullet"/>
      <w:lvlText w:val="•"/>
      <w:lvlJc w:val="left"/>
      <w:pPr>
        <w:ind w:left="2807" w:hanging="94"/>
      </w:pPr>
      <w:rPr>
        <w:rFonts w:hint="default"/>
        <w:lang w:val="ru-RU" w:eastAsia="ru-RU" w:bidi="ru-RU"/>
      </w:rPr>
    </w:lvl>
    <w:lvl w:ilvl="4" w:tplc="BB6EF248">
      <w:numFmt w:val="bullet"/>
      <w:lvlText w:val="•"/>
      <w:lvlJc w:val="left"/>
      <w:pPr>
        <w:ind w:left="3709" w:hanging="94"/>
      </w:pPr>
      <w:rPr>
        <w:rFonts w:hint="default"/>
        <w:lang w:val="ru-RU" w:eastAsia="ru-RU" w:bidi="ru-RU"/>
      </w:rPr>
    </w:lvl>
    <w:lvl w:ilvl="5" w:tplc="3864BCE4">
      <w:numFmt w:val="bullet"/>
      <w:lvlText w:val="•"/>
      <w:lvlJc w:val="left"/>
      <w:pPr>
        <w:ind w:left="4612" w:hanging="94"/>
      </w:pPr>
      <w:rPr>
        <w:rFonts w:hint="default"/>
        <w:lang w:val="ru-RU" w:eastAsia="ru-RU" w:bidi="ru-RU"/>
      </w:rPr>
    </w:lvl>
    <w:lvl w:ilvl="6" w:tplc="2D50B422">
      <w:numFmt w:val="bullet"/>
      <w:lvlText w:val="•"/>
      <w:lvlJc w:val="left"/>
      <w:pPr>
        <w:ind w:left="5514" w:hanging="94"/>
      </w:pPr>
      <w:rPr>
        <w:rFonts w:hint="default"/>
        <w:lang w:val="ru-RU" w:eastAsia="ru-RU" w:bidi="ru-RU"/>
      </w:rPr>
    </w:lvl>
    <w:lvl w:ilvl="7" w:tplc="03982ED4">
      <w:numFmt w:val="bullet"/>
      <w:lvlText w:val="•"/>
      <w:lvlJc w:val="left"/>
      <w:pPr>
        <w:ind w:left="6417" w:hanging="94"/>
      </w:pPr>
      <w:rPr>
        <w:rFonts w:hint="default"/>
        <w:lang w:val="ru-RU" w:eastAsia="ru-RU" w:bidi="ru-RU"/>
      </w:rPr>
    </w:lvl>
    <w:lvl w:ilvl="8" w:tplc="C0C611EC">
      <w:numFmt w:val="bullet"/>
      <w:lvlText w:val="•"/>
      <w:lvlJc w:val="left"/>
      <w:pPr>
        <w:ind w:left="7319" w:hanging="94"/>
      </w:pPr>
      <w:rPr>
        <w:rFonts w:hint="default"/>
        <w:lang w:val="ru-RU" w:eastAsia="ru-RU" w:bidi="ru-RU"/>
      </w:rPr>
    </w:lvl>
  </w:abstractNum>
  <w:abstractNum w:abstractNumId="9">
    <w:nsid w:val="3E446584"/>
    <w:multiLevelType w:val="hybridMultilevel"/>
    <w:tmpl w:val="7554B3C0"/>
    <w:lvl w:ilvl="0" w:tplc="A1023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62113"/>
    <w:multiLevelType w:val="singleLevel"/>
    <w:tmpl w:val="32B8333A"/>
    <w:lvl w:ilvl="0">
      <w:start w:val="1"/>
      <w:numFmt w:val="decimal"/>
      <w:lvlText w:val="6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415A5F6F"/>
    <w:multiLevelType w:val="singleLevel"/>
    <w:tmpl w:val="F51CF4C4"/>
    <w:lvl w:ilvl="0">
      <w:start w:val="6"/>
      <w:numFmt w:val="decimal"/>
      <w:lvlText w:val="3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43141EE5"/>
    <w:multiLevelType w:val="hybridMultilevel"/>
    <w:tmpl w:val="37C26CAA"/>
    <w:lvl w:ilvl="0" w:tplc="5588DD3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B411D"/>
    <w:multiLevelType w:val="singleLevel"/>
    <w:tmpl w:val="4A1C98BA"/>
    <w:lvl w:ilvl="0">
      <w:start w:val="3"/>
      <w:numFmt w:val="decimal"/>
      <w:lvlText w:val="4.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4">
    <w:nsid w:val="4D642E34"/>
    <w:multiLevelType w:val="multilevel"/>
    <w:tmpl w:val="54104D86"/>
    <w:lvl w:ilvl="0">
      <w:start w:val="4"/>
      <w:numFmt w:val="decimal"/>
      <w:lvlText w:val="%1"/>
      <w:lvlJc w:val="left"/>
      <w:pPr>
        <w:ind w:left="316" w:hanging="3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6" w:hanging="3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080" w:hanging="3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1" w:hanging="3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1" w:hanging="3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2" w:hanging="3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02" w:hanging="3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3" w:hanging="3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63" w:hanging="320"/>
      </w:pPr>
      <w:rPr>
        <w:rFonts w:hint="default"/>
        <w:lang w:val="ru-RU" w:eastAsia="ru-RU" w:bidi="ru-RU"/>
      </w:rPr>
    </w:lvl>
  </w:abstractNum>
  <w:abstractNum w:abstractNumId="15">
    <w:nsid w:val="4D7B2660"/>
    <w:multiLevelType w:val="singleLevel"/>
    <w:tmpl w:val="DA06B924"/>
    <w:lvl w:ilvl="0">
      <w:start w:val="1"/>
      <w:numFmt w:val="decimal"/>
      <w:lvlText w:val="4.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6">
    <w:nsid w:val="4D877650"/>
    <w:multiLevelType w:val="singleLevel"/>
    <w:tmpl w:val="5E2C286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50FD4873"/>
    <w:multiLevelType w:val="hybridMultilevel"/>
    <w:tmpl w:val="6308A236"/>
    <w:lvl w:ilvl="0" w:tplc="A3186F8A">
      <w:start w:val="1"/>
      <w:numFmt w:val="decimal"/>
      <w:lvlText w:val="%1)"/>
      <w:lvlJc w:val="left"/>
      <w:pPr>
        <w:ind w:left="359" w:hanging="216"/>
      </w:pPr>
      <w:rPr>
        <w:rFonts w:ascii="Arial" w:eastAsia="Arial" w:hAnsi="Arial" w:cs="Arial" w:hint="default"/>
        <w:spacing w:val="-1"/>
        <w:w w:val="100"/>
        <w:sz w:val="16"/>
        <w:szCs w:val="16"/>
        <w:lang w:val="ru-RU" w:eastAsia="ru-RU" w:bidi="ru-RU"/>
      </w:rPr>
    </w:lvl>
    <w:lvl w:ilvl="1" w:tplc="890E5F42">
      <w:numFmt w:val="bullet"/>
      <w:lvlText w:val="•"/>
      <w:lvlJc w:val="left"/>
      <w:pPr>
        <w:ind w:left="1340" w:hanging="216"/>
      </w:pPr>
      <w:rPr>
        <w:rFonts w:hint="default"/>
        <w:lang w:val="ru-RU" w:eastAsia="ru-RU" w:bidi="ru-RU"/>
      </w:rPr>
    </w:lvl>
    <w:lvl w:ilvl="2" w:tplc="EF8C8D8E">
      <w:numFmt w:val="bullet"/>
      <w:lvlText w:val="•"/>
      <w:lvlJc w:val="left"/>
      <w:pPr>
        <w:ind w:left="2321" w:hanging="216"/>
      </w:pPr>
      <w:rPr>
        <w:rFonts w:hint="default"/>
        <w:lang w:val="ru-RU" w:eastAsia="ru-RU" w:bidi="ru-RU"/>
      </w:rPr>
    </w:lvl>
    <w:lvl w:ilvl="3" w:tplc="0FC2CF1C">
      <w:numFmt w:val="bullet"/>
      <w:lvlText w:val="•"/>
      <w:lvlJc w:val="left"/>
      <w:pPr>
        <w:ind w:left="3301" w:hanging="216"/>
      </w:pPr>
      <w:rPr>
        <w:rFonts w:hint="default"/>
        <w:lang w:val="ru-RU" w:eastAsia="ru-RU" w:bidi="ru-RU"/>
      </w:rPr>
    </w:lvl>
    <w:lvl w:ilvl="4" w:tplc="EFB80380">
      <w:numFmt w:val="bullet"/>
      <w:lvlText w:val="•"/>
      <w:lvlJc w:val="left"/>
      <w:pPr>
        <w:ind w:left="4282" w:hanging="216"/>
      </w:pPr>
      <w:rPr>
        <w:rFonts w:hint="default"/>
        <w:lang w:val="ru-RU" w:eastAsia="ru-RU" w:bidi="ru-RU"/>
      </w:rPr>
    </w:lvl>
    <w:lvl w:ilvl="5" w:tplc="B5203F74">
      <w:numFmt w:val="bullet"/>
      <w:lvlText w:val="•"/>
      <w:lvlJc w:val="left"/>
      <w:pPr>
        <w:ind w:left="5263" w:hanging="216"/>
      </w:pPr>
      <w:rPr>
        <w:rFonts w:hint="default"/>
        <w:lang w:val="ru-RU" w:eastAsia="ru-RU" w:bidi="ru-RU"/>
      </w:rPr>
    </w:lvl>
    <w:lvl w:ilvl="6" w:tplc="B8E2333A">
      <w:numFmt w:val="bullet"/>
      <w:lvlText w:val="•"/>
      <w:lvlJc w:val="left"/>
      <w:pPr>
        <w:ind w:left="6243" w:hanging="216"/>
      </w:pPr>
      <w:rPr>
        <w:rFonts w:hint="default"/>
        <w:lang w:val="ru-RU" w:eastAsia="ru-RU" w:bidi="ru-RU"/>
      </w:rPr>
    </w:lvl>
    <w:lvl w:ilvl="7" w:tplc="AA8C516A">
      <w:numFmt w:val="bullet"/>
      <w:lvlText w:val="•"/>
      <w:lvlJc w:val="left"/>
      <w:pPr>
        <w:ind w:left="7224" w:hanging="216"/>
      </w:pPr>
      <w:rPr>
        <w:rFonts w:hint="default"/>
        <w:lang w:val="ru-RU" w:eastAsia="ru-RU" w:bidi="ru-RU"/>
      </w:rPr>
    </w:lvl>
    <w:lvl w:ilvl="8" w:tplc="B5447516">
      <w:numFmt w:val="bullet"/>
      <w:lvlText w:val="•"/>
      <w:lvlJc w:val="left"/>
      <w:pPr>
        <w:ind w:left="8205" w:hanging="216"/>
      </w:pPr>
      <w:rPr>
        <w:rFonts w:hint="default"/>
        <w:lang w:val="ru-RU" w:eastAsia="ru-RU" w:bidi="ru-RU"/>
      </w:rPr>
    </w:lvl>
  </w:abstractNum>
  <w:abstractNum w:abstractNumId="18">
    <w:nsid w:val="52C047B6"/>
    <w:multiLevelType w:val="singleLevel"/>
    <w:tmpl w:val="96BACCAA"/>
    <w:lvl w:ilvl="0">
      <w:start w:val="4"/>
      <w:numFmt w:val="decimal"/>
      <w:lvlText w:val="6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55DE784F"/>
    <w:multiLevelType w:val="multilevel"/>
    <w:tmpl w:val="876E250A"/>
    <w:lvl w:ilvl="0">
      <w:start w:val="6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20">
    <w:nsid w:val="5A7F7FF4"/>
    <w:multiLevelType w:val="hybridMultilevel"/>
    <w:tmpl w:val="3A0EA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01068E"/>
    <w:multiLevelType w:val="singleLevel"/>
    <w:tmpl w:val="4E8A6462"/>
    <w:lvl w:ilvl="0">
      <w:start w:val="1"/>
      <w:numFmt w:val="decimal"/>
      <w:lvlText w:val="4.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2">
    <w:nsid w:val="5B5932F7"/>
    <w:multiLevelType w:val="multilevel"/>
    <w:tmpl w:val="57189A04"/>
    <w:lvl w:ilvl="0">
      <w:start w:val="1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23">
    <w:nsid w:val="6E85370D"/>
    <w:multiLevelType w:val="singleLevel"/>
    <w:tmpl w:val="334AFD78"/>
    <w:lvl w:ilvl="0">
      <w:start w:val="1"/>
      <w:numFmt w:val="decimal"/>
      <w:lvlText w:val="3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706056C6"/>
    <w:multiLevelType w:val="multilevel"/>
    <w:tmpl w:val="174CFFBE"/>
    <w:lvl w:ilvl="0">
      <w:start w:val="2"/>
      <w:numFmt w:val="decimal"/>
      <w:lvlText w:val="%1"/>
      <w:lvlJc w:val="left"/>
      <w:pPr>
        <w:ind w:left="277" w:hanging="2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7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99" w:hanging="403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338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8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7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46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6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85" w:hanging="403"/>
      </w:pPr>
      <w:rPr>
        <w:rFonts w:hint="default"/>
        <w:lang w:val="ru-RU" w:eastAsia="ru-RU" w:bidi="ru-RU"/>
      </w:rPr>
    </w:lvl>
  </w:abstractNum>
  <w:abstractNum w:abstractNumId="25">
    <w:nsid w:val="78DB3CD8"/>
    <w:multiLevelType w:val="hybridMultilevel"/>
    <w:tmpl w:val="C91A8362"/>
    <w:lvl w:ilvl="0" w:tplc="CFC0B928">
      <w:start w:val="1"/>
      <w:numFmt w:val="upperRoman"/>
      <w:lvlText w:val="%1."/>
      <w:lvlJc w:val="left"/>
      <w:pPr>
        <w:ind w:left="703" w:hanging="13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05077C2">
      <w:start w:val="1"/>
      <w:numFmt w:val="decimal"/>
      <w:lvlText w:val="%2."/>
      <w:lvlJc w:val="left"/>
      <w:pPr>
        <w:ind w:left="489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2" w:tplc="DA4668BC">
      <w:numFmt w:val="bullet"/>
      <w:lvlText w:val="•"/>
      <w:lvlJc w:val="left"/>
      <w:pPr>
        <w:ind w:left="5485" w:hanging="361"/>
      </w:pPr>
      <w:rPr>
        <w:rFonts w:hint="default"/>
        <w:lang w:val="ru-RU" w:eastAsia="ru-RU" w:bidi="ru-RU"/>
      </w:rPr>
    </w:lvl>
    <w:lvl w:ilvl="3" w:tplc="53EC1600">
      <w:numFmt w:val="bullet"/>
      <w:lvlText w:val="•"/>
      <w:lvlJc w:val="left"/>
      <w:pPr>
        <w:ind w:left="6070" w:hanging="361"/>
      </w:pPr>
      <w:rPr>
        <w:rFonts w:hint="default"/>
        <w:lang w:val="ru-RU" w:eastAsia="ru-RU" w:bidi="ru-RU"/>
      </w:rPr>
    </w:lvl>
    <w:lvl w:ilvl="4" w:tplc="78E8E2FA">
      <w:numFmt w:val="bullet"/>
      <w:lvlText w:val="•"/>
      <w:lvlJc w:val="left"/>
      <w:pPr>
        <w:ind w:left="6655" w:hanging="361"/>
      </w:pPr>
      <w:rPr>
        <w:rFonts w:hint="default"/>
        <w:lang w:val="ru-RU" w:eastAsia="ru-RU" w:bidi="ru-RU"/>
      </w:rPr>
    </w:lvl>
    <w:lvl w:ilvl="5" w:tplc="4A087E76">
      <w:numFmt w:val="bullet"/>
      <w:lvlText w:val="•"/>
      <w:lvlJc w:val="left"/>
      <w:pPr>
        <w:ind w:left="7240" w:hanging="361"/>
      </w:pPr>
      <w:rPr>
        <w:rFonts w:hint="default"/>
        <w:lang w:val="ru-RU" w:eastAsia="ru-RU" w:bidi="ru-RU"/>
      </w:rPr>
    </w:lvl>
    <w:lvl w:ilvl="6" w:tplc="0EDEDA6C">
      <w:numFmt w:val="bullet"/>
      <w:lvlText w:val="•"/>
      <w:lvlJc w:val="left"/>
      <w:pPr>
        <w:ind w:left="7825" w:hanging="361"/>
      </w:pPr>
      <w:rPr>
        <w:rFonts w:hint="default"/>
        <w:lang w:val="ru-RU" w:eastAsia="ru-RU" w:bidi="ru-RU"/>
      </w:rPr>
    </w:lvl>
    <w:lvl w:ilvl="7" w:tplc="F9688F32">
      <w:numFmt w:val="bullet"/>
      <w:lvlText w:val="•"/>
      <w:lvlJc w:val="left"/>
      <w:pPr>
        <w:ind w:left="8410" w:hanging="361"/>
      </w:pPr>
      <w:rPr>
        <w:rFonts w:hint="default"/>
        <w:lang w:val="ru-RU" w:eastAsia="ru-RU" w:bidi="ru-RU"/>
      </w:rPr>
    </w:lvl>
    <w:lvl w:ilvl="8" w:tplc="E52A1970">
      <w:numFmt w:val="bullet"/>
      <w:lvlText w:val="•"/>
      <w:lvlJc w:val="left"/>
      <w:pPr>
        <w:ind w:left="8996" w:hanging="361"/>
      </w:pPr>
      <w:rPr>
        <w:rFonts w:hint="default"/>
        <w:lang w:val="ru-RU" w:eastAsia="ru-RU" w:bidi="ru-RU"/>
      </w:rPr>
    </w:lvl>
  </w:abstractNum>
  <w:abstractNum w:abstractNumId="26">
    <w:nsid w:val="7B111446"/>
    <w:multiLevelType w:val="hybridMultilevel"/>
    <w:tmpl w:val="0F0A4FBC"/>
    <w:lvl w:ilvl="0" w:tplc="C2C816A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EFA190B"/>
    <w:multiLevelType w:val="hybridMultilevel"/>
    <w:tmpl w:val="EA7A0324"/>
    <w:lvl w:ilvl="0" w:tplc="B9D24070">
      <w:start w:val="1"/>
      <w:numFmt w:val="decimal"/>
      <w:lvlText w:val="%1."/>
      <w:lvlJc w:val="left"/>
      <w:pPr>
        <w:ind w:left="318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64DCC114">
      <w:numFmt w:val="bullet"/>
      <w:lvlText w:val="•"/>
      <w:lvlJc w:val="left"/>
      <w:pPr>
        <w:ind w:left="1304" w:hanging="163"/>
      </w:pPr>
      <w:rPr>
        <w:rFonts w:hint="default"/>
        <w:lang w:val="ru-RU" w:eastAsia="ru-RU" w:bidi="ru-RU"/>
      </w:rPr>
    </w:lvl>
    <w:lvl w:ilvl="2" w:tplc="A2785C74">
      <w:numFmt w:val="bullet"/>
      <w:lvlText w:val="•"/>
      <w:lvlJc w:val="left"/>
      <w:pPr>
        <w:ind w:left="2289" w:hanging="163"/>
      </w:pPr>
      <w:rPr>
        <w:rFonts w:hint="default"/>
        <w:lang w:val="ru-RU" w:eastAsia="ru-RU" w:bidi="ru-RU"/>
      </w:rPr>
    </w:lvl>
    <w:lvl w:ilvl="3" w:tplc="2DC2CCF2">
      <w:numFmt w:val="bullet"/>
      <w:lvlText w:val="•"/>
      <w:lvlJc w:val="left"/>
      <w:pPr>
        <w:ind w:left="3273" w:hanging="163"/>
      </w:pPr>
      <w:rPr>
        <w:rFonts w:hint="default"/>
        <w:lang w:val="ru-RU" w:eastAsia="ru-RU" w:bidi="ru-RU"/>
      </w:rPr>
    </w:lvl>
    <w:lvl w:ilvl="4" w:tplc="D528044A">
      <w:numFmt w:val="bullet"/>
      <w:lvlText w:val="•"/>
      <w:lvlJc w:val="left"/>
      <w:pPr>
        <w:ind w:left="4258" w:hanging="163"/>
      </w:pPr>
      <w:rPr>
        <w:rFonts w:hint="default"/>
        <w:lang w:val="ru-RU" w:eastAsia="ru-RU" w:bidi="ru-RU"/>
      </w:rPr>
    </w:lvl>
    <w:lvl w:ilvl="5" w:tplc="E7AC6D70">
      <w:numFmt w:val="bullet"/>
      <w:lvlText w:val="•"/>
      <w:lvlJc w:val="left"/>
      <w:pPr>
        <w:ind w:left="5243" w:hanging="163"/>
      </w:pPr>
      <w:rPr>
        <w:rFonts w:hint="default"/>
        <w:lang w:val="ru-RU" w:eastAsia="ru-RU" w:bidi="ru-RU"/>
      </w:rPr>
    </w:lvl>
    <w:lvl w:ilvl="6" w:tplc="EC04DE6A">
      <w:numFmt w:val="bullet"/>
      <w:lvlText w:val="•"/>
      <w:lvlJc w:val="left"/>
      <w:pPr>
        <w:ind w:left="6227" w:hanging="163"/>
      </w:pPr>
      <w:rPr>
        <w:rFonts w:hint="default"/>
        <w:lang w:val="ru-RU" w:eastAsia="ru-RU" w:bidi="ru-RU"/>
      </w:rPr>
    </w:lvl>
    <w:lvl w:ilvl="7" w:tplc="482EA1BC">
      <w:numFmt w:val="bullet"/>
      <w:lvlText w:val="•"/>
      <w:lvlJc w:val="left"/>
      <w:pPr>
        <w:ind w:left="7212" w:hanging="163"/>
      </w:pPr>
      <w:rPr>
        <w:rFonts w:hint="default"/>
        <w:lang w:val="ru-RU" w:eastAsia="ru-RU" w:bidi="ru-RU"/>
      </w:rPr>
    </w:lvl>
    <w:lvl w:ilvl="8" w:tplc="2676C018">
      <w:numFmt w:val="bullet"/>
      <w:lvlText w:val="•"/>
      <w:lvlJc w:val="left"/>
      <w:pPr>
        <w:ind w:left="8197" w:hanging="16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7"/>
  </w:num>
  <w:num w:numId="5">
    <w:abstractNumId w:val="14"/>
  </w:num>
  <w:num w:numId="6">
    <w:abstractNumId w:val="5"/>
  </w:num>
  <w:num w:numId="7">
    <w:abstractNumId w:val="8"/>
  </w:num>
  <w:num w:numId="8">
    <w:abstractNumId w:val="24"/>
  </w:num>
  <w:num w:numId="9">
    <w:abstractNumId w:val="22"/>
  </w:num>
  <w:num w:numId="10">
    <w:abstractNumId w:val="6"/>
  </w:num>
  <w:num w:numId="11">
    <w:abstractNumId w:val="17"/>
  </w:num>
  <w:num w:numId="12">
    <w:abstractNumId w:val="4"/>
  </w:num>
  <w:num w:numId="13">
    <w:abstractNumId w:val="2"/>
  </w:num>
  <w:num w:numId="14">
    <w:abstractNumId w:val="27"/>
  </w:num>
  <w:num w:numId="15">
    <w:abstractNumId w:val="2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1"/>
  </w:num>
  <w:num w:numId="22">
    <w:abstractNumId w:val="21"/>
  </w:num>
  <w:num w:numId="23">
    <w:abstractNumId w:val="13"/>
  </w:num>
  <w:num w:numId="24">
    <w:abstractNumId w:val="15"/>
  </w:num>
  <w:num w:numId="25">
    <w:abstractNumId w:val="0"/>
  </w:num>
  <w:num w:numId="26">
    <w:abstractNumId w:val="10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37"/>
    <w:rsid w:val="00010552"/>
    <w:rsid w:val="00014482"/>
    <w:rsid w:val="00026008"/>
    <w:rsid w:val="000279A3"/>
    <w:rsid w:val="000377AB"/>
    <w:rsid w:val="0004056B"/>
    <w:rsid w:val="00041255"/>
    <w:rsid w:val="000417CA"/>
    <w:rsid w:val="00051816"/>
    <w:rsid w:val="000553CE"/>
    <w:rsid w:val="00061715"/>
    <w:rsid w:val="00065B16"/>
    <w:rsid w:val="00074773"/>
    <w:rsid w:val="00093FB7"/>
    <w:rsid w:val="00094DB9"/>
    <w:rsid w:val="00095DFB"/>
    <w:rsid w:val="000A2A16"/>
    <w:rsid w:val="000A6757"/>
    <w:rsid w:val="000D2E3B"/>
    <w:rsid w:val="000E3FA9"/>
    <w:rsid w:val="000E5EE5"/>
    <w:rsid w:val="00101965"/>
    <w:rsid w:val="00105E12"/>
    <w:rsid w:val="00115D5A"/>
    <w:rsid w:val="00116B54"/>
    <w:rsid w:val="00117CB1"/>
    <w:rsid w:val="00126AAC"/>
    <w:rsid w:val="001279CE"/>
    <w:rsid w:val="00127BC5"/>
    <w:rsid w:val="00134B3D"/>
    <w:rsid w:val="00150A3B"/>
    <w:rsid w:val="001525A4"/>
    <w:rsid w:val="00157E93"/>
    <w:rsid w:val="00161CAE"/>
    <w:rsid w:val="00171B12"/>
    <w:rsid w:val="001829EF"/>
    <w:rsid w:val="0018754E"/>
    <w:rsid w:val="00191CB7"/>
    <w:rsid w:val="001924A4"/>
    <w:rsid w:val="0019656E"/>
    <w:rsid w:val="00196A27"/>
    <w:rsid w:val="001A7924"/>
    <w:rsid w:val="001B1DBB"/>
    <w:rsid w:val="001B39CA"/>
    <w:rsid w:val="001B3FC6"/>
    <w:rsid w:val="001B413E"/>
    <w:rsid w:val="001C52F8"/>
    <w:rsid w:val="001C6AC6"/>
    <w:rsid w:val="001D1051"/>
    <w:rsid w:val="001E4FB0"/>
    <w:rsid w:val="00200692"/>
    <w:rsid w:val="00222319"/>
    <w:rsid w:val="002323C9"/>
    <w:rsid w:val="002364B6"/>
    <w:rsid w:val="0024301D"/>
    <w:rsid w:val="00266FF8"/>
    <w:rsid w:val="0027405B"/>
    <w:rsid w:val="00276854"/>
    <w:rsid w:val="00280023"/>
    <w:rsid w:val="00282CCD"/>
    <w:rsid w:val="002A04DF"/>
    <w:rsid w:val="002A574F"/>
    <w:rsid w:val="002A7523"/>
    <w:rsid w:val="002B3459"/>
    <w:rsid w:val="002B55A8"/>
    <w:rsid w:val="002D0014"/>
    <w:rsid w:val="002E4472"/>
    <w:rsid w:val="002E559D"/>
    <w:rsid w:val="002F0247"/>
    <w:rsid w:val="002F0B68"/>
    <w:rsid w:val="003014A4"/>
    <w:rsid w:val="00301D46"/>
    <w:rsid w:val="00306B55"/>
    <w:rsid w:val="00314F03"/>
    <w:rsid w:val="00315C73"/>
    <w:rsid w:val="00321550"/>
    <w:rsid w:val="00325152"/>
    <w:rsid w:val="00345F59"/>
    <w:rsid w:val="00355138"/>
    <w:rsid w:val="00361E28"/>
    <w:rsid w:val="003636DC"/>
    <w:rsid w:val="00373025"/>
    <w:rsid w:val="0037741B"/>
    <w:rsid w:val="00380327"/>
    <w:rsid w:val="00382E5E"/>
    <w:rsid w:val="0038308C"/>
    <w:rsid w:val="00393C87"/>
    <w:rsid w:val="00397538"/>
    <w:rsid w:val="003A2331"/>
    <w:rsid w:val="003A3D89"/>
    <w:rsid w:val="003A5DE8"/>
    <w:rsid w:val="003A733D"/>
    <w:rsid w:val="003B1174"/>
    <w:rsid w:val="003B3EBB"/>
    <w:rsid w:val="003D4B45"/>
    <w:rsid w:val="003D59C7"/>
    <w:rsid w:val="003E66ED"/>
    <w:rsid w:val="003E7654"/>
    <w:rsid w:val="003E7D76"/>
    <w:rsid w:val="00400E3A"/>
    <w:rsid w:val="00417AF6"/>
    <w:rsid w:val="004205AF"/>
    <w:rsid w:val="004333A1"/>
    <w:rsid w:val="004375BD"/>
    <w:rsid w:val="00445063"/>
    <w:rsid w:val="00446316"/>
    <w:rsid w:val="00453BC8"/>
    <w:rsid w:val="00455B12"/>
    <w:rsid w:val="004575A8"/>
    <w:rsid w:val="00460AE8"/>
    <w:rsid w:val="00467AB3"/>
    <w:rsid w:val="00480873"/>
    <w:rsid w:val="004B0C3A"/>
    <w:rsid w:val="004B1526"/>
    <w:rsid w:val="004B43F5"/>
    <w:rsid w:val="004B6510"/>
    <w:rsid w:val="004D059F"/>
    <w:rsid w:val="004D5655"/>
    <w:rsid w:val="004D5B27"/>
    <w:rsid w:val="004D5F65"/>
    <w:rsid w:val="004E769A"/>
    <w:rsid w:val="004E7DF2"/>
    <w:rsid w:val="004F00EE"/>
    <w:rsid w:val="004F0B03"/>
    <w:rsid w:val="004F3EC2"/>
    <w:rsid w:val="004F5BF5"/>
    <w:rsid w:val="004F6CE7"/>
    <w:rsid w:val="004F7D59"/>
    <w:rsid w:val="00512604"/>
    <w:rsid w:val="005142BA"/>
    <w:rsid w:val="00516A80"/>
    <w:rsid w:val="00517B52"/>
    <w:rsid w:val="00523447"/>
    <w:rsid w:val="005252D8"/>
    <w:rsid w:val="0054166D"/>
    <w:rsid w:val="0054395D"/>
    <w:rsid w:val="00545AA0"/>
    <w:rsid w:val="0056575F"/>
    <w:rsid w:val="00570B62"/>
    <w:rsid w:val="00577F2B"/>
    <w:rsid w:val="005944EC"/>
    <w:rsid w:val="00594E78"/>
    <w:rsid w:val="005963D4"/>
    <w:rsid w:val="005D1197"/>
    <w:rsid w:val="005D25CD"/>
    <w:rsid w:val="005D4BA7"/>
    <w:rsid w:val="005E5251"/>
    <w:rsid w:val="005F55AC"/>
    <w:rsid w:val="005F5B70"/>
    <w:rsid w:val="005F5D39"/>
    <w:rsid w:val="005F62D9"/>
    <w:rsid w:val="006005EC"/>
    <w:rsid w:val="00601290"/>
    <w:rsid w:val="006031BA"/>
    <w:rsid w:val="00606E41"/>
    <w:rsid w:val="00611B92"/>
    <w:rsid w:val="00631264"/>
    <w:rsid w:val="00633304"/>
    <w:rsid w:val="006352CD"/>
    <w:rsid w:val="00635336"/>
    <w:rsid w:val="00637067"/>
    <w:rsid w:val="00646E34"/>
    <w:rsid w:val="0065585F"/>
    <w:rsid w:val="00656DE0"/>
    <w:rsid w:val="006675ED"/>
    <w:rsid w:val="0068602C"/>
    <w:rsid w:val="00695C53"/>
    <w:rsid w:val="006A1B71"/>
    <w:rsid w:val="006A4A76"/>
    <w:rsid w:val="006B122D"/>
    <w:rsid w:val="006B2FE1"/>
    <w:rsid w:val="006B44CC"/>
    <w:rsid w:val="006B57DF"/>
    <w:rsid w:val="006C4299"/>
    <w:rsid w:val="006C5A1E"/>
    <w:rsid w:val="006C623D"/>
    <w:rsid w:val="006D3F31"/>
    <w:rsid w:val="006E59D8"/>
    <w:rsid w:val="006E66C7"/>
    <w:rsid w:val="006F08FD"/>
    <w:rsid w:val="006F582D"/>
    <w:rsid w:val="0070545C"/>
    <w:rsid w:val="00710BB5"/>
    <w:rsid w:val="00715505"/>
    <w:rsid w:val="0072563C"/>
    <w:rsid w:val="0072591E"/>
    <w:rsid w:val="00741DAB"/>
    <w:rsid w:val="007468C9"/>
    <w:rsid w:val="0076100A"/>
    <w:rsid w:val="0076489F"/>
    <w:rsid w:val="0077462C"/>
    <w:rsid w:val="00776FB4"/>
    <w:rsid w:val="00776FDC"/>
    <w:rsid w:val="007778B4"/>
    <w:rsid w:val="007802EB"/>
    <w:rsid w:val="00787A8F"/>
    <w:rsid w:val="0079037F"/>
    <w:rsid w:val="007B000A"/>
    <w:rsid w:val="007C0331"/>
    <w:rsid w:val="007C0BFF"/>
    <w:rsid w:val="007C15C3"/>
    <w:rsid w:val="007C2999"/>
    <w:rsid w:val="007C3A04"/>
    <w:rsid w:val="007C7CA0"/>
    <w:rsid w:val="007E0E24"/>
    <w:rsid w:val="007E2789"/>
    <w:rsid w:val="007E5439"/>
    <w:rsid w:val="007E6415"/>
    <w:rsid w:val="007F1F2A"/>
    <w:rsid w:val="00801ACC"/>
    <w:rsid w:val="00816425"/>
    <w:rsid w:val="00817017"/>
    <w:rsid w:val="0082029D"/>
    <w:rsid w:val="00826608"/>
    <w:rsid w:val="00836F4D"/>
    <w:rsid w:val="00841581"/>
    <w:rsid w:val="00846802"/>
    <w:rsid w:val="0085027E"/>
    <w:rsid w:val="00851560"/>
    <w:rsid w:val="00851C15"/>
    <w:rsid w:val="008653BC"/>
    <w:rsid w:val="00867F5D"/>
    <w:rsid w:val="00874D7E"/>
    <w:rsid w:val="00875219"/>
    <w:rsid w:val="00884B1A"/>
    <w:rsid w:val="008A3C50"/>
    <w:rsid w:val="008A54A1"/>
    <w:rsid w:val="008B568C"/>
    <w:rsid w:val="008C4D17"/>
    <w:rsid w:val="008D463C"/>
    <w:rsid w:val="008F1ACC"/>
    <w:rsid w:val="009078FE"/>
    <w:rsid w:val="00915E2B"/>
    <w:rsid w:val="009265DE"/>
    <w:rsid w:val="00926838"/>
    <w:rsid w:val="009306E6"/>
    <w:rsid w:val="00935BC6"/>
    <w:rsid w:val="00940C1B"/>
    <w:rsid w:val="009416DD"/>
    <w:rsid w:val="00943AA7"/>
    <w:rsid w:val="009551AB"/>
    <w:rsid w:val="00964CFB"/>
    <w:rsid w:val="00971C99"/>
    <w:rsid w:val="00972A24"/>
    <w:rsid w:val="00976F27"/>
    <w:rsid w:val="00984F5A"/>
    <w:rsid w:val="00986B12"/>
    <w:rsid w:val="00992197"/>
    <w:rsid w:val="00997392"/>
    <w:rsid w:val="009A2DF7"/>
    <w:rsid w:val="009A4890"/>
    <w:rsid w:val="009A6F60"/>
    <w:rsid w:val="009B45EF"/>
    <w:rsid w:val="009B51C7"/>
    <w:rsid w:val="009C7C8D"/>
    <w:rsid w:val="009D2D6C"/>
    <w:rsid w:val="009E2083"/>
    <w:rsid w:val="00A0511C"/>
    <w:rsid w:val="00A21B61"/>
    <w:rsid w:val="00A233F6"/>
    <w:rsid w:val="00A23B19"/>
    <w:rsid w:val="00A24F25"/>
    <w:rsid w:val="00A25198"/>
    <w:rsid w:val="00A27BAE"/>
    <w:rsid w:val="00A322FF"/>
    <w:rsid w:val="00A40695"/>
    <w:rsid w:val="00A462EB"/>
    <w:rsid w:val="00A476CE"/>
    <w:rsid w:val="00A53A23"/>
    <w:rsid w:val="00A55565"/>
    <w:rsid w:val="00A61AE5"/>
    <w:rsid w:val="00A76B24"/>
    <w:rsid w:val="00A842AF"/>
    <w:rsid w:val="00A90D54"/>
    <w:rsid w:val="00A91FD3"/>
    <w:rsid w:val="00AA5FC9"/>
    <w:rsid w:val="00AA7D49"/>
    <w:rsid w:val="00AB7F69"/>
    <w:rsid w:val="00AC7233"/>
    <w:rsid w:val="00AD45A6"/>
    <w:rsid w:val="00AE4D23"/>
    <w:rsid w:val="00AE7DAE"/>
    <w:rsid w:val="00AF1EB9"/>
    <w:rsid w:val="00AF3A31"/>
    <w:rsid w:val="00AF5A65"/>
    <w:rsid w:val="00B0210F"/>
    <w:rsid w:val="00B06F60"/>
    <w:rsid w:val="00B17CC2"/>
    <w:rsid w:val="00B206CE"/>
    <w:rsid w:val="00B30933"/>
    <w:rsid w:val="00B311CA"/>
    <w:rsid w:val="00B32CCC"/>
    <w:rsid w:val="00B35917"/>
    <w:rsid w:val="00B36556"/>
    <w:rsid w:val="00B378E5"/>
    <w:rsid w:val="00B414A5"/>
    <w:rsid w:val="00B532FF"/>
    <w:rsid w:val="00B56038"/>
    <w:rsid w:val="00B62579"/>
    <w:rsid w:val="00B64641"/>
    <w:rsid w:val="00B853C8"/>
    <w:rsid w:val="00B8567C"/>
    <w:rsid w:val="00B94C5F"/>
    <w:rsid w:val="00BA46BC"/>
    <w:rsid w:val="00BA6896"/>
    <w:rsid w:val="00BB45C1"/>
    <w:rsid w:val="00BB4CAC"/>
    <w:rsid w:val="00BB71A2"/>
    <w:rsid w:val="00BB7E1C"/>
    <w:rsid w:val="00BB7F94"/>
    <w:rsid w:val="00BD1751"/>
    <w:rsid w:val="00BD2353"/>
    <w:rsid w:val="00BD419B"/>
    <w:rsid w:val="00BF45EB"/>
    <w:rsid w:val="00C07498"/>
    <w:rsid w:val="00C103B1"/>
    <w:rsid w:val="00C13D7A"/>
    <w:rsid w:val="00C1472A"/>
    <w:rsid w:val="00C2337B"/>
    <w:rsid w:val="00C32498"/>
    <w:rsid w:val="00C353E3"/>
    <w:rsid w:val="00C36B08"/>
    <w:rsid w:val="00C460AC"/>
    <w:rsid w:val="00C47198"/>
    <w:rsid w:val="00C50B0E"/>
    <w:rsid w:val="00C56DC0"/>
    <w:rsid w:val="00C61BBE"/>
    <w:rsid w:val="00C63E0E"/>
    <w:rsid w:val="00C6419D"/>
    <w:rsid w:val="00C74405"/>
    <w:rsid w:val="00C767A7"/>
    <w:rsid w:val="00C826D4"/>
    <w:rsid w:val="00C86196"/>
    <w:rsid w:val="00CA124E"/>
    <w:rsid w:val="00CA287D"/>
    <w:rsid w:val="00CA6758"/>
    <w:rsid w:val="00CB4EAF"/>
    <w:rsid w:val="00CB7646"/>
    <w:rsid w:val="00CC38FA"/>
    <w:rsid w:val="00CD3BA4"/>
    <w:rsid w:val="00CD633F"/>
    <w:rsid w:val="00CE6C2B"/>
    <w:rsid w:val="00CF0824"/>
    <w:rsid w:val="00CF1B53"/>
    <w:rsid w:val="00D06F31"/>
    <w:rsid w:val="00D3072C"/>
    <w:rsid w:val="00D3553E"/>
    <w:rsid w:val="00D40FC2"/>
    <w:rsid w:val="00D65380"/>
    <w:rsid w:val="00D65F37"/>
    <w:rsid w:val="00D7786F"/>
    <w:rsid w:val="00D8081A"/>
    <w:rsid w:val="00D939FB"/>
    <w:rsid w:val="00DA00E9"/>
    <w:rsid w:val="00DA2527"/>
    <w:rsid w:val="00DC1A58"/>
    <w:rsid w:val="00DC6304"/>
    <w:rsid w:val="00DD0DCE"/>
    <w:rsid w:val="00DE0E0B"/>
    <w:rsid w:val="00E00370"/>
    <w:rsid w:val="00E01894"/>
    <w:rsid w:val="00E068F3"/>
    <w:rsid w:val="00E06904"/>
    <w:rsid w:val="00E11B57"/>
    <w:rsid w:val="00E1557F"/>
    <w:rsid w:val="00E17043"/>
    <w:rsid w:val="00E205AE"/>
    <w:rsid w:val="00E2128B"/>
    <w:rsid w:val="00E21B48"/>
    <w:rsid w:val="00E32278"/>
    <w:rsid w:val="00E33482"/>
    <w:rsid w:val="00E36410"/>
    <w:rsid w:val="00E51B9B"/>
    <w:rsid w:val="00E54536"/>
    <w:rsid w:val="00E64414"/>
    <w:rsid w:val="00E70375"/>
    <w:rsid w:val="00E71E80"/>
    <w:rsid w:val="00E800BC"/>
    <w:rsid w:val="00E81ED0"/>
    <w:rsid w:val="00E84B17"/>
    <w:rsid w:val="00E87F33"/>
    <w:rsid w:val="00E9079B"/>
    <w:rsid w:val="00EA4A29"/>
    <w:rsid w:val="00EA5098"/>
    <w:rsid w:val="00EB70D0"/>
    <w:rsid w:val="00EB78F3"/>
    <w:rsid w:val="00EB7E2A"/>
    <w:rsid w:val="00EC321E"/>
    <w:rsid w:val="00EC72EB"/>
    <w:rsid w:val="00ED6445"/>
    <w:rsid w:val="00ED70C7"/>
    <w:rsid w:val="00EE2B2B"/>
    <w:rsid w:val="00EF6E61"/>
    <w:rsid w:val="00F00507"/>
    <w:rsid w:val="00F012D9"/>
    <w:rsid w:val="00F02925"/>
    <w:rsid w:val="00F1130D"/>
    <w:rsid w:val="00F1727E"/>
    <w:rsid w:val="00F175DB"/>
    <w:rsid w:val="00F24368"/>
    <w:rsid w:val="00F2552F"/>
    <w:rsid w:val="00F25D96"/>
    <w:rsid w:val="00F42325"/>
    <w:rsid w:val="00F4330A"/>
    <w:rsid w:val="00F477C6"/>
    <w:rsid w:val="00F67475"/>
    <w:rsid w:val="00F70AEB"/>
    <w:rsid w:val="00F727C5"/>
    <w:rsid w:val="00F76FB8"/>
    <w:rsid w:val="00F81A1C"/>
    <w:rsid w:val="00F83273"/>
    <w:rsid w:val="00F90712"/>
    <w:rsid w:val="00F928AD"/>
    <w:rsid w:val="00F94375"/>
    <w:rsid w:val="00FA2461"/>
    <w:rsid w:val="00FB0DE0"/>
    <w:rsid w:val="00FB748F"/>
    <w:rsid w:val="00FC67B5"/>
    <w:rsid w:val="00FC7F36"/>
    <w:rsid w:val="00FD4CB7"/>
    <w:rsid w:val="00FF2947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82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pPr>
      <w:widowControl w:val="0"/>
      <w:autoSpaceDE w:val="0"/>
      <w:autoSpaceDN w:val="0"/>
      <w:ind w:left="359"/>
      <w:outlineLvl w:val="0"/>
    </w:pPr>
    <w:rPr>
      <w:b/>
      <w:bCs/>
      <w:sz w:val="16"/>
      <w:szCs w:val="1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1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ind w:left="318"/>
    </w:pPr>
    <w:rPr>
      <w:sz w:val="16"/>
      <w:szCs w:val="16"/>
      <w:lang w:bidi="ru-RU"/>
    </w:rPr>
  </w:style>
  <w:style w:type="paragraph" w:styleId="a5">
    <w:name w:val="List Paragraph"/>
    <w:basedOn w:val="a"/>
    <w:uiPriority w:val="1"/>
    <w:qFormat/>
    <w:pPr>
      <w:widowControl w:val="0"/>
      <w:autoSpaceDE w:val="0"/>
      <w:autoSpaceDN w:val="0"/>
      <w:ind w:left="318" w:firstLine="72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200"/>
    </w:pPr>
    <w:rPr>
      <w:sz w:val="22"/>
      <w:szCs w:val="22"/>
      <w:lang w:bidi="ru-RU"/>
    </w:rPr>
  </w:style>
  <w:style w:type="character" w:styleId="a6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9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B0DE0"/>
    <w:pPr>
      <w:autoSpaceDE/>
      <w:autoSpaceDN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B71A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71A2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No Spacing"/>
    <w:uiPriority w:val="1"/>
    <w:qFormat/>
    <w:rsid w:val="00191CB7"/>
    <w:pPr>
      <w:widowControl/>
      <w:autoSpaceDE/>
      <w:autoSpaceDN/>
    </w:pPr>
    <w:rPr>
      <w:rFonts w:eastAsiaTheme="minorEastAsia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76489F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76489F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6489F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f0">
    <w:name w:val="Нижний колонтитул Знак"/>
    <w:basedOn w:val="a0"/>
    <w:link w:val="af"/>
    <w:uiPriority w:val="99"/>
    <w:rsid w:val="0076489F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800BC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character" w:customStyle="1" w:styleId="fontstyle01">
    <w:name w:val="fontstyle01"/>
    <w:basedOn w:val="a0"/>
    <w:rsid w:val="004F6CE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8653BC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8653BC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f1">
    <w:name w:val="Нормальный (таблица)"/>
    <w:basedOn w:val="a"/>
    <w:next w:val="a"/>
    <w:uiPriority w:val="99"/>
    <w:rsid w:val="006A4A76"/>
    <w:pPr>
      <w:widowControl w:val="0"/>
      <w:autoSpaceDE w:val="0"/>
      <w:autoSpaceDN w:val="0"/>
      <w:adjustRightInd w:val="0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9551AB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f2">
    <w:name w:val="Emphasis"/>
    <w:basedOn w:val="a0"/>
    <w:uiPriority w:val="20"/>
    <w:qFormat/>
    <w:rsid w:val="000279A3"/>
    <w:rPr>
      <w:i/>
      <w:iCs/>
    </w:rPr>
  </w:style>
  <w:style w:type="paragraph" w:styleId="af3">
    <w:name w:val="Normal (Web)"/>
    <w:basedOn w:val="a"/>
    <w:semiHidden/>
    <w:unhideWhenUsed/>
    <w:rsid w:val="00171B12"/>
    <w:pPr>
      <w:suppressAutoHyphens/>
      <w:autoSpaceDN w:val="0"/>
      <w:spacing w:before="40" w:after="40"/>
    </w:pPr>
    <w:rPr>
      <w:rFonts w:ascii="Arial" w:hAnsi="Arial" w:cs="Arial"/>
      <w:color w:val="332E2D"/>
      <w:spacing w:val="2"/>
      <w:kern w:val="3"/>
      <w:lang w:eastAsia="zh-CN"/>
    </w:rPr>
  </w:style>
  <w:style w:type="paragraph" w:customStyle="1" w:styleId="FR1">
    <w:name w:val="FR1"/>
    <w:rsid w:val="00171B12"/>
    <w:pPr>
      <w:autoSpaceDE/>
      <w:snapToGrid w:val="0"/>
      <w:ind w:left="240" w:firstLine="140"/>
      <w:jc w:val="both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Default">
    <w:name w:val="Default"/>
    <w:rsid w:val="00171B1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1">
    <w:name w:val="s_1"/>
    <w:basedOn w:val="a"/>
    <w:rsid w:val="00171B12"/>
    <w:pPr>
      <w:autoSpaceDN w:val="0"/>
      <w:spacing w:before="100" w:beforeAutospacing="1" w:after="100" w:afterAutospacing="1"/>
    </w:pPr>
  </w:style>
  <w:style w:type="character" w:customStyle="1" w:styleId="2">
    <w:name w:val="Основной шрифт абзаца2"/>
    <w:rsid w:val="00157E93"/>
  </w:style>
  <w:style w:type="paragraph" w:customStyle="1" w:styleId="10">
    <w:name w:val="Обычный1"/>
    <w:rsid w:val="00157E93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</w:pPr>
    <w:rPr>
      <w:rFonts w:ascii="Times New Roman" w:eastAsia="Times New Roman" w:hAnsi="Times New Roman" w:cs="Times New Roman"/>
      <w:sz w:val="28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82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pPr>
      <w:widowControl w:val="0"/>
      <w:autoSpaceDE w:val="0"/>
      <w:autoSpaceDN w:val="0"/>
      <w:ind w:left="359"/>
      <w:outlineLvl w:val="0"/>
    </w:pPr>
    <w:rPr>
      <w:b/>
      <w:bCs/>
      <w:sz w:val="16"/>
      <w:szCs w:val="1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1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ind w:left="318"/>
    </w:pPr>
    <w:rPr>
      <w:sz w:val="16"/>
      <w:szCs w:val="16"/>
      <w:lang w:bidi="ru-RU"/>
    </w:rPr>
  </w:style>
  <w:style w:type="paragraph" w:styleId="a5">
    <w:name w:val="List Paragraph"/>
    <w:basedOn w:val="a"/>
    <w:uiPriority w:val="1"/>
    <w:qFormat/>
    <w:pPr>
      <w:widowControl w:val="0"/>
      <w:autoSpaceDE w:val="0"/>
      <w:autoSpaceDN w:val="0"/>
      <w:ind w:left="318" w:firstLine="72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200"/>
    </w:pPr>
    <w:rPr>
      <w:sz w:val="22"/>
      <w:szCs w:val="22"/>
      <w:lang w:bidi="ru-RU"/>
    </w:rPr>
  </w:style>
  <w:style w:type="character" w:styleId="a6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9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B0DE0"/>
    <w:pPr>
      <w:autoSpaceDE/>
      <w:autoSpaceDN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B71A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71A2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No Spacing"/>
    <w:uiPriority w:val="1"/>
    <w:qFormat/>
    <w:rsid w:val="00191CB7"/>
    <w:pPr>
      <w:widowControl/>
      <w:autoSpaceDE/>
      <w:autoSpaceDN/>
    </w:pPr>
    <w:rPr>
      <w:rFonts w:eastAsiaTheme="minorEastAsia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76489F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76489F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6489F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f0">
    <w:name w:val="Нижний колонтитул Знак"/>
    <w:basedOn w:val="a0"/>
    <w:link w:val="af"/>
    <w:uiPriority w:val="99"/>
    <w:rsid w:val="0076489F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800BC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character" w:customStyle="1" w:styleId="fontstyle01">
    <w:name w:val="fontstyle01"/>
    <w:basedOn w:val="a0"/>
    <w:rsid w:val="004F6CE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8653BC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8653BC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f1">
    <w:name w:val="Нормальный (таблица)"/>
    <w:basedOn w:val="a"/>
    <w:next w:val="a"/>
    <w:uiPriority w:val="99"/>
    <w:rsid w:val="006A4A76"/>
    <w:pPr>
      <w:widowControl w:val="0"/>
      <w:autoSpaceDE w:val="0"/>
      <w:autoSpaceDN w:val="0"/>
      <w:adjustRightInd w:val="0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9551AB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f2">
    <w:name w:val="Emphasis"/>
    <w:basedOn w:val="a0"/>
    <w:uiPriority w:val="20"/>
    <w:qFormat/>
    <w:rsid w:val="000279A3"/>
    <w:rPr>
      <w:i/>
      <w:iCs/>
    </w:rPr>
  </w:style>
  <w:style w:type="paragraph" w:styleId="af3">
    <w:name w:val="Normal (Web)"/>
    <w:basedOn w:val="a"/>
    <w:semiHidden/>
    <w:unhideWhenUsed/>
    <w:rsid w:val="00171B12"/>
    <w:pPr>
      <w:suppressAutoHyphens/>
      <w:autoSpaceDN w:val="0"/>
      <w:spacing w:before="40" w:after="40"/>
    </w:pPr>
    <w:rPr>
      <w:rFonts w:ascii="Arial" w:hAnsi="Arial" w:cs="Arial"/>
      <w:color w:val="332E2D"/>
      <w:spacing w:val="2"/>
      <w:kern w:val="3"/>
      <w:lang w:eastAsia="zh-CN"/>
    </w:rPr>
  </w:style>
  <w:style w:type="paragraph" w:customStyle="1" w:styleId="FR1">
    <w:name w:val="FR1"/>
    <w:rsid w:val="00171B12"/>
    <w:pPr>
      <w:autoSpaceDE/>
      <w:snapToGrid w:val="0"/>
      <w:ind w:left="240" w:firstLine="140"/>
      <w:jc w:val="both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Default">
    <w:name w:val="Default"/>
    <w:rsid w:val="00171B1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1">
    <w:name w:val="s_1"/>
    <w:basedOn w:val="a"/>
    <w:rsid w:val="00171B12"/>
    <w:pPr>
      <w:autoSpaceDN w:val="0"/>
      <w:spacing w:before="100" w:beforeAutospacing="1" w:after="100" w:afterAutospacing="1"/>
    </w:pPr>
  </w:style>
  <w:style w:type="character" w:customStyle="1" w:styleId="2">
    <w:name w:val="Основной шрифт абзаца2"/>
    <w:rsid w:val="00157E93"/>
  </w:style>
  <w:style w:type="paragraph" w:customStyle="1" w:styleId="10">
    <w:name w:val="Обычный1"/>
    <w:rsid w:val="00157E93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</w:pPr>
    <w:rPr>
      <w:rFonts w:ascii="Times New Roman" w:eastAsia="Times New Roman" w:hAnsi="Times New Roman" w:cs="Times New Roman"/>
      <w:sz w:val="28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s://www.consultant.ru/document/cons_doc_LAW_443769/3446ddfcafad7edd45fa9e4766584f3a09c11d98/" TargetMode="External"/><Relationship Id="rId26" Type="http://schemas.openxmlformats.org/officeDocument/2006/relationships/hyperlink" Target="consultantplus://offline/ref=816A7C988A6BCD45B92D8EEE0D9CD0986A5F30EEC821EF1799A8BFF85DF019667B19FAFEABn9m2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43769/3446ddfcafad7edd45fa9e4766584f3a09c11d98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178fz.roseltorg.ru/" TargetMode="External"/><Relationship Id="rId17" Type="http://schemas.openxmlformats.org/officeDocument/2006/relationships/hyperlink" Target="https://www.roseltorg.ru/_flysystem/webdav/2017/10/11/inline-files/reglament_178fz_11102017.pdf" TargetMode="External"/><Relationship Id="rId25" Type="http://schemas.openxmlformats.org/officeDocument/2006/relationships/hyperlink" Target="consultantplus://offline/ref=816A7C988A6BCD45B92D8EEE0D9CD0986A5F30EEC821EF1799A8BFF85DF019667B19FAFEAAn9mB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eltorg.ru/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/" TargetMode="External"/><Relationship Id="rId24" Type="http://schemas.openxmlformats.org/officeDocument/2006/relationships/hyperlink" Target="consultantplus://offline/ref=816A7C988A6BCD45B92D8EEE0D9CD0986A5F30EEC821EF1799A8BFF85DF019667B19FAFFA2n9m0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consultantplus://offline/ref=816A7C988A6BCD45B92D8EEE0D9CD0986A5F30EEC821EF1799A8BFF85DF019667B19FAFEABn9m2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roseltorg.ru/" TargetMode="External"/><Relationship Id="rId19" Type="http://schemas.openxmlformats.org/officeDocument/2006/relationships/hyperlink" Target="https://www.consultant.ru/document/cons_doc_LAW_443769/3446ddfcafad7edd45fa9e4766584f3a09c11d9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78fz.roseltorg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816A7C988A6BCD45B92D8EEE0D9CD0986A5F30EEC821EF1799A8BFF85DF019667B19FAFEAAn9mBN" TargetMode="External"/><Relationship Id="rId27" Type="http://schemas.openxmlformats.org/officeDocument/2006/relationships/hyperlink" Target="consultantplus://offline/ref=816A7C988A6BCD45B92D8EEE0D9CD0986A5F30EEC821EF1799A8BFF85DF019667B19FAFFA2n9m0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FD29-6993-4711-BE92-08ECDEED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10336</Words>
  <Characters>58921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Тамбовской области сообщает о проведении аукциона</vt:lpstr>
    </vt:vector>
  </TitlesOfParts>
  <Company>Grizli777</Company>
  <LinksUpToDate>false</LinksUpToDate>
  <CharactersWithSpaces>69119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Тамбовской области сообщает о проведении аукциона</dc:title>
  <dc:creator>User</dc:creator>
  <cp:lastModifiedBy>User</cp:lastModifiedBy>
  <cp:revision>4</cp:revision>
  <cp:lastPrinted>2025-04-04T13:10:00Z</cp:lastPrinted>
  <dcterms:created xsi:type="dcterms:W3CDTF">2025-04-22T13:18:00Z</dcterms:created>
  <dcterms:modified xsi:type="dcterms:W3CDTF">2025-04-23T12:28:00Z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