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2C043" w14:textId="40152620" w:rsidR="00D94A4F" w:rsidRPr="00D94A4F" w:rsidRDefault="00D94A4F" w:rsidP="00D94A4F">
      <w:pPr>
        <w:spacing w:before="80" w:after="80"/>
        <w:jc w:val="right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D94A4F">
        <w:rPr>
          <w:rFonts w:ascii="Times New Roman" w:eastAsia="Times New Roman" w:hAnsi="Times New Roman" w:cs="Times New Roman"/>
          <w:sz w:val="28"/>
          <w:szCs w:val="24"/>
          <w:lang w:val="ru-RU"/>
        </w:rPr>
        <w:t>Приложение 4</w:t>
      </w:r>
    </w:p>
    <w:p w14:paraId="4D36883B" w14:textId="77777777" w:rsidR="00D94A4F" w:rsidRDefault="00D94A4F" w:rsidP="00D94A4F">
      <w:pPr>
        <w:spacing w:before="80" w:after="80"/>
        <w:jc w:val="right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14:paraId="37FD7BC7" w14:textId="4B2B2F0D" w:rsidR="00DF30BA" w:rsidRPr="004970E2" w:rsidRDefault="00DF30BA" w:rsidP="00543767">
      <w:pPr>
        <w:spacing w:before="80" w:after="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970E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Национальная премия «Человек труда» будет присваиваться выдающимся людям из всех регионов России</w:t>
      </w:r>
    </w:p>
    <w:p w14:paraId="0036CAB2" w14:textId="52D3CC7C" w:rsidR="00543767" w:rsidRPr="004970E2" w:rsidRDefault="00543767" w:rsidP="00543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рамках федерального </w:t>
      </w:r>
      <w:proofErr w:type="spellStart"/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>партийнного</w:t>
      </w:r>
      <w:proofErr w:type="spellEnd"/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проекта «Выбирай свое» учреждена ежегодная Национальная премия «Человек труда».</w:t>
      </w:r>
    </w:p>
    <w:p w14:paraId="3E3ADAF3" w14:textId="22589680" w:rsidR="00DF30BA" w:rsidRPr="004970E2" w:rsidRDefault="00DF30BA" w:rsidP="00543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970E2">
        <w:rPr>
          <w:rFonts w:ascii="Times New Roman" w:eastAsia="Times New Roman" w:hAnsi="Times New Roman" w:cs="Times New Roman"/>
          <w:sz w:val="26"/>
          <w:szCs w:val="26"/>
        </w:rPr>
        <w:t>Премия направлена</w:t>
      </w:r>
      <w:r w:rsidR="000A59D4" w:rsidRPr="004970E2">
        <w:rPr>
          <w:rFonts w:ascii="Times New Roman" w:eastAsia="Times New Roman" w:hAnsi="Times New Roman" w:cs="Times New Roman"/>
          <w:sz w:val="26"/>
          <w:szCs w:val="26"/>
        </w:rPr>
        <w:t xml:space="preserve"> на укрепление престижа ра</w:t>
      </w:r>
      <w:r w:rsidRPr="004970E2">
        <w:rPr>
          <w:rFonts w:ascii="Times New Roman" w:eastAsia="Times New Roman" w:hAnsi="Times New Roman" w:cs="Times New Roman"/>
          <w:sz w:val="26"/>
          <w:szCs w:val="26"/>
        </w:rPr>
        <w:t>бочих профессий и</w:t>
      </w:r>
      <w:r w:rsidR="000A59D4" w:rsidRPr="004970E2">
        <w:rPr>
          <w:rFonts w:ascii="Times New Roman" w:eastAsia="Times New Roman" w:hAnsi="Times New Roman" w:cs="Times New Roman"/>
          <w:sz w:val="26"/>
          <w:szCs w:val="26"/>
        </w:rPr>
        <w:t xml:space="preserve"> популяризацию трудовых достижений </w:t>
      </w:r>
      <w:r w:rsidRPr="004970E2">
        <w:rPr>
          <w:rFonts w:ascii="Times New Roman" w:eastAsia="Times New Roman" w:hAnsi="Times New Roman" w:cs="Times New Roman"/>
          <w:sz w:val="26"/>
          <w:szCs w:val="26"/>
        </w:rPr>
        <w:t>в регионах России.</w:t>
      </w:r>
    </w:p>
    <w:p w14:paraId="7149B0F0" w14:textId="7A44BD4A" w:rsidR="00543767" w:rsidRPr="004970E2" w:rsidRDefault="00543767" w:rsidP="00543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Отбор кандидатов пройдёт в три этапа: региональный, экспертный и всероссийское голосование. </w:t>
      </w:r>
    </w:p>
    <w:p w14:paraId="3B928417" w14:textId="3315DA5A" w:rsidR="00543767" w:rsidRPr="004970E2" w:rsidRDefault="00543767" w:rsidP="00543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>Тамбовская область присоединилась к Национальной премии – создан региональный организационный комитет, дан старт приему заявок на участие.</w:t>
      </w:r>
    </w:p>
    <w:p w14:paraId="02A12517" w14:textId="79EB1901" w:rsidR="00ED3093" w:rsidRPr="004970E2" w:rsidRDefault="00543767" w:rsidP="00543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Участниками </w:t>
      </w:r>
      <w:r w:rsidR="000A59D4" w:rsidRPr="004970E2">
        <w:rPr>
          <w:rFonts w:ascii="Times New Roman" w:eastAsia="Times New Roman" w:hAnsi="Times New Roman" w:cs="Times New Roman"/>
          <w:sz w:val="26"/>
          <w:szCs w:val="26"/>
        </w:rPr>
        <w:t>смогут стать учителя,</w:t>
      </w:r>
      <w:r w:rsidR="004970E2"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врачи,</w:t>
      </w:r>
      <w:r w:rsidR="000A59D4" w:rsidRPr="004970E2">
        <w:rPr>
          <w:rFonts w:ascii="Times New Roman" w:eastAsia="Times New Roman" w:hAnsi="Times New Roman" w:cs="Times New Roman"/>
          <w:sz w:val="26"/>
          <w:szCs w:val="26"/>
        </w:rPr>
        <w:t xml:space="preserve"> передовики производства, мастера своего дела, молодые целеустремленные специалисты, инженеры, технологические лидеры, изобретатели и рационализаторы, наставн</w:t>
      </w:r>
      <w:r w:rsidR="004970E2" w:rsidRPr="004970E2">
        <w:rPr>
          <w:rFonts w:ascii="Times New Roman" w:eastAsia="Times New Roman" w:hAnsi="Times New Roman" w:cs="Times New Roman"/>
          <w:sz w:val="26"/>
          <w:szCs w:val="26"/>
        </w:rPr>
        <w:t>ики, в том числе среди молодежи</w:t>
      </w:r>
      <w:r w:rsidR="00ED3093" w:rsidRPr="004970E2">
        <w:rPr>
          <w:rFonts w:ascii="Times New Roman" w:eastAsia="Times New Roman" w:hAnsi="Times New Roman" w:cs="Times New Roman"/>
          <w:sz w:val="26"/>
          <w:szCs w:val="26"/>
        </w:rPr>
        <w:t xml:space="preserve">! </w:t>
      </w:r>
    </w:p>
    <w:p w14:paraId="15FB0729" w14:textId="77777777" w:rsidR="004970E2" w:rsidRPr="004970E2" w:rsidRDefault="004970E2" w:rsidP="004970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Чтобы стать участником регионального этапа предприятие (организация, учреждение, профсоюз, трудовой коллектив) должно направить в адрес организационного комитета заполненную форму заявки на участие в Национальной премии «Человек труда», приложения и презентации к заявке приветствуются. </w:t>
      </w:r>
    </w:p>
    <w:p w14:paraId="5A4E78F3" w14:textId="77777777" w:rsidR="004970E2" w:rsidRPr="004970E2" w:rsidRDefault="004970E2" w:rsidP="004970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Заявки на участие принимаются по адресу электронной почты </w:t>
      </w:r>
      <w:r w:rsidRPr="004970E2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trud4@zan.tambov.gov.ru</w:t>
      </w: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009A15D5" w14:textId="5A89AF5E" w:rsidR="004970E2" w:rsidRPr="004970E2" w:rsidRDefault="00543767" w:rsidP="004970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>Региональный организационный комитет осуществит отбор кандидатов на Национальную премию «Человек труда» и выберет лауреатов, которые представят Тамбовскую область на федеральном уровне</w:t>
      </w:r>
      <w:r w:rsidR="00B54E77">
        <w:rPr>
          <w:rFonts w:ascii="Times New Roman" w:eastAsia="Times New Roman" w:hAnsi="Times New Roman" w:cs="Times New Roman"/>
          <w:sz w:val="26"/>
          <w:szCs w:val="26"/>
          <w:lang w:val="ru-RU"/>
        </w:rPr>
        <w:t>, в следующих категориях:</w:t>
      </w: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29DD2CB1" w14:textId="77777777" w:rsidR="00543767" w:rsidRPr="004970E2" w:rsidRDefault="00543767" w:rsidP="00543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«Технологический лидер»;</w:t>
      </w:r>
    </w:p>
    <w:p w14:paraId="250843DD" w14:textId="77777777" w:rsidR="00543767" w:rsidRPr="004970E2" w:rsidRDefault="00543767" w:rsidP="00543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«Лучший наставник»;</w:t>
      </w:r>
    </w:p>
    <w:p w14:paraId="5910BEB3" w14:textId="49204CA7" w:rsidR="00543767" w:rsidRPr="004970E2" w:rsidRDefault="00543767" w:rsidP="00543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«Молодой специалист».</w:t>
      </w:r>
    </w:p>
    <w:p w14:paraId="3D0C96AF" w14:textId="0F82DFF1" w:rsidR="00DF30BA" w:rsidRPr="004970E2" w:rsidRDefault="004E470D" w:rsidP="00543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>Награждение победителей</w:t>
      </w:r>
      <w:r w:rsidR="004970E2"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всероссийского этапа</w:t>
      </w: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состоится на площадке 29-й международной специализированной выставки-форума «Безопасность и охрана труда» (БИОТ) (11-14 ноября</w:t>
      </w:r>
      <w:r w:rsidR="00F72C81"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2025 года</w:t>
      </w: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Москва). </w:t>
      </w:r>
      <w:r w:rsidRPr="004970E2">
        <w:rPr>
          <w:rFonts w:ascii="Times New Roman" w:eastAsia="Times New Roman" w:hAnsi="Times New Roman" w:cs="Times New Roman"/>
          <w:sz w:val="26"/>
          <w:szCs w:val="26"/>
        </w:rPr>
        <w:t>Л</w:t>
      </w:r>
      <w:proofErr w:type="spellStart"/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>ауреаты</w:t>
      </w:r>
      <w:proofErr w:type="spellEnd"/>
      <w:r w:rsidRPr="004970E2">
        <w:rPr>
          <w:rFonts w:ascii="Times New Roman" w:eastAsia="Times New Roman" w:hAnsi="Times New Roman" w:cs="Times New Roman"/>
          <w:sz w:val="26"/>
          <w:szCs w:val="26"/>
        </w:rPr>
        <w:t xml:space="preserve"> премии </w:t>
      </w:r>
      <w:r w:rsidR="000A59D4" w:rsidRPr="004970E2">
        <w:rPr>
          <w:rFonts w:ascii="Times New Roman" w:eastAsia="Times New Roman" w:hAnsi="Times New Roman" w:cs="Times New Roman"/>
          <w:sz w:val="26"/>
          <w:szCs w:val="26"/>
        </w:rPr>
        <w:t>получат не только денежные вознаграждения и памятные знаки отличия, но и возможность участия в федеральн</w:t>
      </w:r>
      <w:r w:rsidR="00DF30BA" w:rsidRPr="004970E2">
        <w:rPr>
          <w:rFonts w:ascii="Times New Roman" w:eastAsia="Times New Roman" w:hAnsi="Times New Roman" w:cs="Times New Roman"/>
          <w:sz w:val="26"/>
          <w:szCs w:val="26"/>
        </w:rPr>
        <w:t>ых образовательных программах.</w:t>
      </w:r>
    </w:p>
    <w:p w14:paraId="5436EBD0" w14:textId="2DBEBD4E" w:rsidR="00543767" w:rsidRPr="004970E2" w:rsidRDefault="00543767" w:rsidP="00543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Тамбовской области прием заявок стартует 1 июля и завершится 15 августа. </w:t>
      </w:r>
    </w:p>
    <w:p w14:paraId="4DD87F71" w14:textId="7473262C" w:rsidR="00543767" w:rsidRPr="004970E2" w:rsidRDefault="00543767" w:rsidP="00543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970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Более подробно о региональном этапе Национальной премии «Человек труда» - </w:t>
      </w:r>
      <w:hyperlink r:id="rId5" w:history="1">
        <w:r w:rsidR="00D94A4F" w:rsidRPr="004970E2">
          <w:rPr>
            <w:rStyle w:val="a5"/>
            <w:rFonts w:ascii="Times New Roman" w:eastAsia="Times New Roman" w:hAnsi="Times New Roman" w:cs="Times New Roman"/>
            <w:sz w:val="26"/>
            <w:szCs w:val="26"/>
            <w:lang w:val="ru-RU"/>
          </w:rPr>
          <w:t>https://clck.ru/3MoTWG</w:t>
        </w:r>
      </w:hyperlink>
    </w:p>
    <w:p w14:paraId="2D3F410C" w14:textId="77777777" w:rsidR="00D94A4F" w:rsidRDefault="00D94A4F" w:rsidP="00543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CF7503D" w14:textId="77777777" w:rsidR="00D94A4F" w:rsidRPr="00543767" w:rsidRDefault="00D94A4F" w:rsidP="005437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7" w14:textId="77777777" w:rsidR="00C8583F" w:rsidRPr="00DF30BA" w:rsidRDefault="00C8583F" w:rsidP="00DF30BA">
      <w:pPr>
        <w:spacing w:before="80"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8583F" w:rsidRPr="00DF30BA" w:rsidRDefault="00C8583F" w:rsidP="00DF30B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000000F" w14:textId="7C871D76" w:rsidR="00C8583F" w:rsidRPr="00DF30BA" w:rsidRDefault="00C8583F" w:rsidP="00DF30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83F" w:rsidRPr="00DF30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3F"/>
    <w:rsid w:val="000A59D4"/>
    <w:rsid w:val="00111BF4"/>
    <w:rsid w:val="00252705"/>
    <w:rsid w:val="00385BB0"/>
    <w:rsid w:val="004970E2"/>
    <w:rsid w:val="004E470D"/>
    <w:rsid w:val="00543767"/>
    <w:rsid w:val="006741A2"/>
    <w:rsid w:val="008F3E4B"/>
    <w:rsid w:val="00B54E77"/>
    <w:rsid w:val="00BA721C"/>
    <w:rsid w:val="00C8583F"/>
    <w:rsid w:val="00D213F3"/>
    <w:rsid w:val="00D94A4F"/>
    <w:rsid w:val="00DF30BA"/>
    <w:rsid w:val="00E51D90"/>
    <w:rsid w:val="00ED3093"/>
    <w:rsid w:val="00F7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94A4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94A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94A4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94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MoT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Перевертова Е.Н.</cp:lastModifiedBy>
  <cp:revision>28</cp:revision>
  <cp:lastPrinted>2025-06-26T12:42:00Z</cp:lastPrinted>
  <dcterms:created xsi:type="dcterms:W3CDTF">2025-04-24T07:55:00Z</dcterms:created>
  <dcterms:modified xsi:type="dcterms:W3CDTF">2025-06-26T13:32:00Z</dcterms:modified>
</cp:coreProperties>
</file>