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8E" w:rsidRDefault="00AA4A8E" w:rsidP="00AA4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за нарушение владельцами домашних животных дополнительных требований к содержанию домашних животных, в том числе к их выгулу</w:t>
      </w:r>
    </w:p>
    <w:p w:rsidR="00AA4A8E" w:rsidRDefault="00AA4A8E" w:rsidP="00AA4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A8E" w:rsidRDefault="00AA4A8E" w:rsidP="00AA4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комиссия информирует, что с 20 марта 2024 года действует приказ департамента ветеринарии Тамбовской области № 83/1 «Об утверждении дополнительных требований к содержанию домашних животных, в том числе к их выгулу, на территории Тамбовской области».</w:t>
      </w:r>
    </w:p>
    <w:p w:rsidR="00AA4A8E" w:rsidRDefault="00AA4A8E" w:rsidP="00AA4A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Дополнительные требования являются обязательными для исполнения физическими и юридическими лицами, которым домашнее животное принадлежит на праве собственности или ином законном основании. </w:t>
      </w:r>
    </w:p>
    <w:p w:rsidR="00AA4A8E" w:rsidRDefault="00AA4A8E" w:rsidP="00AA4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 11.7 «Нарушение владельцами домашних животных дополнительных требований к содержанию домашних животных, в том числе к их выгулу» Закона Тамбовской области от 29.10.2003 № 155-З «Об административных правонарушениях в Тамбовской области», предусмотрена административная ответственность, которая влечет предупреждение или наложение административного штрафа в размере от одной тысячи до одной тысячи пятисот рублей.</w:t>
      </w:r>
      <w:proofErr w:type="gramEnd"/>
    </w:p>
    <w:p w:rsidR="00AA4A8E" w:rsidRDefault="00AA4A8E" w:rsidP="00AA4A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Административная ответственность по статье 11.7 распространяется не только на  собак, но и на всех домашних животных (крупный рогатый скот, лошади, овцы, свиньи и т.д.).</w:t>
      </w:r>
    </w:p>
    <w:p w:rsidR="00AA4A8E" w:rsidRDefault="00AA4A8E" w:rsidP="00AA4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Обращаем особое внимание владельцев домашних животных на требования к выгулу домашних животных в общественных местах: </w:t>
      </w:r>
    </w:p>
    <w:p w:rsidR="00AA4A8E" w:rsidRDefault="00AA4A8E" w:rsidP="00AA4A8E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fontstyle01"/>
          <w:rFonts w:ascii="Times New Roman" w:hAnsi="Times New Roman" w:cs="Times New Roman"/>
          <w:sz w:val="28"/>
          <w:szCs w:val="28"/>
        </w:rPr>
        <w:t>при выгуле домашнее животное должно находиться на поводке либо 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специальном переносном контейнере;</w:t>
      </w:r>
    </w:p>
    <w:p w:rsidR="00AA4A8E" w:rsidRDefault="00AA4A8E" w:rsidP="00AA4A8E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fontstyle01"/>
          <w:rFonts w:ascii="Times New Roman" w:hAnsi="Times New Roman" w:cs="Times New Roman"/>
          <w:sz w:val="28"/>
          <w:szCs w:val="28"/>
        </w:rPr>
        <w:t>выгул домашних животных без поводка разрешается на площадках для выгула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домашних животных либо на огороженных частных территориях. Места, предназначенные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выгула домашних животных без поводка, должны быть огорожены способом, не допускающим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самостоятельный выход домашних животных за пределы указанных мест;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- 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выгул собак, за исключением собаки-проводника, сопровождающей инвалида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зрению, осуществляется при условии соблюдения следующих дополнительных требований: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выводить собак из жилых помещений, в том числе при прохождении через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общего пользования (лифты, лестничные площадки, подъезды и т.п.), а также с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частных домовладений в общие дворы и на улицу разрешается только на поводке длиной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более 1,5 м и в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наморднике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>. Эти требования подлежат соблюдению также при возвращении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жилые помещения и на территории частных домовладений;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нахождение собак в общественных местах разрешается только на поводке длиной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более 1,5 м и в наморднике, за исключением случаев, когда собака находится в переносном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контейнере для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(требования о необходимости наличия поводка длиной не более 1,5 м и намордника не распространяется на щенков в возрасте до трех месяцев, а намордника - собак мелких пород с короткой мордой);</w:t>
      </w:r>
      <w:proofErr w:type="gramEnd"/>
    </w:p>
    <w:p w:rsidR="00AA4A8E" w:rsidRDefault="00AA4A8E" w:rsidP="00AA4A8E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- лицам в возрасте до 14 лет запрещается осуществлять выгул собак, входящих в перечень потенциально опасных пород (постановление Правительства РФ от 29.07.2019 № 974);</w:t>
      </w:r>
    </w:p>
    <w:p w:rsidR="00AA4A8E" w:rsidRDefault="00AA4A8E" w:rsidP="00AA4A8E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запрещается выгул домашних животных в отсутствие контроля со стороны их владельцев (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самовыгул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>), выгуливание домашних животных лицами, не способными контролировать их поведение, в том числе находящимися в состоянии алкогольного, наркотического или иного токсического опьянения.</w:t>
      </w:r>
    </w:p>
    <w:p w:rsidR="00D743F2" w:rsidRDefault="00AA4A8E" w:rsidP="00AA4A8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целях профилактики и пресечения вышеуказанных нарушений, должностными лицами администрации округа осуществляются рейдовые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F4"/>
    <w:rsid w:val="00A921F4"/>
    <w:rsid w:val="00AA4A8E"/>
    <w:rsid w:val="00D7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A4A8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A4A8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2025-03-05T08:01:00Z</dcterms:created>
  <dcterms:modified xsi:type="dcterms:W3CDTF">2025-03-05T08:01:00Z</dcterms:modified>
</cp:coreProperties>
</file>