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45" w:rsidRPr="004F1645" w:rsidRDefault="004F1645" w:rsidP="004F1645">
      <w:pPr>
        <w:pStyle w:val="2"/>
        <w:shd w:val="clear" w:color="auto" w:fill="auto"/>
        <w:spacing w:before="0" w:line="317" w:lineRule="exact"/>
        <w:ind w:left="20" w:right="20" w:firstLine="600"/>
        <w:jc w:val="both"/>
        <w:rPr>
          <w:sz w:val="32"/>
          <w:szCs w:val="32"/>
        </w:rPr>
      </w:pPr>
      <w:proofErr w:type="gramStart"/>
      <w:r w:rsidRPr="004F1645">
        <w:rPr>
          <w:color w:val="000000"/>
          <w:sz w:val="32"/>
          <w:szCs w:val="32"/>
        </w:rPr>
        <w:t>В соответствии с постановлением Правительства РФ от 24.12.2021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№ 2451 «О внесении изменений в некоторые акты Правительства Российской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Федерации по вопросу реализации Государственной программы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развития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сельского хозяйства и регулирования рынков сельскохозяйственной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продукции, сырья и продовольствия» были утверждены правила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предоставления стимулирующей субсидии в части включения мер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господдержки личным подсобным хозяйствам, применяющим специальный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налоговый режим «</w:t>
      </w:r>
      <w:bookmarkStart w:id="0" w:name="_GoBack"/>
      <w:r w:rsidRPr="004F1645">
        <w:rPr>
          <w:color w:val="000000"/>
          <w:sz w:val="32"/>
          <w:szCs w:val="32"/>
        </w:rPr>
        <w:t>Налог на профессиональный доход</w:t>
      </w:r>
      <w:bookmarkEnd w:id="0"/>
      <w:r w:rsidRPr="004F1645">
        <w:rPr>
          <w:color w:val="000000"/>
          <w:sz w:val="32"/>
          <w:szCs w:val="32"/>
        </w:rPr>
        <w:t>» (далее - НПД).</w:t>
      </w:r>
      <w:proofErr w:type="gramEnd"/>
    </w:p>
    <w:p w:rsidR="004F1645" w:rsidRPr="004F1645" w:rsidRDefault="004F1645" w:rsidP="004F1645">
      <w:pPr>
        <w:pStyle w:val="2"/>
        <w:shd w:val="clear" w:color="auto" w:fill="auto"/>
        <w:spacing w:before="0" w:after="0" w:line="317" w:lineRule="exact"/>
        <w:ind w:left="20" w:right="20" w:firstLine="600"/>
        <w:jc w:val="both"/>
        <w:rPr>
          <w:sz w:val="32"/>
          <w:szCs w:val="32"/>
        </w:rPr>
      </w:pPr>
      <w:r w:rsidRPr="004F1645">
        <w:rPr>
          <w:color w:val="000000"/>
          <w:sz w:val="32"/>
          <w:szCs w:val="32"/>
        </w:rPr>
        <w:t>Средства государственной поддержки смогут получить граждане,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ведущие личные подсобные хозяйства и применяющие специальный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налоговый режим НПД не менее чем в течение 12 месяцев, с представлением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 xml:space="preserve">выписки из </w:t>
      </w:r>
      <w:proofErr w:type="spellStart"/>
      <w:r w:rsidRPr="004F1645">
        <w:rPr>
          <w:color w:val="000000"/>
          <w:sz w:val="32"/>
          <w:szCs w:val="32"/>
        </w:rPr>
        <w:t>похозяйственной</w:t>
      </w:r>
      <w:proofErr w:type="spellEnd"/>
      <w:r w:rsidRPr="004F1645">
        <w:rPr>
          <w:color w:val="000000"/>
          <w:sz w:val="32"/>
          <w:szCs w:val="32"/>
        </w:rPr>
        <w:t xml:space="preserve"> книги, подтверждающей ведение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производственной деятельности, предшествующей году предоставления</w:t>
      </w:r>
      <w:r w:rsidRPr="004F1645">
        <w:rPr>
          <w:color w:val="000000"/>
          <w:sz w:val="32"/>
          <w:szCs w:val="32"/>
        </w:rPr>
        <w:t xml:space="preserve"> </w:t>
      </w:r>
      <w:r w:rsidRPr="004F1645">
        <w:rPr>
          <w:color w:val="000000"/>
          <w:sz w:val="32"/>
          <w:szCs w:val="32"/>
        </w:rPr>
        <w:t>субсидии.</w:t>
      </w:r>
    </w:p>
    <w:p w:rsidR="0059252C" w:rsidRPr="004F1645" w:rsidRDefault="0059252C">
      <w:pPr>
        <w:rPr>
          <w:sz w:val="32"/>
          <w:szCs w:val="32"/>
        </w:rPr>
      </w:pPr>
    </w:p>
    <w:sectPr w:rsidR="0059252C" w:rsidRPr="004F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5"/>
    <w:rsid w:val="004F1645"/>
    <w:rsid w:val="005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16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F164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16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F164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2022-05-19T06:08:00Z</dcterms:created>
  <dcterms:modified xsi:type="dcterms:W3CDTF">2022-05-19T06:13:00Z</dcterms:modified>
</cp:coreProperties>
</file>