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6"/>
        <w:gridCol w:w="62"/>
      </w:tblGrid>
      <w:tr w:rsidR="008B676A" w:rsidRPr="008E1635" w:rsidTr="004D7B07">
        <w:trPr>
          <w:tblCellSpacing w:w="0" w:type="dxa"/>
          <w:jc w:val="center"/>
        </w:trPr>
        <w:tc>
          <w:tcPr>
            <w:tcW w:w="4968" w:type="pct"/>
            <w:hideMark/>
          </w:tcPr>
          <w:tbl>
            <w:tblPr>
              <w:tblW w:w="5000" w:type="pct"/>
              <w:tblCellSpacing w:w="0" w:type="dxa"/>
              <w:tblBorders>
                <w:top w:val="single" w:sz="3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B676A" w:rsidRPr="008E1635" w:rsidTr="004D7B0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8" w:space="0" w:color="FFFF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B676A" w:rsidRDefault="0085140E" w:rsidP="0025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5140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</w:t>
                  </w:r>
                </w:p>
                <w:p w:rsidR="0025049A" w:rsidRPr="00D4053E" w:rsidRDefault="0025049A" w:rsidP="002504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B676A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Президента Российской Федерации в области обеспечения граждан бесплатной юридической помощью 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Президента Российской Федерации относятся: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Полномочия Правительства Российской Федерации в области обеспечения граждан бесплатной юридической помощью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Правительства Российской Федерации относятся: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участие в определении основных направлений государственной политики в области обеспечения граждан бесплатной юридической помощью;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принятие мер по обеспечению функционирования и развития государственной и негосударственной систем бесплатной юридической помощи;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            </w:r>
                </w:p>
                <w:p w:rsidR="008B676A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            </w:r>
                </w:p>
                <w:p w:rsidR="0025049A" w:rsidRPr="00D4053E" w:rsidRDefault="0025049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B676A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уполномоченного федерального органа исполнительной власти (Министерства юстиции Российской Федерации)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уполномоченного федерального органа исполнительной власти относятся: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7) разработка и установление единых требований к качеству оказываемой гражданам бесплатной юридической помощи, а также обеспечение </w:t>
                  </w: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соблюдением лицами, оказывающими бесплатную юридическую помощь, норм профессиональной этики и установленных требований к качеству юридической помощи;</w:t>
                  </w:r>
                </w:p>
                <w:p w:rsidR="008B676A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B676A" w:rsidRDefault="008B676A" w:rsidP="0025049A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органов государственной власти субъектов Российской Федерации в области обеспечения граждан бесплатной юридической помощью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 полномочиям органов государственной власти субъектов Российской Федерации относятся: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реализация в субъектах Российской Федерации государственной политики в области обеспечения граждан бесплатной юридической помощью;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</w:t>
                  </w:r>
                  <w:proofErr w:type="gramEnd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их исполнения;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5) определение </w:t>
                  </w: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порядка взаимодействия участников государственной системы бесплатной юридической помощи</w:t>
                  </w:r>
                  <w:proofErr w:type="gramEnd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на территории субъекта Российской Федерации в пределах полномочий, установленных настоящим Федеральным законом;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</w:t>
                  </w: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бесплатной юридической помощи;</w:t>
                  </w:r>
                </w:p>
                <w:p w:rsidR="008B676A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            </w:r>
                </w:p>
                <w:p w:rsidR="008B676A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            </w:r>
                </w:p>
                <w:p w:rsidR="0025049A" w:rsidRPr="00D4053E" w:rsidRDefault="0025049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B676A" w:rsidRDefault="008B676A" w:rsidP="0025049A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органов прокуратуры Российской Федерации в области обеспечения граждан бесплатной юридической помощью</w:t>
                  </w:r>
                </w:p>
                <w:p w:rsidR="008B676A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Органы прокуратуры Российской Федерации в пределах полномочий, уста</w:t>
                  </w:r>
                  <w:r w:rsidR="0025049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новленных Федеральным законом №</w:t>
                  </w: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2201-1 от 17.01.1992 «О прокуратуре Российской Федерации»,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            </w:r>
                  <w:proofErr w:type="gramEnd"/>
                </w:p>
                <w:p w:rsidR="0025049A" w:rsidRPr="00D4053E" w:rsidRDefault="0025049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B676A" w:rsidRDefault="008B676A" w:rsidP="0025049A">
                  <w:pPr>
                    <w:spacing w:after="0" w:line="240" w:lineRule="auto"/>
                    <w:ind w:firstLine="664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Полномочия органов местного самоуправления в области обеспечения граждан бесплатной юридической помощью</w:t>
                  </w:r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gramStart"/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  федеральными законами и законами субъектов Российской Федерации.</w:t>
                  </w:r>
                  <w:proofErr w:type="gramEnd"/>
                </w:p>
                <w:p w:rsidR="008B676A" w:rsidRPr="00D4053E" w:rsidRDefault="008B676A" w:rsidP="0025049A">
                  <w:pPr>
                    <w:spacing w:after="0" w:line="240" w:lineRule="auto"/>
                    <w:ind w:firstLine="664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4053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помощи.</w:t>
                  </w:r>
                </w:p>
                <w:p w:rsidR="008B676A" w:rsidRPr="00D4053E" w:rsidRDefault="008B676A" w:rsidP="002504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676A" w:rsidRPr="00D4053E" w:rsidRDefault="008B676A" w:rsidP="00250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676A" w:rsidRPr="00D4053E" w:rsidRDefault="008B676A" w:rsidP="002504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A368DA0" wp14:editId="09E3EFE5">
                  <wp:extent cx="38100" cy="38100"/>
                  <wp:effectExtent l="0" t="0" r="0" b="0"/>
                  <wp:docPr id="1" name="Рисунок 2" descr="http://www.trubech.ru/templates/bizblue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trubech.ru/templates/bizblue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7F51" w:rsidRPr="00A37F51" w:rsidRDefault="00A37F51" w:rsidP="0025049A">
      <w:pPr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A37F51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lastRenderedPageBreak/>
        <w:t>Компетенция и порядок деятельности органов местного самоуправления, полномочия их должностных лиц</w:t>
      </w:r>
    </w:p>
    <w:p w:rsidR="00A37F51" w:rsidRPr="0025049A" w:rsidRDefault="00A37F51" w:rsidP="0025049A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</w:t>
      </w:r>
      <w:r w:rsidR="0025049A" w:rsidRPr="0025049A">
        <w:rPr>
          <w:rFonts w:ascii="Times New Roman" w:eastAsia="Times New Roman" w:hAnsi="Times New Roman"/>
          <w:sz w:val="24"/>
          <w:szCs w:val="24"/>
          <w:lang w:eastAsia="ru-RU"/>
        </w:rPr>
        <w:t>атьей</w:t>
      </w:r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 xml:space="preserve"> 34 Федерального закона от 06.10.2003 №131-ФЗ «Об общих принципах организации местного самоуправления в Российской Федерации»</w:t>
      </w:r>
      <w:r w:rsidR="0085140E" w:rsidRPr="0025049A">
        <w:rPr>
          <w:rFonts w:ascii="Times New Roman" w:eastAsia="Times New Roman" w:hAnsi="Times New Roman"/>
          <w:sz w:val="24"/>
          <w:szCs w:val="24"/>
          <w:lang w:eastAsia="ru-RU"/>
        </w:rPr>
        <w:t xml:space="preserve"> и статьей 25 </w:t>
      </w:r>
      <w:r w:rsidR="0085140E" w:rsidRPr="0025049A">
        <w:rPr>
          <w:rFonts w:ascii="Times New Roman" w:eastAsia="Times New Roman" w:hAnsi="Times New Roman"/>
          <w:sz w:val="24"/>
          <w:szCs w:val="24"/>
          <w:lang w:eastAsia="ru-RU"/>
        </w:rPr>
        <w:t>Устав</w:t>
      </w:r>
      <w:r w:rsidR="0085140E" w:rsidRPr="002504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5140E" w:rsidRPr="0025049A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Первомайского муниципального округа Тамбовской области</w:t>
      </w:r>
      <w:r w:rsidR="0085140E" w:rsidRPr="0025049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структуру органов местного самоуправления </w:t>
      </w:r>
      <w:r w:rsidR="001D79FE" w:rsidRPr="0025049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Первомайского муниципального округа </w:t>
      </w:r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>составляют:</w:t>
      </w:r>
    </w:p>
    <w:p w:rsidR="001D79FE" w:rsidRPr="0025049A" w:rsidRDefault="001D79FE" w:rsidP="0025049A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>1) представительный орган - Совет депутатов Первомайского муниципального округа Тамбовской области;</w:t>
      </w:r>
    </w:p>
    <w:p w:rsidR="001D79FE" w:rsidRPr="0025049A" w:rsidRDefault="001D79FE" w:rsidP="0025049A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>2) глава муниципального образования - глава Первомайского муниципального округа Тамбовской области;</w:t>
      </w:r>
    </w:p>
    <w:p w:rsidR="001D79FE" w:rsidRPr="0025049A" w:rsidRDefault="001D79FE" w:rsidP="0025049A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>3) исполнительно-распорядительный орган - администрация Первомайского муниципального округа Тамбовской области:</w:t>
      </w:r>
    </w:p>
    <w:p w:rsidR="001D79FE" w:rsidRPr="0025049A" w:rsidRDefault="001D79FE" w:rsidP="0025049A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proofErr w:type="spellStart"/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счетный орган - контрольно-ревизионная комиссия Первомайского муниципального округа.</w:t>
      </w:r>
    </w:p>
    <w:p w:rsidR="00A37F51" w:rsidRPr="0025049A" w:rsidRDefault="001D79FE" w:rsidP="0025049A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7F51" w:rsidRPr="0025049A">
        <w:rPr>
          <w:rFonts w:ascii="Times New Roman" w:eastAsia="Times New Roman" w:hAnsi="Times New Roman"/>
          <w:sz w:val="24"/>
          <w:szCs w:val="24"/>
          <w:lang w:eastAsia="ru-RU"/>
        </w:rPr>
        <w:t>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образования.</w:t>
      </w:r>
    </w:p>
    <w:p w:rsidR="00A37F51" w:rsidRPr="0025049A" w:rsidRDefault="00A37F51" w:rsidP="0025049A">
      <w:pPr>
        <w:tabs>
          <w:tab w:val="left" w:pos="1276"/>
        </w:tabs>
        <w:spacing w:after="0" w:line="21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</w:t>
      </w:r>
      <w:r w:rsidR="001D79FE" w:rsidRPr="0025049A">
        <w:rPr>
          <w:rFonts w:ascii="Times New Roman" w:eastAsia="Times New Roman" w:hAnsi="Times New Roman"/>
          <w:sz w:val="24"/>
          <w:szCs w:val="24"/>
          <w:lang w:eastAsia="ru-RU"/>
        </w:rPr>
        <w:t>Первомайского муниципального округа Тамбовской области</w:t>
      </w:r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 на сайте администрации </w:t>
      </w:r>
      <w:r w:rsidR="001D79FE" w:rsidRPr="0025049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Первомайского муниципального округа Тамбовской области </w:t>
      </w:r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>в сети «Интернет» в разделе «</w:t>
      </w:r>
      <w:r w:rsidR="001D79FE" w:rsidRPr="0025049A">
        <w:rPr>
          <w:rFonts w:ascii="Times New Roman" w:eastAsia="Times New Roman" w:hAnsi="Times New Roman"/>
          <w:sz w:val="24"/>
          <w:szCs w:val="24"/>
          <w:lang w:eastAsia="ru-RU"/>
        </w:rPr>
        <w:t>Официально</w:t>
      </w:r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>», закладка «</w:t>
      </w:r>
      <w:r w:rsidR="001D79FE" w:rsidRPr="0025049A">
        <w:rPr>
          <w:rFonts w:ascii="Times New Roman" w:eastAsia="Times New Roman" w:hAnsi="Times New Roman"/>
          <w:sz w:val="24"/>
          <w:szCs w:val="24"/>
          <w:lang w:eastAsia="ru-RU"/>
        </w:rPr>
        <w:t>Устав Первомайского муниципального округа Тамбовской области</w:t>
      </w:r>
      <w:r w:rsidRPr="0025049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D79FE" w:rsidRPr="0025049A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 ссылке https://pervomajskij-r68.gosweb.gosuslugi.ru/ofitsialno/ustav-pervomayskogo-rayona-tambovskoy-oblasti/</w:t>
      </w:r>
    </w:p>
    <w:p w:rsidR="00A37F51" w:rsidRPr="001C47D3" w:rsidRDefault="00A37F51" w:rsidP="0025049A">
      <w:pPr>
        <w:spacing w:after="0" w:line="21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C4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12162" w:rsidRDefault="00F12162" w:rsidP="0025049A">
      <w:pPr>
        <w:spacing w:after="0"/>
      </w:pPr>
    </w:p>
    <w:sectPr w:rsidR="00F12162" w:rsidSect="0025049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D10"/>
    <w:multiLevelType w:val="multilevel"/>
    <w:tmpl w:val="4E1052C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6A"/>
    <w:rsid w:val="001D79FE"/>
    <w:rsid w:val="0025049A"/>
    <w:rsid w:val="00610183"/>
    <w:rsid w:val="0085140E"/>
    <w:rsid w:val="008B676A"/>
    <w:rsid w:val="00A37F51"/>
    <w:rsid w:val="00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6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6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676A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rsid w:val="008B676A"/>
    <w:rPr>
      <w:color w:val="0000FF"/>
      <w:u w:val="single"/>
    </w:rPr>
  </w:style>
  <w:style w:type="paragraph" w:customStyle="1" w:styleId="consplustitle">
    <w:name w:val="consplustitle"/>
    <w:basedOn w:val="a"/>
    <w:rsid w:val="008B6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7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6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6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676A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rsid w:val="008B676A"/>
    <w:rPr>
      <w:color w:val="0000FF"/>
      <w:u w:val="single"/>
    </w:rPr>
  </w:style>
  <w:style w:type="paragraph" w:customStyle="1" w:styleId="consplustitle">
    <w:name w:val="consplustitle"/>
    <w:basedOn w:val="a"/>
    <w:rsid w:val="008B67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7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</dc:creator>
  <cp:lastModifiedBy>User</cp:lastModifiedBy>
  <cp:revision>4</cp:revision>
  <dcterms:created xsi:type="dcterms:W3CDTF">2025-03-28T10:40:00Z</dcterms:created>
  <dcterms:modified xsi:type="dcterms:W3CDTF">2025-03-28T11:06:00Z</dcterms:modified>
</cp:coreProperties>
</file>