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B3A" w:rsidRDefault="00397050">
      <w:pPr>
        <w:spacing w:before="80"/>
        <w:ind w:left="5058"/>
        <w:rPr>
          <w:sz w:val="20"/>
        </w:rPr>
      </w:pPr>
      <w:r>
        <w:rPr>
          <w:sz w:val="20"/>
        </w:rPr>
        <w:t xml:space="preserve">ПРИЛОЖЕНИЕ № </w:t>
      </w:r>
      <w:r w:rsidR="00265A29">
        <w:rPr>
          <w:sz w:val="20"/>
        </w:rPr>
        <w:t>9</w:t>
      </w:r>
    </w:p>
    <w:p w:rsidR="00265A29" w:rsidRPr="00265A29" w:rsidRDefault="00265A29" w:rsidP="00265A29">
      <w:pPr>
        <w:pStyle w:val="a3"/>
        <w:spacing w:line="264" w:lineRule="auto"/>
        <w:ind w:left="4196"/>
        <w:jc w:val="both"/>
        <w:rPr>
          <w:b w:val="0"/>
        </w:rPr>
      </w:pPr>
      <w:r w:rsidRPr="00265A29">
        <w:rPr>
          <w:b w:val="0"/>
        </w:rPr>
        <w:t>к Порядку составления и ведения сводной бюджетной росписи бюджета Первомайского муниципального округа Тамбовской области и бюджетных росписей главных распорядителей (распорядителей) средств бюджета Первомайского муниципального округа Тамбовской области</w:t>
      </w:r>
    </w:p>
    <w:p w:rsidR="00265A29" w:rsidRPr="00265A29" w:rsidRDefault="00265A29" w:rsidP="00265A29">
      <w:pPr>
        <w:pStyle w:val="a3"/>
        <w:spacing w:before="8"/>
        <w:rPr>
          <w:b w:val="0"/>
          <w:sz w:val="21"/>
        </w:rPr>
      </w:pPr>
    </w:p>
    <w:p w:rsidR="00265A29" w:rsidRPr="00265A29" w:rsidRDefault="00265A29" w:rsidP="00265A29">
      <w:pPr>
        <w:pStyle w:val="2"/>
        <w:ind w:left="6804" w:right="1003"/>
        <w:jc w:val="right"/>
      </w:pPr>
      <w:r w:rsidRPr="00265A29">
        <w:t>УТВЕРЖДАЮ</w:t>
      </w:r>
    </w:p>
    <w:p w:rsidR="00265A29" w:rsidRPr="00265A29" w:rsidRDefault="00265A29" w:rsidP="00265A29">
      <w:pPr>
        <w:spacing w:before="31" w:line="264" w:lineRule="auto"/>
        <w:ind w:left="6804" w:right="260"/>
        <w:jc w:val="right"/>
      </w:pPr>
      <w:r w:rsidRPr="00265A29">
        <w:t xml:space="preserve">Начальник </w:t>
      </w:r>
      <w:proofErr w:type="gramStart"/>
      <w:r w:rsidRPr="00265A29">
        <w:t>финансового</w:t>
      </w:r>
      <w:proofErr w:type="gramEnd"/>
      <w:r w:rsidRPr="00265A29">
        <w:t xml:space="preserve"> </w:t>
      </w:r>
    </w:p>
    <w:p w:rsidR="00265A29" w:rsidRPr="00265A29" w:rsidRDefault="00265A29" w:rsidP="00265A29">
      <w:pPr>
        <w:spacing w:before="31" w:line="264" w:lineRule="auto"/>
        <w:ind w:left="6804" w:right="260"/>
        <w:jc w:val="right"/>
      </w:pPr>
      <w:r w:rsidRPr="00265A29">
        <w:t>управления администрации Первомайского округа</w:t>
      </w:r>
    </w:p>
    <w:p w:rsidR="00265A29" w:rsidRPr="00265A29" w:rsidRDefault="00265A29" w:rsidP="00265A29">
      <w:pPr>
        <w:spacing w:before="31" w:line="264" w:lineRule="auto"/>
        <w:ind w:left="6804" w:right="260"/>
        <w:jc w:val="right"/>
      </w:pPr>
    </w:p>
    <w:p w:rsidR="00265A29" w:rsidRPr="00265A29" w:rsidRDefault="00D1390D" w:rsidP="00265A29">
      <w:pPr>
        <w:pStyle w:val="a3"/>
        <w:spacing w:before="5"/>
        <w:jc w:val="right"/>
        <w:rPr>
          <w:b w:val="0"/>
          <w:sz w:val="10"/>
        </w:rPr>
      </w:pPr>
      <w:r>
        <w:rPr>
          <w:b w:val="0"/>
          <w:sz w:val="20"/>
        </w:rPr>
        <w:pict>
          <v:line id="_x0000_s1029" style="position:absolute;left:0;text-align:left;z-index:-251658752;mso-wrap-distance-left:0;mso-wrap-distance-right:0;mso-position-horizontal-relative:page" from="420pt,8.2pt" to="554.6pt,8.2pt" strokeweight=".1134mm">
            <w10:wrap type="topAndBottom" anchorx="page"/>
          </v:line>
        </w:pict>
      </w:r>
    </w:p>
    <w:p w:rsidR="00265A29" w:rsidRPr="00265A29" w:rsidRDefault="00265A29" w:rsidP="00265A29">
      <w:pPr>
        <w:pStyle w:val="a3"/>
        <w:tabs>
          <w:tab w:val="left" w:pos="491"/>
          <w:tab w:val="left" w:pos="2136"/>
        </w:tabs>
        <w:spacing w:before="96"/>
        <w:ind w:right="437"/>
        <w:jc w:val="right"/>
        <w:rPr>
          <w:b w:val="0"/>
        </w:rPr>
      </w:pPr>
      <w:r w:rsidRPr="00265A29">
        <w:rPr>
          <w:b w:val="0"/>
        </w:rPr>
        <w:t>"</w:t>
      </w:r>
      <w:r w:rsidRPr="00265A29">
        <w:rPr>
          <w:b w:val="0"/>
          <w:u w:val="single"/>
        </w:rPr>
        <w:tab/>
      </w:r>
      <w:r w:rsidRPr="00265A29">
        <w:rPr>
          <w:b w:val="0"/>
        </w:rPr>
        <w:t>"</w:t>
      </w:r>
      <w:r w:rsidRPr="00265A29">
        <w:rPr>
          <w:b w:val="0"/>
          <w:u w:val="single"/>
        </w:rPr>
        <w:tab/>
      </w:r>
      <w:r w:rsidRPr="00265A29">
        <w:rPr>
          <w:b w:val="0"/>
        </w:rPr>
        <w:t>20       г.</w:t>
      </w:r>
    </w:p>
    <w:p w:rsidR="00265A29" w:rsidRPr="00265A29" w:rsidRDefault="00265A29" w:rsidP="00265A29">
      <w:pPr>
        <w:pStyle w:val="a3"/>
        <w:spacing w:before="9"/>
        <w:rPr>
          <w:b w:val="0"/>
        </w:rPr>
      </w:pPr>
    </w:p>
    <w:p w:rsidR="00DC0B3A" w:rsidRDefault="00DC0B3A">
      <w:pPr>
        <w:rPr>
          <w:sz w:val="20"/>
        </w:rPr>
      </w:pPr>
    </w:p>
    <w:p w:rsidR="00DC0B3A" w:rsidRPr="0057067D" w:rsidRDefault="00397050" w:rsidP="0057067D">
      <w:pPr>
        <w:pStyle w:val="a3"/>
        <w:spacing w:before="90" w:line="264" w:lineRule="auto"/>
        <w:ind w:left="276" w:right="751" w:firstLine="8"/>
        <w:jc w:val="center"/>
        <w:rPr>
          <w:b w:val="0"/>
        </w:rPr>
      </w:pPr>
      <w:r w:rsidRPr="0057067D">
        <w:rPr>
          <w:b w:val="0"/>
        </w:rPr>
        <w:t>БЮДЖЕТНЫЕ АССИГНОВАНИЯ И ЛИМИТЫ БЮДЖЕТНЫХ ОБЯЗАТЕЛЬСТВ В ПЕРИОД ВРЕМЕННОГО УПРАВЛЕНИЯ БЮДЖЕТОМ</w:t>
      </w:r>
      <w:r w:rsidR="00265A29">
        <w:rPr>
          <w:b w:val="0"/>
        </w:rPr>
        <w:t xml:space="preserve"> ОКРУГА</w:t>
      </w:r>
      <w:r w:rsidR="00D91FC2">
        <w:rPr>
          <w:b w:val="0"/>
        </w:rPr>
        <w:t xml:space="preserve"> </w:t>
      </w:r>
    </w:p>
    <w:p w:rsidR="00DC0B3A" w:rsidRPr="00265A29" w:rsidRDefault="00397050">
      <w:pPr>
        <w:pStyle w:val="a3"/>
        <w:tabs>
          <w:tab w:val="left" w:pos="2053"/>
          <w:tab w:val="left" w:pos="2593"/>
        </w:tabs>
        <w:spacing w:before="165"/>
        <w:ind w:right="465"/>
        <w:jc w:val="center"/>
        <w:rPr>
          <w:b w:val="0"/>
        </w:rPr>
      </w:pPr>
      <w:r w:rsidRPr="00265A29">
        <w:rPr>
          <w:b w:val="0"/>
        </w:rPr>
        <w:t>на</w:t>
      </w:r>
      <w:r w:rsidRPr="00265A29">
        <w:rPr>
          <w:b w:val="0"/>
          <w:u w:val="single"/>
        </w:rPr>
        <w:tab/>
      </w:r>
      <w:r w:rsidRPr="00265A29">
        <w:rPr>
          <w:b w:val="0"/>
        </w:rPr>
        <w:t>20</w:t>
      </w:r>
      <w:r w:rsidRPr="00265A29">
        <w:rPr>
          <w:b w:val="0"/>
          <w:u w:val="single"/>
        </w:rPr>
        <w:tab/>
      </w:r>
      <w:r w:rsidRPr="00265A29">
        <w:rPr>
          <w:b w:val="0"/>
        </w:rPr>
        <w:t>г.</w:t>
      </w:r>
    </w:p>
    <w:p w:rsidR="00DC0B3A" w:rsidRPr="00265A29" w:rsidRDefault="00397050">
      <w:pPr>
        <w:spacing w:before="41"/>
        <w:ind w:right="909"/>
        <w:jc w:val="center"/>
      </w:pPr>
      <w:r w:rsidRPr="00265A29">
        <w:t>(месяц)</w:t>
      </w:r>
    </w:p>
    <w:p w:rsidR="00DC0B3A" w:rsidRDefault="00DC0B3A">
      <w:pPr>
        <w:spacing w:before="6"/>
        <w:rPr>
          <w:sz w:val="16"/>
        </w:rPr>
      </w:pPr>
    </w:p>
    <w:p w:rsidR="00265A29" w:rsidRDefault="0057067D" w:rsidP="0057067D">
      <w:pPr>
        <w:pStyle w:val="2"/>
        <w:tabs>
          <w:tab w:val="left" w:pos="2469"/>
        </w:tabs>
        <w:spacing w:before="158" w:line="352" w:lineRule="auto"/>
        <w:ind w:right="2322"/>
      </w:pPr>
      <w:r>
        <w:t>Финансовый</w:t>
      </w:r>
      <w:r w:rsidR="00265A29">
        <w:t xml:space="preserve"> </w:t>
      </w:r>
      <w:r>
        <w:t>орган</w:t>
      </w:r>
      <w:r>
        <w:tab/>
      </w:r>
    </w:p>
    <w:p w:rsidR="0057067D" w:rsidRDefault="0057067D" w:rsidP="0057067D">
      <w:pPr>
        <w:pStyle w:val="2"/>
        <w:tabs>
          <w:tab w:val="left" w:pos="2469"/>
        </w:tabs>
        <w:spacing w:before="158" w:line="352" w:lineRule="auto"/>
        <w:ind w:right="2322"/>
      </w:pPr>
      <w:r>
        <w:t>Единица измерения: рублей</w:t>
      </w:r>
    </w:p>
    <w:p w:rsidR="0057067D" w:rsidRDefault="0057067D" w:rsidP="0057067D">
      <w:pPr>
        <w:pStyle w:val="a3"/>
        <w:spacing w:before="9"/>
        <w:rPr>
          <w:sz w:val="9"/>
        </w:rPr>
      </w:pPr>
    </w:p>
    <w:p w:rsidR="00DC0B3A" w:rsidRDefault="00DC0B3A">
      <w:pPr>
        <w:spacing w:before="2"/>
        <w:rPr>
          <w:sz w:val="12"/>
        </w:rPr>
      </w:pPr>
    </w:p>
    <w:p w:rsidR="00DC0B3A" w:rsidRDefault="00397050">
      <w:pPr>
        <w:pStyle w:val="a3"/>
        <w:spacing w:before="90"/>
        <w:ind w:left="831"/>
      </w:pPr>
      <w:r>
        <w:t>Раздел I. Бюджетные ассигнования по расходам бюджета</w:t>
      </w:r>
      <w:r w:rsidR="00265A29">
        <w:t xml:space="preserve"> округа</w:t>
      </w:r>
      <w:r>
        <w:t xml:space="preserve"> </w:t>
      </w:r>
    </w:p>
    <w:p w:rsidR="00DC0B3A" w:rsidRDefault="00DC0B3A">
      <w:pPr>
        <w:spacing w:before="10" w:after="1"/>
        <w:rPr>
          <w:b/>
          <w:sz w:val="23"/>
        </w:rPr>
      </w:pPr>
    </w:p>
    <w:tbl>
      <w:tblPr>
        <w:tblStyle w:val="TableNormal"/>
        <w:tblW w:w="9935" w:type="dxa"/>
        <w:tblInd w:w="5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560"/>
        <w:gridCol w:w="1073"/>
        <w:gridCol w:w="2479"/>
        <w:gridCol w:w="1106"/>
        <w:gridCol w:w="1449"/>
      </w:tblGrid>
      <w:tr w:rsidR="00DC0B3A" w:rsidTr="00397050">
        <w:trPr>
          <w:trHeight w:val="371"/>
        </w:trPr>
        <w:tc>
          <w:tcPr>
            <w:tcW w:w="2268" w:type="dxa"/>
            <w:vMerge w:val="restart"/>
          </w:tcPr>
          <w:p w:rsidR="00DC0B3A" w:rsidRDefault="00DC0B3A">
            <w:pPr>
              <w:pStyle w:val="TableParagraph"/>
              <w:rPr>
                <w:b/>
                <w:sz w:val="24"/>
              </w:rPr>
            </w:pPr>
          </w:p>
          <w:p w:rsidR="00DC0B3A" w:rsidRDefault="00DC0B3A">
            <w:pPr>
              <w:pStyle w:val="TableParagraph"/>
              <w:rPr>
                <w:b/>
                <w:sz w:val="24"/>
              </w:rPr>
            </w:pPr>
          </w:p>
          <w:p w:rsidR="00DC0B3A" w:rsidRDefault="00397050" w:rsidP="00397050">
            <w:pPr>
              <w:pStyle w:val="TableParagraph"/>
              <w:spacing w:before="168" w:line="264" w:lineRule="auto"/>
              <w:ind w:left="284" w:right="520"/>
            </w:pPr>
            <w:r>
              <w:t>Наименование показателя</w:t>
            </w:r>
          </w:p>
        </w:tc>
        <w:tc>
          <w:tcPr>
            <w:tcW w:w="1560" w:type="dxa"/>
            <w:vMerge w:val="restart"/>
          </w:tcPr>
          <w:p w:rsidR="00DC0B3A" w:rsidRDefault="00DC0B3A">
            <w:pPr>
              <w:pStyle w:val="TableParagraph"/>
              <w:spacing w:before="5"/>
              <w:rPr>
                <w:b/>
                <w:sz w:val="20"/>
              </w:rPr>
            </w:pPr>
          </w:p>
          <w:p w:rsidR="00DC0B3A" w:rsidRDefault="00397050" w:rsidP="00265A29">
            <w:pPr>
              <w:pStyle w:val="TableParagraph"/>
              <w:spacing w:line="266" w:lineRule="auto"/>
              <w:ind w:right="121" w:firstLine="60"/>
              <w:rPr>
                <w:sz w:val="20"/>
              </w:rPr>
            </w:pPr>
            <w:r>
              <w:rPr>
                <w:sz w:val="20"/>
              </w:rPr>
              <w:t xml:space="preserve">Код </w:t>
            </w:r>
            <w:r>
              <w:rPr>
                <w:spacing w:val="-3"/>
                <w:sz w:val="20"/>
              </w:rPr>
              <w:t xml:space="preserve">главного </w:t>
            </w:r>
            <w:r>
              <w:rPr>
                <w:sz w:val="20"/>
              </w:rPr>
              <w:t>распорядителя</w:t>
            </w:r>
            <w:r w:rsidR="00EA2AD9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средств </w:t>
            </w:r>
            <w:r w:rsidR="00E77B3D">
              <w:rPr>
                <w:sz w:val="20"/>
              </w:rPr>
              <w:t>бюджета</w:t>
            </w:r>
          </w:p>
        </w:tc>
        <w:tc>
          <w:tcPr>
            <w:tcW w:w="4658" w:type="dxa"/>
            <w:gridSpan w:val="3"/>
          </w:tcPr>
          <w:p w:rsidR="00DC0B3A" w:rsidRDefault="00397050">
            <w:pPr>
              <w:pStyle w:val="TableParagraph"/>
              <w:spacing w:before="57"/>
              <w:ind w:left="839"/>
              <w:rPr>
                <w:sz w:val="20"/>
              </w:rPr>
            </w:pPr>
            <w:r>
              <w:rPr>
                <w:sz w:val="20"/>
              </w:rPr>
              <w:t>Код по бюджетной классификации</w:t>
            </w:r>
          </w:p>
        </w:tc>
        <w:tc>
          <w:tcPr>
            <w:tcW w:w="1449" w:type="dxa"/>
            <w:vMerge w:val="restart"/>
          </w:tcPr>
          <w:p w:rsidR="00DC0B3A" w:rsidRDefault="00DC0B3A">
            <w:pPr>
              <w:pStyle w:val="TableParagraph"/>
              <w:rPr>
                <w:b/>
                <w:sz w:val="24"/>
              </w:rPr>
            </w:pPr>
          </w:p>
          <w:p w:rsidR="00DC0B3A" w:rsidRDefault="00DC0B3A">
            <w:pPr>
              <w:pStyle w:val="TableParagraph"/>
              <w:rPr>
                <w:b/>
                <w:sz w:val="24"/>
              </w:rPr>
            </w:pPr>
          </w:p>
          <w:p w:rsidR="00DC0B3A" w:rsidRDefault="00397050">
            <w:pPr>
              <w:pStyle w:val="TableParagraph"/>
              <w:spacing w:before="168" w:line="264" w:lineRule="auto"/>
              <w:ind w:left="305" w:right="280" w:firstLine="98"/>
            </w:pPr>
            <w:r>
              <w:t>Сумма на месяц</w:t>
            </w:r>
          </w:p>
        </w:tc>
      </w:tr>
      <w:tr w:rsidR="00D91FC2" w:rsidTr="00DA3DD8">
        <w:trPr>
          <w:trHeight w:val="1606"/>
        </w:trPr>
        <w:tc>
          <w:tcPr>
            <w:tcW w:w="2268" w:type="dxa"/>
            <w:vMerge/>
            <w:tcBorders>
              <w:top w:val="nil"/>
            </w:tcBorders>
          </w:tcPr>
          <w:p w:rsidR="00D91FC2" w:rsidRDefault="00D91FC2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D91FC2" w:rsidRDefault="00D91FC2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</w:tcPr>
          <w:p w:rsidR="00D91FC2" w:rsidRDefault="00D91FC2">
            <w:pPr>
              <w:pStyle w:val="TableParagraph"/>
              <w:rPr>
                <w:b/>
              </w:rPr>
            </w:pPr>
          </w:p>
          <w:p w:rsidR="00D91FC2" w:rsidRDefault="00D91FC2" w:rsidP="00EA2AD9">
            <w:pPr>
              <w:pStyle w:val="TableParagraph"/>
              <w:spacing w:before="169" w:line="266" w:lineRule="auto"/>
              <w:ind w:left="184" w:right="172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 xml:space="preserve">раздела, </w:t>
            </w:r>
            <w:proofErr w:type="spellStart"/>
            <w:r>
              <w:rPr>
                <w:sz w:val="20"/>
              </w:rPr>
              <w:t>подраз</w:t>
            </w:r>
            <w:proofErr w:type="spellEnd"/>
            <w:r>
              <w:rPr>
                <w:sz w:val="20"/>
              </w:rPr>
              <w:t xml:space="preserve"> дела</w:t>
            </w:r>
          </w:p>
        </w:tc>
        <w:tc>
          <w:tcPr>
            <w:tcW w:w="2479" w:type="dxa"/>
          </w:tcPr>
          <w:p w:rsidR="00D91FC2" w:rsidRDefault="00D91FC2">
            <w:pPr>
              <w:pStyle w:val="TableParagraph"/>
              <w:spacing w:before="29"/>
              <w:ind w:left="594"/>
              <w:rPr>
                <w:sz w:val="20"/>
              </w:rPr>
            </w:pPr>
            <w:r>
              <w:rPr>
                <w:sz w:val="20"/>
              </w:rPr>
              <w:t>целевой статьи</w:t>
            </w:r>
          </w:p>
        </w:tc>
        <w:tc>
          <w:tcPr>
            <w:tcW w:w="1106" w:type="dxa"/>
          </w:tcPr>
          <w:p w:rsidR="00D91FC2" w:rsidRDefault="00D91FC2">
            <w:pPr>
              <w:pStyle w:val="TableParagraph"/>
              <w:rPr>
                <w:b/>
              </w:rPr>
            </w:pPr>
          </w:p>
          <w:p w:rsidR="00D91FC2" w:rsidRDefault="00D91FC2">
            <w:pPr>
              <w:pStyle w:val="TableParagraph"/>
              <w:spacing w:before="9"/>
              <w:rPr>
                <w:b/>
                <w:sz w:val="25"/>
              </w:rPr>
            </w:pPr>
          </w:p>
          <w:p w:rsidR="00D91FC2" w:rsidRDefault="00D91FC2">
            <w:pPr>
              <w:pStyle w:val="TableParagraph"/>
              <w:spacing w:line="266" w:lineRule="auto"/>
              <w:ind w:left="160" w:right="132" w:firstLine="192"/>
              <w:rPr>
                <w:sz w:val="20"/>
              </w:rPr>
            </w:pPr>
            <w:r>
              <w:rPr>
                <w:sz w:val="20"/>
              </w:rPr>
              <w:t>вида расходов</w:t>
            </w:r>
          </w:p>
        </w:tc>
        <w:tc>
          <w:tcPr>
            <w:tcW w:w="1449" w:type="dxa"/>
            <w:vMerge/>
            <w:tcBorders>
              <w:top w:val="nil"/>
            </w:tcBorders>
          </w:tcPr>
          <w:p w:rsidR="00D91FC2" w:rsidRDefault="00D91FC2">
            <w:pPr>
              <w:rPr>
                <w:sz w:val="2"/>
                <w:szCs w:val="2"/>
              </w:rPr>
            </w:pPr>
          </w:p>
        </w:tc>
      </w:tr>
      <w:tr w:rsidR="00D91FC2" w:rsidTr="00AB1F07">
        <w:trPr>
          <w:trHeight w:val="356"/>
        </w:trPr>
        <w:tc>
          <w:tcPr>
            <w:tcW w:w="2268" w:type="dxa"/>
          </w:tcPr>
          <w:p w:rsidR="00D91FC2" w:rsidRDefault="00D91FC2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</w:tcPr>
          <w:p w:rsidR="00D91FC2" w:rsidRDefault="00D91FC2">
            <w:pPr>
              <w:pStyle w:val="TableParagraph"/>
              <w:rPr>
                <w:sz w:val="20"/>
              </w:rPr>
            </w:pPr>
          </w:p>
        </w:tc>
        <w:tc>
          <w:tcPr>
            <w:tcW w:w="1073" w:type="dxa"/>
          </w:tcPr>
          <w:p w:rsidR="00D91FC2" w:rsidRDefault="00D91FC2">
            <w:pPr>
              <w:pStyle w:val="TableParagraph"/>
              <w:rPr>
                <w:sz w:val="20"/>
              </w:rPr>
            </w:pPr>
          </w:p>
        </w:tc>
        <w:tc>
          <w:tcPr>
            <w:tcW w:w="2479" w:type="dxa"/>
          </w:tcPr>
          <w:p w:rsidR="00D91FC2" w:rsidRDefault="00D91FC2">
            <w:pPr>
              <w:pStyle w:val="TableParagraph"/>
              <w:rPr>
                <w:sz w:val="20"/>
              </w:rPr>
            </w:pPr>
          </w:p>
        </w:tc>
        <w:tc>
          <w:tcPr>
            <w:tcW w:w="1106" w:type="dxa"/>
          </w:tcPr>
          <w:p w:rsidR="00D91FC2" w:rsidRDefault="00D91FC2">
            <w:pPr>
              <w:pStyle w:val="TableParagraph"/>
              <w:rPr>
                <w:sz w:val="20"/>
              </w:rPr>
            </w:pPr>
          </w:p>
        </w:tc>
        <w:tc>
          <w:tcPr>
            <w:tcW w:w="1449" w:type="dxa"/>
          </w:tcPr>
          <w:p w:rsidR="00D91FC2" w:rsidRDefault="00D91FC2">
            <w:pPr>
              <w:pStyle w:val="TableParagraph"/>
              <w:rPr>
                <w:sz w:val="20"/>
              </w:rPr>
            </w:pPr>
          </w:p>
        </w:tc>
      </w:tr>
      <w:tr w:rsidR="00D91FC2" w:rsidTr="006E73D5">
        <w:trPr>
          <w:trHeight w:val="356"/>
        </w:trPr>
        <w:tc>
          <w:tcPr>
            <w:tcW w:w="2268" w:type="dxa"/>
          </w:tcPr>
          <w:p w:rsidR="00D91FC2" w:rsidRDefault="00D91FC2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</w:tcPr>
          <w:p w:rsidR="00D91FC2" w:rsidRDefault="00D91FC2">
            <w:pPr>
              <w:pStyle w:val="TableParagraph"/>
              <w:rPr>
                <w:sz w:val="20"/>
              </w:rPr>
            </w:pPr>
          </w:p>
        </w:tc>
        <w:tc>
          <w:tcPr>
            <w:tcW w:w="1073" w:type="dxa"/>
          </w:tcPr>
          <w:p w:rsidR="00D91FC2" w:rsidRDefault="00D91FC2">
            <w:pPr>
              <w:pStyle w:val="TableParagraph"/>
              <w:rPr>
                <w:sz w:val="20"/>
              </w:rPr>
            </w:pPr>
          </w:p>
        </w:tc>
        <w:tc>
          <w:tcPr>
            <w:tcW w:w="2479" w:type="dxa"/>
          </w:tcPr>
          <w:p w:rsidR="00D91FC2" w:rsidRDefault="00D91FC2">
            <w:pPr>
              <w:pStyle w:val="TableParagraph"/>
              <w:rPr>
                <w:sz w:val="20"/>
              </w:rPr>
            </w:pPr>
          </w:p>
        </w:tc>
        <w:tc>
          <w:tcPr>
            <w:tcW w:w="1106" w:type="dxa"/>
          </w:tcPr>
          <w:p w:rsidR="00D91FC2" w:rsidRDefault="00D91FC2">
            <w:pPr>
              <w:pStyle w:val="TableParagraph"/>
              <w:rPr>
                <w:sz w:val="20"/>
              </w:rPr>
            </w:pPr>
          </w:p>
        </w:tc>
        <w:tc>
          <w:tcPr>
            <w:tcW w:w="1449" w:type="dxa"/>
          </w:tcPr>
          <w:p w:rsidR="00D91FC2" w:rsidRDefault="00D91FC2">
            <w:pPr>
              <w:pStyle w:val="TableParagraph"/>
              <w:rPr>
                <w:sz w:val="20"/>
              </w:rPr>
            </w:pPr>
          </w:p>
        </w:tc>
      </w:tr>
      <w:tr w:rsidR="00D91FC2" w:rsidTr="009017E5">
        <w:trPr>
          <w:trHeight w:val="356"/>
        </w:trPr>
        <w:tc>
          <w:tcPr>
            <w:tcW w:w="2268" w:type="dxa"/>
          </w:tcPr>
          <w:p w:rsidR="00D91FC2" w:rsidRDefault="00D91FC2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</w:tcPr>
          <w:p w:rsidR="00D91FC2" w:rsidRDefault="00D91FC2">
            <w:pPr>
              <w:pStyle w:val="TableParagraph"/>
              <w:rPr>
                <w:sz w:val="20"/>
              </w:rPr>
            </w:pPr>
          </w:p>
        </w:tc>
        <w:tc>
          <w:tcPr>
            <w:tcW w:w="1073" w:type="dxa"/>
          </w:tcPr>
          <w:p w:rsidR="00D91FC2" w:rsidRDefault="00D91FC2">
            <w:pPr>
              <w:pStyle w:val="TableParagraph"/>
              <w:rPr>
                <w:sz w:val="20"/>
              </w:rPr>
            </w:pPr>
          </w:p>
        </w:tc>
        <w:tc>
          <w:tcPr>
            <w:tcW w:w="2479" w:type="dxa"/>
          </w:tcPr>
          <w:p w:rsidR="00D91FC2" w:rsidRDefault="00D91FC2">
            <w:pPr>
              <w:pStyle w:val="TableParagraph"/>
              <w:rPr>
                <w:sz w:val="20"/>
              </w:rPr>
            </w:pPr>
          </w:p>
        </w:tc>
        <w:tc>
          <w:tcPr>
            <w:tcW w:w="1106" w:type="dxa"/>
          </w:tcPr>
          <w:p w:rsidR="00D91FC2" w:rsidRDefault="00D91FC2">
            <w:pPr>
              <w:pStyle w:val="TableParagraph"/>
              <w:rPr>
                <w:sz w:val="20"/>
              </w:rPr>
            </w:pPr>
          </w:p>
        </w:tc>
        <w:tc>
          <w:tcPr>
            <w:tcW w:w="1449" w:type="dxa"/>
          </w:tcPr>
          <w:p w:rsidR="00D91FC2" w:rsidRDefault="00D91FC2">
            <w:pPr>
              <w:pStyle w:val="TableParagraph"/>
              <w:rPr>
                <w:sz w:val="20"/>
              </w:rPr>
            </w:pPr>
          </w:p>
        </w:tc>
      </w:tr>
    </w:tbl>
    <w:p w:rsidR="00DC0B3A" w:rsidRDefault="00397050">
      <w:pPr>
        <w:spacing w:before="40"/>
        <w:ind w:left="154"/>
        <w:rPr>
          <w:b/>
        </w:rPr>
      </w:pPr>
      <w:r>
        <w:rPr>
          <w:b/>
        </w:rPr>
        <w:t>Всего расходов:</w:t>
      </w:r>
    </w:p>
    <w:p w:rsidR="00DC0B3A" w:rsidRDefault="00DC0B3A">
      <w:pPr>
        <w:sectPr w:rsidR="00DC0B3A" w:rsidSect="0057067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10" w:h="16840"/>
          <w:pgMar w:top="1060" w:right="799" w:bottom="295" w:left="1134" w:header="595" w:footer="720" w:gutter="0"/>
          <w:pgNumType w:start="24"/>
          <w:cols w:space="720"/>
        </w:sectPr>
      </w:pPr>
    </w:p>
    <w:p w:rsidR="00DC0B3A" w:rsidRDefault="00DC0B3A">
      <w:pPr>
        <w:spacing w:before="6"/>
        <w:rPr>
          <w:sz w:val="24"/>
        </w:rPr>
      </w:pPr>
    </w:p>
    <w:p w:rsidR="00DC0B3A" w:rsidRDefault="00397050">
      <w:pPr>
        <w:pStyle w:val="a3"/>
        <w:spacing w:before="90"/>
        <w:jc w:val="center"/>
      </w:pPr>
      <w:r>
        <w:t>Раздел II. Лимиты бюджетных обязательств</w:t>
      </w:r>
    </w:p>
    <w:p w:rsidR="00DC0B3A" w:rsidRDefault="00DC0B3A">
      <w:pPr>
        <w:spacing w:before="10" w:after="1"/>
        <w:rPr>
          <w:b/>
          <w:sz w:val="23"/>
        </w:rPr>
      </w:pPr>
    </w:p>
    <w:tbl>
      <w:tblPr>
        <w:tblStyle w:val="TableNormal"/>
        <w:tblW w:w="0" w:type="auto"/>
        <w:tblInd w:w="1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88"/>
        <w:gridCol w:w="1283"/>
        <w:gridCol w:w="932"/>
        <w:gridCol w:w="2383"/>
        <w:gridCol w:w="1012"/>
        <w:gridCol w:w="752"/>
        <w:gridCol w:w="1453"/>
      </w:tblGrid>
      <w:tr w:rsidR="00DC0B3A">
        <w:trPr>
          <w:trHeight w:val="371"/>
        </w:trPr>
        <w:tc>
          <w:tcPr>
            <w:tcW w:w="2588" w:type="dxa"/>
            <w:vMerge w:val="restart"/>
          </w:tcPr>
          <w:p w:rsidR="00DC0B3A" w:rsidRDefault="00DC0B3A">
            <w:pPr>
              <w:pStyle w:val="TableParagraph"/>
              <w:rPr>
                <w:b/>
                <w:sz w:val="24"/>
              </w:rPr>
            </w:pPr>
          </w:p>
          <w:p w:rsidR="00DC0B3A" w:rsidRDefault="00DC0B3A">
            <w:pPr>
              <w:pStyle w:val="TableParagraph"/>
              <w:rPr>
                <w:b/>
                <w:sz w:val="24"/>
              </w:rPr>
            </w:pPr>
          </w:p>
          <w:p w:rsidR="00DC0B3A" w:rsidRDefault="00397050">
            <w:pPr>
              <w:pStyle w:val="TableParagraph"/>
              <w:spacing w:before="168" w:line="264" w:lineRule="auto"/>
              <w:ind w:left="782" w:right="568" w:hanging="176"/>
            </w:pPr>
            <w:r>
              <w:t>Наименование показателя</w:t>
            </w:r>
          </w:p>
        </w:tc>
        <w:tc>
          <w:tcPr>
            <w:tcW w:w="1283" w:type="dxa"/>
            <w:vMerge w:val="restart"/>
          </w:tcPr>
          <w:p w:rsidR="00DC0B3A" w:rsidRDefault="00397050" w:rsidP="00265A29">
            <w:pPr>
              <w:pStyle w:val="TableParagraph"/>
              <w:spacing w:line="266" w:lineRule="auto"/>
              <w:ind w:left="131" w:right="90" w:hanging="60"/>
              <w:rPr>
                <w:sz w:val="20"/>
              </w:rPr>
            </w:pPr>
            <w:r>
              <w:rPr>
                <w:sz w:val="20"/>
              </w:rPr>
              <w:t xml:space="preserve">Код </w:t>
            </w:r>
            <w:r>
              <w:rPr>
                <w:spacing w:val="-3"/>
                <w:sz w:val="20"/>
              </w:rPr>
              <w:t xml:space="preserve">главного </w:t>
            </w:r>
            <w:r>
              <w:rPr>
                <w:sz w:val="20"/>
              </w:rPr>
              <w:t xml:space="preserve">распорядителя средств </w:t>
            </w:r>
            <w:r w:rsidR="00E77B3D">
              <w:rPr>
                <w:sz w:val="20"/>
              </w:rPr>
              <w:t>бюджета</w:t>
            </w:r>
          </w:p>
        </w:tc>
        <w:tc>
          <w:tcPr>
            <w:tcW w:w="4327" w:type="dxa"/>
            <w:gridSpan w:val="3"/>
          </w:tcPr>
          <w:p w:rsidR="00DC0B3A" w:rsidRDefault="00397050">
            <w:pPr>
              <w:pStyle w:val="TableParagraph"/>
              <w:spacing w:before="57"/>
              <w:ind w:left="672"/>
              <w:rPr>
                <w:sz w:val="20"/>
              </w:rPr>
            </w:pPr>
            <w:r>
              <w:rPr>
                <w:sz w:val="20"/>
              </w:rPr>
              <w:t>Код по бюджетной классификации</w:t>
            </w:r>
          </w:p>
        </w:tc>
        <w:tc>
          <w:tcPr>
            <w:tcW w:w="752" w:type="dxa"/>
            <w:vMerge w:val="restart"/>
          </w:tcPr>
          <w:p w:rsidR="00DC0B3A" w:rsidRDefault="00DC0B3A">
            <w:pPr>
              <w:pStyle w:val="TableParagraph"/>
              <w:rPr>
                <w:b/>
              </w:rPr>
            </w:pPr>
          </w:p>
          <w:p w:rsidR="00DC0B3A" w:rsidRDefault="00DC0B3A">
            <w:pPr>
              <w:pStyle w:val="TableParagraph"/>
              <w:rPr>
                <w:b/>
              </w:rPr>
            </w:pPr>
          </w:p>
          <w:p w:rsidR="00DC0B3A" w:rsidRDefault="00DC0B3A">
            <w:pPr>
              <w:pStyle w:val="TableParagraph"/>
              <w:spacing w:before="8"/>
              <w:rPr>
                <w:b/>
                <w:sz w:val="20"/>
              </w:rPr>
            </w:pPr>
          </w:p>
          <w:p w:rsidR="00DC0B3A" w:rsidRDefault="00397050">
            <w:pPr>
              <w:pStyle w:val="TableParagraph"/>
              <w:spacing w:line="266" w:lineRule="auto"/>
              <w:ind w:left="170" w:firstLine="33"/>
              <w:rPr>
                <w:sz w:val="20"/>
              </w:rPr>
            </w:pPr>
            <w:r>
              <w:rPr>
                <w:sz w:val="20"/>
              </w:rPr>
              <w:t>Код цели</w:t>
            </w:r>
          </w:p>
        </w:tc>
        <w:tc>
          <w:tcPr>
            <w:tcW w:w="1453" w:type="dxa"/>
            <w:vMerge w:val="restart"/>
          </w:tcPr>
          <w:p w:rsidR="00DC0B3A" w:rsidRDefault="00DC0B3A">
            <w:pPr>
              <w:pStyle w:val="TableParagraph"/>
              <w:rPr>
                <w:b/>
                <w:sz w:val="24"/>
              </w:rPr>
            </w:pPr>
          </w:p>
          <w:p w:rsidR="00DC0B3A" w:rsidRDefault="00DC0B3A">
            <w:pPr>
              <w:pStyle w:val="TableParagraph"/>
              <w:rPr>
                <w:b/>
                <w:sz w:val="24"/>
              </w:rPr>
            </w:pPr>
          </w:p>
          <w:p w:rsidR="00DC0B3A" w:rsidRDefault="00397050">
            <w:pPr>
              <w:pStyle w:val="TableParagraph"/>
              <w:spacing w:before="168" w:line="264" w:lineRule="auto"/>
              <w:ind w:left="308" w:right="281" w:firstLine="98"/>
            </w:pPr>
            <w:r>
              <w:t>Сумма на месяц</w:t>
            </w:r>
          </w:p>
        </w:tc>
      </w:tr>
      <w:tr w:rsidR="00D91FC2" w:rsidTr="005A5A4A">
        <w:trPr>
          <w:trHeight w:val="1606"/>
        </w:trPr>
        <w:tc>
          <w:tcPr>
            <w:tcW w:w="2588" w:type="dxa"/>
            <w:vMerge/>
            <w:tcBorders>
              <w:top w:val="nil"/>
            </w:tcBorders>
          </w:tcPr>
          <w:p w:rsidR="00D91FC2" w:rsidRDefault="00D91FC2">
            <w:pPr>
              <w:rPr>
                <w:sz w:val="2"/>
                <w:szCs w:val="2"/>
              </w:rPr>
            </w:pPr>
          </w:p>
        </w:tc>
        <w:tc>
          <w:tcPr>
            <w:tcW w:w="1283" w:type="dxa"/>
            <w:vMerge/>
            <w:tcBorders>
              <w:top w:val="nil"/>
            </w:tcBorders>
          </w:tcPr>
          <w:p w:rsidR="00D91FC2" w:rsidRDefault="00D91FC2">
            <w:pPr>
              <w:rPr>
                <w:sz w:val="2"/>
                <w:szCs w:val="2"/>
              </w:rPr>
            </w:pPr>
          </w:p>
        </w:tc>
        <w:tc>
          <w:tcPr>
            <w:tcW w:w="932" w:type="dxa"/>
          </w:tcPr>
          <w:p w:rsidR="00D91FC2" w:rsidRDefault="00D91FC2">
            <w:pPr>
              <w:pStyle w:val="TableParagraph"/>
              <w:rPr>
                <w:b/>
              </w:rPr>
            </w:pPr>
          </w:p>
          <w:p w:rsidR="00D91FC2" w:rsidRDefault="00D91FC2">
            <w:pPr>
              <w:pStyle w:val="TableParagraph"/>
              <w:spacing w:before="169" w:line="266" w:lineRule="auto"/>
              <w:ind w:left="113" w:right="10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 xml:space="preserve">раздела, </w:t>
            </w:r>
            <w:proofErr w:type="spellStart"/>
            <w:r>
              <w:rPr>
                <w:sz w:val="20"/>
              </w:rPr>
              <w:t>подра</w:t>
            </w:r>
            <w:proofErr w:type="gramStart"/>
            <w:r>
              <w:rPr>
                <w:sz w:val="20"/>
              </w:rPr>
              <w:t>з</w:t>
            </w:r>
            <w:proofErr w:type="spellEnd"/>
            <w:r>
              <w:rPr>
                <w:sz w:val="20"/>
              </w:rPr>
              <w:t>-</w:t>
            </w:r>
            <w:proofErr w:type="gramEnd"/>
            <w:r>
              <w:rPr>
                <w:sz w:val="20"/>
              </w:rPr>
              <w:t xml:space="preserve"> дела</w:t>
            </w:r>
          </w:p>
        </w:tc>
        <w:tc>
          <w:tcPr>
            <w:tcW w:w="2383" w:type="dxa"/>
          </w:tcPr>
          <w:p w:rsidR="00D91FC2" w:rsidRDefault="00D91FC2">
            <w:pPr>
              <w:pStyle w:val="TableParagraph"/>
              <w:spacing w:before="29"/>
              <w:ind w:left="544"/>
              <w:rPr>
                <w:sz w:val="20"/>
              </w:rPr>
            </w:pPr>
            <w:r>
              <w:rPr>
                <w:sz w:val="20"/>
              </w:rPr>
              <w:t>целевой статьи</w:t>
            </w:r>
          </w:p>
        </w:tc>
        <w:tc>
          <w:tcPr>
            <w:tcW w:w="1012" w:type="dxa"/>
          </w:tcPr>
          <w:p w:rsidR="00D91FC2" w:rsidRDefault="00D91FC2">
            <w:pPr>
              <w:pStyle w:val="TableParagraph"/>
              <w:rPr>
                <w:b/>
              </w:rPr>
            </w:pPr>
          </w:p>
          <w:p w:rsidR="00D91FC2" w:rsidRDefault="00D91FC2">
            <w:pPr>
              <w:pStyle w:val="TableParagraph"/>
              <w:spacing w:before="9"/>
              <w:rPr>
                <w:b/>
                <w:sz w:val="25"/>
              </w:rPr>
            </w:pPr>
          </w:p>
          <w:p w:rsidR="00D91FC2" w:rsidRDefault="00D91FC2">
            <w:pPr>
              <w:pStyle w:val="TableParagraph"/>
              <w:spacing w:line="266" w:lineRule="auto"/>
              <w:ind w:left="111" w:firstLine="192"/>
              <w:rPr>
                <w:sz w:val="20"/>
              </w:rPr>
            </w:pPr>
            <w:r>
              <w:rPr>
                <w:sz w:val="20"/>
              </w:rPr>
              <w:t xml:space="preserve">вида </w:t>
            </w:r>
            <w:r>
              <w:rPr>
                <w:w w:val="95"/>
                <w:sz w:val="20"/>
              </w:rPr>
              <w:t>расходов</w:t>
            </w:r>
          </w:p>
        </w:tc>
        <w:tc>
          <w:tcPr>
            <w:tcW w:w="752" w:type="dxa"/>
            <w:vMerge/>
            <w:tcBorders>
              <w:top w:val="nil"/>
            </w:tcBorders>
          </w:tcPr>
          <w:p w:rsidR="00D91FC2" w:rsidRDefault="00D91FC2">
            <w:pPr>
              <w:rPr>
                <w:sz w:val="2"/>
                <w:szCs w:val="2"/>
              </w:rPr>
            </w:pPr>
          </w:p>
        </w:tc>
        <w:tc>
          <w:tcPr>
            <w:tcW w:w="1453" w:type="dxa"/>
            <w:vMerge/>
            <w:tcBorders>
              <w:top w:val="nil"/>
            </w:tcBorders>
          </w:tcPr>
          <w:p w:rsidR="00D91FC2" w:rsidRDefault="00D91FC2">
            <w:pPr>
              <w:rPr>
                <w:sz w:val="2"/>
                <w:szCs w:val="2"/>
              </w:rPr>
            </w:pPr>
          </w:p>
        </w:tc>
      </w:tr>
      <w:tr w:rsidR="00D91FC2" w:rsidTr="00744947">
        <w:trPr>
          <w:trHeight w:val="299"/>
        </w:trPr>
        <w:tc>
          <w:tcPr>
            <w:tcW w:w="2588" w:type="dxa"/>
          </w:tcPr>
          <w:p w:rsidR="00D91FC2" w:rsidRDefault="00D91FC2">
            <w:pPr>
              <w:pStyle w:val="TableParagraph"/>
            </w:pPr>
          </w:p>
        </w:tc>
        <w:tc>
          <w:tcPr>
            <w:tcW w:w="1283" w:type="dxa"/>
          </w:tcPr>
          <w:p w:rsidR="00D91FC2" w:rsidRDefault="00D91FC2">
            <w:pPr>
              <w:pStyle w:val="TableParagraph"/>
            </w:pPr>
          </w:p>
        </w:tc>
        <w:tc>
          <w:tcPr>
            <w:tcW w:w="932" w:type="dxa"/>
          </w:tcPr>
          <w:p w:rsidR="00D91FC2" w:rsidRDefault="00D91FC2">
            <w:pPr>
              <w:pStyle w:val="TableParagraph"/>
            </w:pPr>
          </w:p>
        </w:tc>
        <w:tc>
          <w:tcPr>
            <w:tcW w:w="2383" w:type="dxa"/>
          </w:tcPr>
          <w:p w:rsidR="00D91FC2" w:rsidRDefault="00D91FC2">
            <w:pPr>
              <w:pStyle w:val="TableParagraph"/>
            </w:pPr>
          </w:p>
        </w:tc>
        <w:tc>
          <w:tcPr>
            <w:tcW w:w="1012" w:type="dxa"/>
          </w:tcPr>
          <w:p w:rsidR="00D91FC2" w:rsidRDefault="00D91FC2">
            <w:pPr>
              <w:pStyle w:val="TableParagraph"/>
            </w:pPr>
          </w:p>
        </w:tc>
        <w:tc>
          <w:tcPr>
            <w:tcW w:w="752" w:type="dxa"/>
          </w:tcPr>
          <w:p w:rsidR="00D91FC2" w:rsidRDefault="00D91FC2">
            <w:pPr>
              <w:pStyle w:val="TableParagraph"/>
            </w:pPr>
          </w:p>
        </w:tc>
        <w:tc>
          <w:tcPr>
            <w:tcW w:w="1453" w:type="dxa"/>
          </w:tcPr>
          <w:p w:rsidR="00D91FC2" w:rsidRDefault="00D91FC2">
            <w:pPr>
              <w:pStyle w:val="TableParagraph"/>
            </w:pPr>
          </w:p>
        </w:tc>
      </w:tr>
      <w:tr w:rsidR="00D91FC2" w:rsidTr="00EE52C9">
        <w:trPr>
          <w:trHeight w:val="299"/>
        </w:trPr>
        <w:tc>
          <w:tcPr>
            <w:tcW w:w="2588" w:type="dxa"/>
          </w:tcPr>
          <w:p w:rsidR="00D91FC2" w:rsidRDefault="00D91FC2">
            <w:pPr>
              <w:pStyle w:val="TableParagraph"/>
            </w:pPr>
          </w:p>
        </w:tc>
        <w:tc>
          <w:tcPr>
            <w:tcW w:w="1283" w:type="dxa"/>
          </w:tcPr>
          <w:p w:rsidR="00D91FC2" w:rsidRDefault="00D91FC2">
            <w:pPr>
              <w:pStyle w:val="TableParagraph"/>
            </w:pPr>
          </w:p>
        </w:tc>
        <w:tc>
          <w:tcPr>
            <w:tcW w:w="932" w:type="dxa"/>
          </w:tcPr>
          <w:p w:rsidR="00D91FC2" w:rsidRDefault="00D91FC2">
            <w:pPr>
              <w:pStyle w:val="TableParagraph"/>
            </w:pPr>
          </w:p>
        </w:tc>
        <w:tc>
          <w:tcPr>
            <w:tcW w:w="2383" w:type="dxa"/>
          </w:tcPr>
          <w:p w:rsidR="00D91FC2" w:rsidRDefault="00D91FC2">
            <w:pPr>
              <w:pStyle w:val="TableParagraph"/>
            </w:pPr>
          </w:p>
        </w:tc>
        <w:tc>
          <w:tcPr>
            <w:tcW w:w="1012" w:type="dxa"/>
          </w:tcPr>
          <w:p w:rsidR="00D91FC2" w:rsidRDefault="00D91FC2">
            <w:pPr>
              <w:pStyle w:val="TableParagraph"/>
            </w:pPr>
          </w:p>
        </w:tc>
        <w:tc>
          <w:tcPr>
            <w:tcW w:w="752" w:type="dxa"/>
          </w:tcPr>
          <w:p w:rsidR="00D91FC2" w:rsidRDefault="00D91FC2">
            <w:pPr>
              <w:pStyle w:val="TableParagraph"/>
            </w:pPr>
          </w:p>
        </w:tc>
        <w:tc>
          <w:tcPr>
            <w:tcW w:w="1453" w:type="dxa"/>
          </w:tcPr>
          <w:p w:rsidR="00D91FC2" w:rsidRDefault="00D91FC2">
            <w:pPr>
              <w:pStyle w:val="TableParagraph"/>
            </w:pPr>
          </w:p>
        </w:tc>
      </w:tr>
      <w:tr w:rsidR="00D91FC2" w:rsidTr="00C274FD">
        <w:trPr>
          <w:trHeight w:val="299"/>
        </w:trPr>
        <w:tc>
          <w:tcPr>
            <w:tcW w:w="2588" w:type="dxa"/>
          </w:tcPr>
          <w:p w:rsidR="00D91FC2" w:rsidRDefault="00D91FC2">
            <w:pPr>
              <w:pStyle w:val="TableParagraph"/>
            </w:pPr>
          </w:p>
        </w:tc>
        <w:tc>
          <w:tcPr>
            <w:tcW w:w="1283" w:type="dxa"/>
          </w:tcPr>
          <w:p w:rsidR="00D91FC2" w:rsidRDefault="00D91FC2">
            <w:pPr>
              <w:pStyle w:val="TableParagraph"/>
            </w:pPr>
          </w:p>
        </w:tc>
        <w:tc>
          <w:tcPr>
            <w:tcW w:w="932" w:type="dxa"/>
          </w:tcPr>
          <w:p w:rsidR="00D91FC2" w:rsidRDefault="00D91FC2">
            <w:pPr>
              <w:pStyle w:val="TableParagraph"/>
            </w:pPr>
          </w:p>
        </w:tc>
        <w:tc>
          <w:tcPr>
            <w:tcW w:w="2383" w:type="dxa"/>
          </w:tcPr>
          <w:p w:rsidR="00D91FC2" w:rsidRDefault="00D91FC2">
            <w:pPr>
              <w:pStyle w:val="TableParagraph"/>
            </w:pPr>
          </w:p>
        </w:tc>
        <w:tc>
          <w:tcPr>
            <w:tcW w:w="1012" w:type="dxa"/>
          </w:tcPr>
          <w:p w:rsidR="00D91FC2" w:rsidRDefault="00D91FC2">
            <w:pPr>
              <w:pStyle w:val="TableParagraph"/>
            </w:pPr>
          </w:p>
        </w:tc>
        <w:tc>
          <w:tcPr>
            <w:tcW w:w="752" w:type="dxa"/>
          </w:tcPr>
          <w:p w:rsidR="00D91FC2" w:rsidRDefault="00D91FC2">
            <w:pPr>
              <w:pStyle w:val="TableParagraph"/>
            </w:pPr>
          </w:p>
        </w:tc>
        <w:tc>
          <w:tcPr>
            <w:tcW w:w="1453" w:type="dxa"/>
          </w:tcPr>
          <w:p w:rsidR="00D91FC2" w:rsidRDefault="00D91FC2">
            <w:pPr>
              <w:pStyle w:val="TableParagraph"/>
            </w:pPr>
          </w:p>
        </w:tc>
      </w:tr>
    </w:tbl>
    <w:p w:rsidR="00DC0B3A" w:rsidRDefault="00397050">
      <w:pPr>
        <w:spacing w:before="25"/>
        <w:ind w:left="154"/>
        <w:rPr>
          <w:b/>
        </w:rPr>
      </w:pPr>
      <w:r>
        <w:rPr>
          <w:b/>
        </w:rPr>
        <w:t>Всего расходов:</w:t>
      </w:r>
    </w:p>
    <w:p w:rsidR="00DC0B3A" w:rsidRDefault="00DC0B3A">
      <w:pPr>
        <w:rPr>
          <w:b/>
          <w:sz w:val="20"/>
        </w:rPr>
      </w:pPr>
    </w:p>
    <w:p w:rsidR="00DC0B3A" w:rsidRDefault="00DC0B3A">
      <w:pPr>
        <w:spacing w:before="4"/>
        <w:rPr>
          <w:b/>
          <w:sz w:val="19"/>
        </w:rPr>
      </w:pPr>
    </w:p>
    <w:p w:rsidR="00DC0B3A" w:rsidRDefault="00397050">
      <w:pPr>
        <w:pStyle w:val="a3"/>
        <w:spacing w:before="90" w:line="264" w:lineRule="auto"/>
        <w:ind w:left="2739" w:right="942" w:hanging="1803"/>
      </w:pPr>
      <w:r>
        <w:t xml:space="preserve">Раздел III. Бюджетные ассигнования по источникам финансирования дефицита </w:t>
      </w:r>
      <w:r w:rsidR="00265A29">
        <w:t>бюджета</w:t>
      </w:r>
      <w:r>
        <w:t xml:space="preserve"> (в части выплат)</w:t>
      </w:r>
    </w:p>
    <w:p w:rsidR="00DC0B3A" w:rsidRDefault="00DC0B3A">
      <w:pPr>
        <w:spacing w:before="2" w:after="1"/>
        <w:rPr>
          <w:b/>
          <w:sz w:val="18"/>
        </w:rPr>
      </w:pPr>
    </w:p>
    <w:tbl>
      <w:tblPr>
        <w:tblStyle w:val="TableNormal"/>
        <w:tblW w:w="0" w:type="auto"/>
        <w:tblInd w:w="1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88"/>
        <w:gridCol w:w="6357"/>
        <w:gridCol w:w="1453"/>
      </w:tblGrid>
      <w:tr w:rsidR="00DC0B3A">
        <w:trPr>
          <w:trHeight w:val="1069"/>
        </w:trPr>
        <w:tc>
          <w:tcPr>
            <w:tcW w:w="2588" w:type="dxa"/>
          </w:tcPr>
          <w:p w:rsidR="00DC0B3A" w:rsidRDefault="00DC0B3A">
            <w:pPr>
              <w:pStyle w:val="TableParagraph"/>
              <w:spacing w:before="2"/>
              <w:rPr>
                <w:b/>
                <w:sz w:val="23"/>
              </w:rPr>
            </w:pPr>
          </w:p>
          <w:p w:rsidR="00DC0B3A" w:rsidRDefault="00397050">
            <w:pPr>
              <w:pStyle w:val="TableParagraph"/>
              <w:spacing w:line="264" w:lineRule="auto"/>
              <w:ind w:left="782" w:right="568" w:hanging="176"/>
            </w:pPr>
            <w:r>
              <w:t>Наименование показателя</w:t>
            </w:r>
          </w:p>
        </w:tc>
        <w:tc>
          <w:tcPr>
            <w:tcW w:w="6357" w:type="dxa"/>
          </w:tcPr>
          <w:p w:rsidR="00DC0B3A" w:rsidRDefault="00DC0B3A">
            <w:pPr>
              <w:pStyle w:val="TableParagraph"/>
              <w:spacing w:before="4"/>
              <w:rPr>
                <w:b/>
              </w:rPr>
            </w:pPr>
          </w:p>
          <w:p w:rsidR="00DC0B3A" w:rsidRDefault="00397050" w:rsidP="00265A29">
            <w:pPr>
              <w:pStyle w:val="TableParagraph"/>
              <w:spacing w:line="264" w:lineRule="auto"/>
              <w:ind w:left="131" w:right="718"/>
            </w:pPr>
            <w:r>
              <w:t xml:space="preserve">Код источника финансирования дефицита </w:t>
            </w:r>
            <w:r w:rsidR="00E77B3D">
              <w:rPr>
                <w:sz w:val="20"/>
              </w:rPr>
              <w:t>бюджета</w:t>
            </w:r>
            <w:r>
              <w:t xml:space="preserve"> по бюджетной классификации</w:t>
            </w:r>
          </w:p>
        </w:tc>
        <w:tc>
          <w:tcPr>
            <w:tcW w:w="1453" w:type="dxa"/>
          </w:tcPr>
          <w:p w:rsidR="00DC0B3A" w:rsidRDefault="00DC0B3A">
            <w:pPr>
              <w:pStyle w:val="TableParagraph"/>
              <w:spacing w:before="2"/>
              <w:rPr>
                <w:b/>
                <w:sz w:val="23"/>
              </w:rPr>
            </w:pPr>
          </w:p>
          <w:p w:rsidR="00DC0B3A" w:rsidRDefault="00397050">
            <w:pPr>
              <w:pStyle w:val="TableParagraph"/>
              <w:spacing w:line="264" w:lineRule="auto"/>
              <w:ind w:left="313" w:right="276" w:firstLine="98"/>
            </w:pPr>
            <w:r>
              <w:t>Сумма на месяц</w:t>
            </w:r>
          </w:p>
        </w:tc>
      </w:tr>
      <w:tr w:rsidR="00DC0B3A">
        <w:trPr>
          <w:trHeight w:val="313"/>
        </w:trPr>
        <w:tc>
          <w:tcPr>
            <w:tcW w:w="2588" w:type="dxa"/>
          </w:tcPr>
          <w:p w:rsidR="00DC0B3A" w:rsidRDefault="00DC0B3A">
            <w:pPr>
              <w:pStyle w:val="TableParagraph"/>
            </w:pPr>
          </w:p>
        </w:tc>
        <w:tc>
          <w:tcPr>
            <w:tcW w:w="6357" w:type="dxa"/>
          </w:tcPr>
          <w:p w:rsidR="00DC0B3A" w:rsidRDefault="00DC0B3A">
            <w:pPr>
              <w:pStyle w:val="TableParagraph"/>
            </w:pPr>
          </w:p>
        </w:tc>
        <w:tc>
          <w:tcPr>
            <w:tcW w:w="1453" w:type="dxa"/>
          </w:tcPr>
          <w:p w:rsidR="00DC0B3A" w:rsidRDefault="00DC0B3A">
            <w:pPr>
              <w:pStyle w:val="TableParagraph"/>
            </w:pPr>
          </w:p>
        </w:tc>
      </w:tr>
      <w:tr w:rsidR="00DC0B3A">
        <w:trPr>
          <w:trHeight w:val="313"/>
        </w:trPr>
        <w:tc>
          <w:tcPr>
            <w:tcW w:w="2588" w:type="dxa"/>
          </w:tcPr>
          <w:p w:rsidR="00DC0B3A" w:rsidRDefault="00DC0B3A">
            <w:pPr>
              <w:pStyle w:val="TableParagraph"/>
            </w:pPr>
          </w:p>
        </w:tc>
        <w:tc>
          <w:tcPr>
            <w:tcW w:w="6357" w:type="dxa"/>
          </w:tcPr>
          <w:p w:rsidR="00DC0B3A" w:rsidRDefault="00DC0B3A">
            <w:pPr>
              <w:pStyle w:val="TableParagraph"/>
            </w:pPr>
          </w:p>
        </w:tc>
        <w:tc>
          <w:tcPr>
            <w:tcW w:w="1453" w:type="dxa"/>
          </w:tcPr>
          <w:p w:rsidR="00DC0B3A" w:rsidRDefault="00DC0B3A">
            <w:pPr>
              <w:pStyle w:val="TableParagraph"/>
            </w:pPr>
          </w:p>
        </w:tc>
      </w:tr>
      <w:tr w:rsidR="00DC0B3A">
        <w:trPr>
          <w:trHeight w:val="313"/>
        </w:trPr>
        <w:tc>
          <w:tcPr>
            <w:tcW w:w="2588" w:type="dxa"/>
          </w:tcPr>
          <w:p w:rsidR="00DC0B3A" w:rsidRDefault="00DC0B3A">
            <w:pPr>
              <w:pStyle w:val="TableParagraph"/>
            </w:pPr>
          </w:p>
        </w:tc>
        <w:tc>
          <w:tcPr>
            <w:tcW w:w="6357" w:type="dxa"/>
          </w:tcPr>
          <w:p w:rsidR="00DC0B3A" w:rsidRDefault="00DC0B3A">
            <w:pPr>
              <w:pStyle w:val="TableParagraph"/>
            </w:pPr>
          </w:p>
        </w:tc>
        <w:tc>
          <w:tcPr>
            <w:tcW w:w="1453" w:type="dxa"/>
          </w:tcPr>
          <w:p w:rsidR="00DC0B3A" w:rsidRDefault="00DC0B3A">
            <w:pPr>
              <w:pStyle w:val="TableParagraph"/>
            </w:pPr>
          </w:p>
        </w:tc>
      </w:tr>
    </w:tbl>
    <w:p w:rsidR="00DC0B3A" w:rsidRDefault="00397050">
      <w:pPr>
        <w:spacing w:before="44"/>
        <w:ind w:left="154"/>
        <w:rPr>
          <w:b/>
        </w:rPr>
      </w:pPr>
      <w:r>
        <w:rPr>
          <w:b/>
        </w:rPr>
        <w:t>Всего источников:</w:t>
      </w:r>
    </w:p>
    <w:p w:rsidR="00DC0B3A" w:rsidRDefault="00DC0B3A">
      <w:pPr>
        <w:rPr>
          <w:b/>
          <w:sz w:val="20"/>
        </w:rPr>
      </w:pPr>
    </w:p>
    <w:p w:rsidR="00DC0B3A" w:rsidRDefault="00DC0B3A">
      <w:pPr>
        <w:spacing w:before="9"/>
        <w:rPr>
          <w:b/>
          <w:sz w:val="15"/>
        </w:rPr>
      </w:pPr>
    </w:p>
    <w:p w:rsidR="00DC0B3A" w:rsidRDefault="00397050">
      <w:pPr>
        <w:tabs>
          <w:tab w:val="left" w:pos="3022"/>
          <w:tab w:val="left" w:pos="4402"/>
          <w:tab w:val="left" w:pos="6982"/>
        </w:tabs>
        <w:spacing w:before="90"/>
        <w:ind w:right="3502"/>
        <w:jc w:val="right"/>
        <w:rPr>
          <w:sz w:val="24"/>
        </w:rPr>
      </w:pPr>
      <w:r>
        <w:rPr>
          <w:sz w:val="24"/>
        </w:rPr>
        <w:t xml:space="preserve">Исполнитель  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</w:p>
    <w:p w:rsidR="00DC0B3A" w:rsidRDefault="00397050">
      <w:pPr>
        <w:tabs>
          <w:tab w:val="left" w:pos="1617"/>
          <w:tab w:val="left" w:pos="2922"/>
        </w:tabs>
        <w:spacing w:before="26"/>
        <w:ind w:right="3481"/>
        <w:jc w:val="right"/>
        <w:rPr>
          <w:sz w:val="24"/>
        </w:rPr>
      </w:pPr>
      <w:r>
        <w:rPr>
          <w:sz w:val="24"/>
        </w:rPr>
        <w:t>(должность)</w:t>
      </w:r>
      <w:r>
        <w:rPr>
          <w:sz w:val="24"/>
        </w:rPr>
        <w:tab/>
        <w:t>(подпись)</w:t>
      </w:r>
      <w:r>
        <w:rPr>
          <w:sz w:val="24"/>
        </w:rPr>
        <w:tab/>
        <w:t>(</w:t>
      </w:r>
      <w:proofErr w:type="spellStart"/>
      <w:r>
        <w:rPr>
          <w:sz w:val="24"/>
        </w:rPr>
        <w:t>расшифровк</w:t>
      </w:r>
      <w:proofErr w:type="spellEnd"/>
      <w:r w:rsidR="00EA2AD9">
        <w:rPr>
          <w:sz w:val="24"/>
        </w:rPr>
        <w:t xml:space="preserve"> </w:t>
      </w:r>
      <w:proofErr w:type="spellStart"/>
      <w:r>
        <w:rPr>
          <w:sz w:val="24"/>
        </w:rPr>
        <w:t>аподписи</w:t>
      </w:r>
      <w:proofErr w:type="spellEnd"/>
      <w:r>
        <w:rPr>
          <w:sz w:val="24"/>
        </w:rPr>
        <w:t>)</w:t>
      </w:r>
    </w:p>
    <w:p w:rsidR="00DC0B3A" w:rsidRDefault="00DC0B3A">
      <w:pPr>
        <w:spacing w:before="5"/>
        <w:rPr>
          <w:sz w:val="17"/>
        </w:rPr>
      </w:pPr>
    </w:p>
    <w:p w:rsidR="00DC0B3A" w:rsidRDefault="00397050">
      <w:pPr>
        <w:spacing w:before="90"/>
        <w:ind w:left="156"/>
        <w:rPr>
          <w:sz w:val="24"/>
        </w:rPr>
      </w:pPr>
      <w:r>
        <w:rPr>
          <w:sz w:val="24"/>
        </w:rPr>
        <w:t>телефон</w:t>
      </w:r>
    </w:p>
    <w:p w:rsidR="00DC0B3A" w:rsidRDefault="00397050">
      <w:pPr>
        <w:tabs>
          <w:tab w:val="left" w:pos="612"/>
          <w:tab w:val="left" w:pos="2683"/>
          <w:tab w:val="left" w:pos="3343"/>
        </w:tabs>
        <w:spacing w:before="86"/>
        <w:ind w:left="156"/>
        <w:rPr>
          <w:sz w:val="24"/>
        </w:rPr>
      </w:pPr>
      <w:r>
        <w:rPr>
          <w:sz w:val="24"/>
        </w:rPr>
        <w:t>"</w:t>
      </w:r>
      <w:r>
        <w:rPr>
          <w:sz w:val="24"/>
          <w:u w:val="single"/>
        </w:rPr>
        <w:tab/>
      </w:r>
      <w:r>
        <w:rPr>
          <w:sz w:val="24"/>
        </w:rPr>
        <w:t>"</w:t>
      </w:r>
      <w:r>
        <w:rPr>
          <w:sz w:val="24"/>
          <w:u w:val="single"/>
        </w:rPr>
        <w:tab/>
      </w:r>
      <w:r>
        <w:rPr>
          <w:sz w:val="24"/>
        </w:rPr>
        <w:t>20</w:t>
      </w:r>
      <w:r>
        <w:rPr>
          <w:sz w:val="24"/>
          <w:u w:val="single"/>
        </w:rPr>
        <w:tab/>
      </w:r>
      <w:r>
        <w:rPr>
          <w:sz w:val="24"/>
        </w:rPr>
        <w:t>г.</w:t>
      </w:r>
    </w:p>
    <w:sectPr w:rsidR="00DC0B3A" w:rsidSect="009A4A43">
      <w:pgSz w:w="11910" w:h="16840"/>
      <w:pgMar w:top="1060" w:right="800" w:bottom="280" w:left="460" w:header="597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390D" w:rsidRDefault="00D1390D">
      <w:r>
        <w:separator/>
      </w:r>
    </w:p>
  </w:endnote>
  <w:endnote w:type="continuationSeparator" w:id="0">
    <w:p w:rsidR="00D1390D" w:rsidRDefault="00D139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FBE" w:rsidRDefault="00042FBE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FBE" w:rsidRDefault="00042FBE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FBE" w:rsidRDefault="00042FB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390D" w:rsidRDefault="00D1390D">
      <w:r>
        <w:separator/>
      </w:r>
    </w:p>
  </w:footnote>
  <w:footnote w:type="continuationSeparator" w:id="0">
    <w:p w:rsidR="00D1390D" w:rsidRDefault="00D139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FBE" w:rsidRDefault="00042FB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B3A" w:rsidRPr="00042FBE" w:rsidRDefault="00DC0B3A" w:rsidP="00042FBE">
    <w:pPr>
      <w:pStyle w:val="a5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FBE" w:rsidRDefault="00042FB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DC0B3A"/>
    <w:rsid w:val="00042FBE"/>
    <w:rsid w:val="00213054"/>
    <w:rsid w:val="00265A29"/>
    <w:rsid w:val="00397050"/>
    <w:rsid w:val="003D139A"/>
    <w:rsid w:val="004744E1"/>
    <w:rsid w:val="005316DB"/>
    <w:rsid w:val="00563551"/>
    <w:rsid w:val="0057067D"/>
    <w:rsid w:val="006F65F9"/>
    <w:rsid w:val="007174B6"/>
    <w:rsid w:val="00815390"/>
    <w:rsid w:val="0085070A"/>
    <w:rsid w:val="009556F5"/>
    <w:rsid w:val="009A4A43"/>
    <w:rsid w:val="00AA2304"/>
    <w:rsid w:val="00B65750"/>
    <w:rsid w:val="00B83E02"/>
    <w:rsid w:val="00B870A1"/>
    <w:rsid w:val="00C10A56"/>
    <w:rsid w:val="00CB4FE0"/>
    <w:rsid w:val="00D1390D"/>
    <w:rsid w:val="00D14CE8"/>
    <w:rsid w:val="00D91FC2"/>
    <w:rsid w:val="00DC0B3A"/>
    <w:rsid w:val="00DF6BF9"/>
    <w:rsid w:val="00E77B3D"/>
    <w:rsid w:val="00EA2AD9"/>
    <w:rsid w:val="00EC3A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A4A43"/>
    <w:rPr>
      <w:rFonts w:ascii="Times New Roman" w:eastAsia="Times New Roman" w:hAnsi="Times New Roman" w:cs="Times New Roman"/>
      <w:lang w:val="ru-RU" w:eastAsia="ru-RU" w:bidi="ru-RU"/>
    </w:rPr>
  </w:style>
  <w:style w:type="paragraph" w:styleId="2">
    <w:name w:val="heading 2"/>
    <w:basedOn w:val="a"/>
    <w:link w:val="20"/>
    <w:uiPriority w:val="1"/>
    <w:qFormat/>
    <w:rsid w:val="0057067D"/>
    <w:pPr>
      <w:spacing w:before="90"/>
      <w:ind w:left="167"/>
      <w:outlineLvl w:val="1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A4A4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A4A43"/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9A4A43"/>
  </w:style>
  <w:style w:type="paragraph" w:customStyle="1" w:styleId="TableParagraph">
    <w:name w:val="Table Paragraph"/>
    <w:basedOn w:val="a"/>
    <w:uiPriority w:val="1"/>
    <w:qFormat/>
    <w:rsid w:val="009A4A43"/>
  </w:style>
  <w:style w:type="character" w:customStyle="1" w:styleId="20">
    <w:name w:val="Заголовок 2 Знак"/>
    <w:basedOn w:val="a0"/>
    <w:link w:val="2"/>
    <w:uiPriority w:val="1"/>
    <w:rsid w:val="0057067D"/>
    <w:rPr>
      <w:rFonts w:ascii="Times New Roman" w:eastAsia="Times New Roman" w:hAnsi="Times New Roman" w:cs="Times New Roman"/>
      <w:sz w:val="24"/>
      <w:szCs w:val="24"/>
      <w:lang w:val="ru-RU" w:eastAsia="ru-RU" w:bidi="ru-RU"/>
    </w:rPr>
  </w:style>
  <w:style w:type="paragraph" w:styleId="a5">
    <w:name w:val="header"/>
    <w:basedOn w:val="a"/>
    <w:link w:val="a6"/>
    <w:uiPriority w:val="99"/>
    <w:unhideWhenUsed/>
    <w:rsid w:val="00042FB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42FBE"/>
    <w:rPr>
      <w:rFonts w:ascii="Times New Roman" w:eastAsia="Times New Roman" w:hAnsi="Times New Roman" w:cs="Times New Roman"/>
      <w:lang w:val="ru-RU" w:eastAsia="ru-RU" w:bidi="ru-RU"/>
    </w:rPr>
  </w:style>
  <w:style w:type="paragraph" w:styleId="a7">
    <w:name w:val="footer"/>
    <w:basedOn w:val="a"/>
    <w:link w:val="a8"/>
    <w:uiPriority w:val="99"/>
    <w:unhideWhenUsed/>
    <w:rsid w:val="00042FB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42FBE"/>
    <w:rPr>
      <w:rFonts w:ascii="Times New Roman" w:eastAsia="Times New Roman" w:hAnsi="Times New Roman" w:cs="Times New Roman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877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211</Words>
  <Characters>1203</Characters>
  <Application>Microsoft Office Word</Application>
  <DocSecurity>0</DocSecurity>
  <Lines>10</Lines>
  <Paragraphs>2</Paragraphs>
  <ScaleCrop>false</ScaleCrop>
  <Company/>
  <LinksUpToDate>false</LinksUpToDate>
  <CharactersWithSpaces>1412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rf_07</cp:lastModifiedBy>
  <cp:revision>14</cp:revision>
  <dcterms:created xsi:type="dcterms:W3CDTF">2019-06-07T05:12:00Z</dcterms:created>
  <dcterms:modified xsi:type="dcterms:W3CDTF">2023-12-06T06:18:00Z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2016-02-01T00:00:00Z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2019-06-07T00:00:00Z</vt:filetime>
  </property>
</Properties>
</file>