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886" w:rsidRPr="006168AC" w:rsidRDefault="00386886" w:rsidP="00E37EF1">
      <w:pPr>
        <w:spacing w:after="0" w:line="240" w:lineRule="auto"/>
        <w:ind w:left="4536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ПРИЛОЖЕНИЕ № 1</w:t>
      </w:r>
    </w:p>
    <w:p w:rsidR="008729E8" w:rsidRPr="004A7763" w:rsidRDefault="008729E8" w:rsidP="00E37EF1">
      <w:pPr>
        <w:pStyle w:val="ConsPlusNormal"/>
        <w:ind w:left="4536"/>
        <w:jc w:val="center"/>
        <w:rPr>
          <w:rFonts w:ascii="PT Astra Serif" w:hAnsi="PT Astra Serif"/>
          <w:sz w:val="28"/>
          <w:szCs w:val="28"/>
        </w:rPr>
      </w:pPr>
      <w:r w:rsidRPr="004A7763">
        <w:rPr>
          <w:rFonts w:ascii="PT Astra Serif" w:hAnsi="PT Astra Serif"/>
          <w:sz w:val="28"/>
          <w:szCs w:val="28"/>
        </w:rPr>
        <w:t xml:space="preserve">к Порядку учета </w:t>
      </w:r>
      <w:proofErr w:type="gramStart"/>
      <w:r w:rsidRPr="004A7763">
        <w:rPr>
          <w:rFonts w:ascii="PT Astra Serif" w:hAnsi="PT Astra Serif"/>
          <w:sz w:val="28"/>
          <w:szCs w:val="28"/>
        </w:rPr>
        <w:t>бюджетных</w:t>
      </w:r>
      <w:proofErr w:type="gramEnd"/>
      <w:r w:rsidRPr="004A7763">
        <w:rPr>
          <w:rFonts w:ascii="PT Astra Serif" w:hAnsi="PT Astra Serif"/>
          <w:sz w:val="28"/>
          <w:szCs w:val="28"/>
        </w:rPr>
        <w:t xml:space="preserve"> и денежных</w:t>
      </w:r>
    </w:p>
    <w:p w:rsidR="008729E8" w:rsidRPr="004A7763" w:rsidRDefault="008729E8" w:rsidP="00E37EF1">
      <w:pPr>
        <w:pStyle w:val="ConsPlusNormal"/>
        <w:ind w:left="4536"/>
        <w:jc w:val="center"/>
        <w:rPr>
          <w:rFonts w:ascii="PT Astra Serif" w:hAnsi="PT Astra Serif"/>
          <w:sz w:val="28"/>
          <w:szCs w:val="28"/>
        </w:rPr>
      </w:pPr>
      <w:r w:rsidRPr="004A7763">
        <w:rPr>
          <w:rFonts w:ascii="PT Astra Serif" w:hAnsi="PT Astra Serif"/>
          <w:sz w:val="28"/>
          <w:szCs w:val="28"/>
        </w:rPr>
        <w:t>обязательств получателей средств</w:t>
      </w:r>
    </w:p>
    <w:p w:rsidR="008B110B" w:rsidRDefault="00386886" w:rsidP="00E37EF1">
      <w:pPr>
        <w:pStyle w:val="ConsPlusNormal"/>
        <w:ind w:left="4536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бюджета </w:t>
      </w:r>
      <w:r w:rsidR="00E4219B" w:rsidRPr="00C66AC0">
        <w:rPr>
          <w:rFonts w:ascii="PT Astra Serif" w:hAnsi="PT Astra Serif"/>
          <w:sz w:val="28"/>
          <w:szCs w:val="28"/>
        </w:rPr>
        <w:t xml:space="preserve">Первомайского </w:t>
      </w:r>
      <w:r w:rsidR="004E0C6E">
        <w:rPr>
          <w:rFonts w:ascii="PT Astra Serif" w:hAnsi="PT Astra Serif"/>
          <w:sz w:val="28"/>
          <w:szCs w:val="28"/>
        </w:rPr>
        <w:t>муниципального округа Тамбовской области</w:t>
      </w:r>
    </w:p>
    <w:p w:rsidR="00386886" w:rsidRPr="00DB0971" w:rsidRDefault="00386886" w:rsidP="00386886">
      <w:pPr>
        <w:pStyle w:val="ConsPlusNormal"/>
        <w:jc w:val="right"/>
        <w:rPr>
          <w:rFonts w:ascii="PT Astra Serif" w:hAnsi="PT Astra Serif"/>
          <w:sz w:val="28"/>
          <w:szCs w:val="28"/>
        </w:rPr>
      </w:pPr>
    </w:p>
    <w:p w:rsidR="008B110B" w:rsidRPr="00DB0971" w:rsidRDefault="008B110B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8B110B" w:rsidRPr="00354492" w:rsidRDefault="004D3F7E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bookmarkStart w:id="0" w:name="Par358"/>
      <w:bookmarkEnd w:id="0"/>
      <w:r w:rsidRPr="00354492">
        <w:rPr>
          <w:rFonts w:ascii="PT Astra Serif" w:hAnsi="PT Astra Serif"/>
          <w:sz w:val="28"/>
          <w:szCs w:val="28"/>
        </w:rPr>
        <w:t>Реквизиты</w:t>
      </w:r>
    </w:p>
    <w:p w:rsidR="008B110B" w:rsidRPr="00354492" w:rsidRDefault="004D3F7E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354492">
        <w:rPr>
          <w:rFonts w:ascii="PT Astra Serif" w:hAnsi="PT Astra Serif"/>
          <w:sz w:val="28"/>
          <w:szCs w:val="28"/>
        </w:rPr>
        <w:t>Сведений о бюджетном обязательстве</w:t>
      </w:r>
    </w:p>
    <w:p w:rsidR="0086362B" w:rsidRPr="00354492" w:rsidRDefault="0086362B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86362B" w:rsidRPr="00354492" w:rsidRDefault="0086362B" w:rsidP="0086362B">
      <w:pPr>
        <w:pStyle w:val="ConsPlusNormal"/>
        <w:rPr>
          <w:rFonts w:ascii="PT Astra Serif" w:hAnsi="PT Astra Serif"/>
          <w:sz w:val="28"/>
          <w:szCs w:val="28"/>
        </w:rPr>
      </w:pPr>
      <w:r w:rsidRPr="00354492">
        <w:rPr>
          <w:rFonts w:ascii="PT Astra Serif" w:hAnsi="PT Astra Serif"/>
          <w:sz w:val="28"/>
          <w:szCs w:val="28"/>
        </w:rPr>
        <w:t>Единица измерения: руб.</w:t>
      </w:r>
    </w:p>
    <w:p w:rsidR="008B110B" w:rsidRPr="00354492" w:rsidRDefault="0086362B" w:rsidP="0086362B">
      <w:pPr>
        <w:pStyle w:val="ConsPlusNormal"/>
        <w:rPr>
          <w:rFonts w:ascii="PT Astra Serif" w:hAnsi="PT Astra Serif"/>
          <w:sz w:val="28"/>
          <w:szCs w:val="28"/>
        </w:rPr>
      </w:pPr>
      <w:r w:rsidRPr="00354492">
        <w:rPr>
          <w:rFonts w:ascii="PT Astra Serif" w:hAnsi="PT Astra Serif"/>
          <w:sz w:val="28"/>
          <w:szCs w:val="28"/>
        </w:rPr>
        <w:t>(с точностью до второго десятичного знака)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5"/>
        <w:gridCol w:w="5736"/>
      </w:tblGrid>
      <w:tr w:rsidR="008B110B" w:rsidRPr="00354492" w:rsidTr="00C429BA">
        <w:trPr>
          <w:tblHeader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10B" w:rsidRPr="00354492" w:rsidRDefault="004D3F7E" w:rsidP="00C429BA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4492">
              <w:rPr>
                <w:rFonts w:ascii="PT Astra Serif" w:hAnsi="PT Astra Serif"/>
                <w:sz w:val="28"/>
                <w:szCs w:val="28"/>
              </w:rPr>
              <w:t>Наименование реквизита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10B" w:rsidRPr="00354492" w:rsidRDefault="004D3F7E" w:rsidP="00C429BA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4492">
              <w:rPr>
                <w:rFonts w:ascii="PT Astra Serif" w:hAnsi="PT Astra Serif"/>
                <w:sz w:val="28"/>
                <w:szCs w:val="28"/>
              </w:rPr>
              <w:t>Правила формирования (заполнения) реквизита</w:t>
            </w:r>
          </w:p>
        </w:tc>
      </w:tr>
      <w:tr w:rsidR="00EB17AF" w:rsidRPr="00354492" w:rsidTr="00C429BA">
        <w:trPr>
          <w:tblHeader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AF" w:rsidRPr="00354492" w:rsidRDefault="00EB17AF" w:rsidP="00C429BA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AF" w:rsidRPr="00354492" w:rsidRDefault="00EB17AF" w:rsidP="00C429BA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354492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54492">
              <w:rPr>
                <w:rFonts w:ascii="PT Astra Serif" w:hAnsi="PT Astra Serif"/>
                <w:sz w:val="28"/>
                <w:szCs w:val="28"/>
              </w:rPr>
              <w:t xml:space="preserve">1. Номер сведений о бюджетном обязательстве получателя средств </w:t>
            </w:r>
            <w:r w:rsidR="008100C9" w:rsidRPr="00354492">
              <w:rPr>
                <w:rFonts w:ascii="PT Astra Serif" w:hAnsi="PT Astra Serif"/>
                <w:sz w:val="28"/>
                <w:szCs w:val="28"/>
              </w:rPr>
              <w:t xml:space="preserve">бюджета </w:t>
            </w:r>
            <w:r w:rsidR="00E4219B" w:rsidRPr="00C66AC0">
              <w:rPr>
                <w:rFonts w:ascii="PT Astra Serif" w:hAnsi="PT Astra Serif"/>
                <w:sz w:val="28"/>
                <w:szCs w:val="28"/>
              </w:rPr>
              <w:t xml:space="preserve">Первомайского </w:t>
            </w:r>
            <w:r w:rsidR="00887DD1">
              <w:rPr>
                <w:rFonts w:ascii="PT Astra Serif" w:hAnsi="PT Astra Serif"/>
                <w:sz w:val="28"/>
                <w:szCs w:val="28"/>
              </w:rPr>
              <w:t xml:space="preserve">муниципального округа </w:t>
            </w:r>
            <w:r w:rsidR="008100C9" w:rsidRPr="00354492">
              <w:rPr>
                <w:rFonts w:ascii="PT Astra Serif" w:hAnsi="PT Astra Serif"/>
                <w:sz w:val="28"/>
                <w:szCs w:val="28"/>
              </w:rPr>
              <w:t>Тамбовской области</w:t>
            </w:r>
            <w:r w:rsidRPr="00354492">
              <w:rPr>
                <w:rFonts w:ascii="PT Astra Serif" w:hAnsi="PT Astra Serif"/>
                <w:sz w:val="28"/>
                <w:szCs w:val="28"/>
              </w:rPr>
              <w:t xml:space="preserve"> (далее - соответственно Сведения о бюджетном обязательстве, бюджетное обязательство)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354492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54492">
              <w:rPr>
                <w:rFonts w:ascii="PT Astra Serif" w:hAnsi="PT Astra Serif"/>
                <w:sz w:val="28"/>
                <w:szCs w:val="28"/>
              </w:rPr>
              <w:t>Указывается порядковый номер Сведений о бюджетном обязательстве.</w:t>
            </w:r>
          </w:p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54492">
              <w:rPr>
                <w:rFonts w:ascii="PT Astra Serif" w:hAnsi="PT Astra Serif"/>
                <w:sz w:val="28"/>
                <w:szCs w:val="28"/>
              </w:rPr>
              <w:t>При представлении Сведений о бюджетном обязательстве в форме электронного документа в информационных системах Министерства финансов Российской Федерации и Федерального казначейства (далее - информационные системы) номер Сведений о бюджетном обязательстве присваивается автоматически в информационных системах.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2. Учетный номер бюджетного обязательства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Указывается при внесении изменений в поставленное на учет бюджетное обязательство.</w:t>
            </w:r>
          </w:p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Указывается учетный номер бюджетного обязательства, в которое вносятся изменения, присвоенный ему при постановке на учет.</w:t>
            </w:r>
          </w:p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При представлении Сведений о бюджетном обязательстве в форме электронного документа в информационных системах учетный номер бюджетного обязательства заполняется путем выбора соответствующего значения из полного перечня учетных номеров бюджетных обязательств.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 xml:space="preserve">3. Дата формирования Сведений о бюджетном </w:t>
            </w:r>
            <w:r w:rsidRPr="00DB0971">
              <w:rPr>
                <w:rFonts w:ascii="PT Astra Serif" w:hAnsi="PT Astra Serif"/>
                <w:sz w:val="28"/>
                <w:szCs w:val="28"/>
              </w:rPr>
              <w:lastRenderedPageBreak/>
              <w:t>обязательстве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Указывается дата подписания Сведений о бюджетном обязательстве получателем </w:t>
            </w:r>
            <w:r w:rsidRPr="00DB0971">
              <w:rPr>
                <w:rFonts w:ascii="PT Astra Serif" w:hAnsi="PT Astra Serif"/>
                <w:sz w:val="28"/>
                <w:szCs w:val="28"/>
              </w:rPr>
              <w:lastRenderedPageBreak/>
              <w:t>бюджетных средств</w:t>
            </w:r>
            <w:r w:rsidR="00962167">
              <w:rPr>
                <w:rFonts w:ascii="PT Astra Serif" w:hAnsi="PT Astra Serif"/>
                <w:sz w:val="28"/>
                <w:szCs w:val="28"/>
              </w:rPr>
              <w:t xml:space="preserve"> (далее – ПБС)</w:t>
            </w:r>
            <w:r w:rsidRPr="00DB0971"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DB0971">
              <w:rPr>
                <w:rFonts w:ascii="PT Astra Serif" w:hAnsi="PT Astra Serif"/>
                <w:sz w:val="28"/>
                <w:szCs w:val="28"/>
              </w:rPr>
              <w:t>При формировании Сведений о бюджетном обязательстве в форме электронного документа в информационных системах дата Сведений о бюджетном обязательстве</w:t>
            </w:r>
            <w:proofErr w:type="gramEnd"/>
            <w:r w:rsidRPr="00DB0971">
              <w:rPr>
                <w:rFonts w:ascii="PT Astra Serif" w:hAnsi="PT Astra Serif"/>
                <w:sz w:val="28"/>
                <w:szCs w:val="28"/>
              </w:rPr>
              <w:t xml:space="preserve"> формируется автоматически после подписания документа электронной подписью.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lastRenderedPageBreak/>
              <w:t>4. Тип бюджетного обязательства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Указывается код типа бюджетного обязательства, исходя из следующего:</w:t>
            </w:r>
          </w:p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1 - закупка, если бюджетное обязательство связано с закупкой товаров, работ, услуг в текущем финансовом году;</w:t>
            </w:r>
          </w:p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2 - прочее, если бюджетное обязательство не связано с закупкой товаров, работ, услуг или если бюджетное обязательство возникло в связи с закупкой товаров, работ, услуг прошлых лет.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 xml:space="preserve">5. Информация о </w:t>
            </w:r>
            <w:r w:rsidR="00962167">
              <w:rPr>
                <w:rFonts w:ascii="PT Astra Serif" w:hAnsi="PT Astra Serif"/>
                <w:sz w:val="28"/>
                <w:szCs w:val="28"/>
              </w:rPr>
              <w:t>ПБС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8B110B" w:rsidP="00AC1DA3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 xml:space="preserve">5.1. </w:t>
            </w:r>
            <w:r w:rsidR="00962167">
              <w:rPr>
                <w:rFonts w:ascii="PT Astra Serif" w:hAnsi="PT Astra Serif"/>
                <w:sz w:val="28"/>
                <w:szCs w:val="28"/>
              </w:rPr>
              <w:t>ПБС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 xml:space="preserve">Указывается наименование </w:t>
            </w:r>
            <w:r w:rsidR="00962167">
              <w:rPr>
                <w:rFonts w:ascii="PT Astra Serif" w:hAnsi="PT Astra Serif"/>
                <w:sz w:val="28"/>
                <w:szCs w:val="28"/>
              </w:rPr>
              <w:t>ПБС</w:t>
            </w:r>
            <w:r w:rsidRPr="00DB0971">
              <w:rPr>
                <w:rFonts w:ascii="PT Astra Serif" w:hAnsi="PT Astra Serif"/>
                <w:sz w:val="28"/>
                <w:szCs w:val="28"/>
              </w:rPr>
              <w:t>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 xml:space="preserve">При представлении Сведений о бюджетном обязательстве в форме электронного документа в информационных системах заполняется автоматически после авторизации и идентификации </w:t>
            </w:r>
            <w:r w:rsidR="00E517B9">
              <w:rPr>
                <w:rFonts w:ascii="PT Astra Serif" w:hAnsi="PT Astra Serif"/>
                <w:sz w:val="28"/>
                <w:szCs w:val="28"/>
              </w:rPr>
              <w:t>ПБС</w:t>
            </w:r>
            <w:r w:rsidRPr="00DB0971">
              <w:rPr>
                <w:rFonts w:ascii="PT Astra Serif" w:hAnsi="PT Astra Serif"/>
                <w:sz w:val="28"/>
                <w:szCs w:val="28"/>
              </w:rPr>
              <w:t xml:space="preserve"> в информационной системе.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5.2. Наименование бюджета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 xml:space="preserve">Указывается наименование бюджета </w:t>
            </w:r>
            <w:r w:rsidR="00BC00B7">
              <w:rPr>
                <w:rFonts w:ascii="PT Astra Serif" w:hAnsi="PT Astra Serif"/>
                <w:sz w:val="28"/>
                <w:szCs w:val="28"/>
              </w:rPr>
              <w:t>–</w:t>
            </w:r>
            <w:r w:rsidRPr="00DB0971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BC00B7">
              <w:rPr>
                <w:rFonts w:ascii="PT Astra Serif" w:hAnsi="PT Astra Serif"/>
                <w:sz w:val="28"/>
                <w:szCs w:val="28"/>
              </w:rPr>
              <w:lastRenderedPageBreak/>
              <w:t>«</w:t>
            </w:r>
            <w:r w:rsidR="00962167">
              <w:rPr>
                <w:rFonts w:ascii="PT Astra Serif" w:hAnsi="PT Astra Serif"/>
                <w:sz w:val="28"/>
                <w:szCs w:val="28"/>
              </w:rPr>
              <w:t xml:space="preserve">бюджет </w:t>
            </w:r>
            <w:r w:rsidR="00E4219B" w:rsidRPr="00C66AC0">
              <w:rPr>
                <w:rFonts w:ascii="PT Astra Serif" w:hAnsi="PT Astra Serif"/>
                <w:sz w:val="28"/>
                <w:szCs w:val="28"/>
              </w:rPr>
              <w:t xml:space="preserve">Первомайского </w:t>
            </w:r>
            <w:r w:rsidR="00AC6A6F">
              <w:rPr>
                <w:rFonts w:ascii="PT Astra Serif" w:hAnsi="PT Astra Serif"/>
                <w:sz w:val="28"/>
                <w:szCs w:val="28"/>
              </w:rPr>
              <w:t xml:space="preserve">муниципального округа </w:t>
            </w:r>
            <w:r w:rsidR="00962167">
              <w:rPr>
                <w:rFonts w:ascii="PT Astra Serif" w:hAnsi="PT Astra Serif"/>
                <w:sz w:val="28"/>
                <w:szCs w:val="28"/>
              </w:rPr>
              <w:t>Тамбовской области</w:t>
            </w:r>
            <w:r w:rsidR="00BC00B7">
              <w:rPr>
                <w:rFonts w:ascii="PT Astra Serif" w:hAnsi="PT Astra Serif"/>
                <w:sz w:val="28"/>
                <w:szCs w:val="28"/>
              </w:rPr>
              <w:t>»</w:t>
            </w:r>
            <w:r w:rsidRPr="00DB0971"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При представлении Сведений о бюджетном обязательстве в форме электронного документа в информационных системах заполняется автоматически.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lastRenderedPageBreak/>
              <w:t>5.3. Код по ОКТМО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E4219B" w:rsidRDefault="004D3F7E" w:rsidP="00E4219B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219B">
              <w:rPr>
                <w:rFonts w:ascii="PT Astra Serif" w:hAnsi="PT Astra Serif"/>
                <w:sz w:val="28"/>
                <w:szCs w:val="28"/>
              </w:rPr>
              <w:t xml:space="preserve">Указывается код по Общероссийскому классификатору территорий муниципальных образований финансового органа субъекта Российской Федерации </w:t>
            </w:r>
            <w:r w:rsidR="00BC00B7" w:rsidRPr="00E4219B">
              <w:rPr>
                <w:rFonts w:ascii="PT Astra Serif" w:hAnsi="PT Astra Serif"/>
                <w:sz w:val="28"/>
                <w:szCs w:val="28"/>
              </w:rPr>
              <w:t>– «68</w:t>
            </w:r>
            <w:r w:rsidR="00E4219B" w:rsidRPr="00E4219B">
              <w:rPr>
                <w:rFonts w:ascii="PT Astra Serif" w:hAnsi="PT Astra Serif"/>
                <w:sz w:val="28"/>
                <w:szCs w:val="28"/>
              </w:rPr>
              <w:t>522</w:t>
            </w:r>
            <w:r w:rsidR="00BC00B7" w:rsidRPr="00E4219B">
              <w:rPr>
                <w:rFonts w:ascii="PT Astra Serif" w:hAnsi="PT Astra Serif"/>
                <w:sz w:val="28"/>
                <w:szCs w:val="28"/>
              </w:rPr>
              <w:t>000»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5.4. Финансовый орган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E4219B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219B">
              <w:rPr>
                <w:rFonts w:ascii="PT Astra Serif" w:hAnsi="PT Astra Serif"/>
                <w:sz w:val="28"/>
                <w:szCs w:val="28"/>
              </w:rPr>
              <w:t xml:space="preserve">Указывается финансовый орган </w:t>
            </w:r>
            <w:r w:rsidR="006F77C1" w:rsidRPr="00E4219B">
              <w:rPr>
                <w:rFonts w:ascii="PT Astra Serif" w:hAnsi="PT Astra Serif"/>
                <w:sz w:val="28"/>
                <w:szCs w:val="28"/>
              </w:rPr>
              <w:t>–</w:t>
            </w:r>
            <w:r w:rsidRPr="00E4219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6F77C1" w:rsidRPr="00E4219B">
              <w:rPr>
                <w:rFonts w:ascii="PT Astra Serif" w:hAnsi="PT Astra Serif"/>
                <w:sz w:val="28"/>
                <w:szCs w:val="28"/>
              </w:rPr>
              <w:t>«</w:t>
            </w:r>
            <w:r w:rsidR="001F509E" w:rsidRPr="00E4219B">
              <w:rPr>
                <w:rFonts w:ascii="PT Astra Serif" w:hAnsi="PT Astra Serif"/>
                <w:sz w:val="28"/>
                <w:szCs w:val="28"/>
              </w:rPr>
              <w:t>Ф</w:t>
            </w:r>
            <w:r w:rsidRPr="00E4219B">
              <w:rPr>
                <w:rFonts w:ascii="PT Astra Serif" w:hAnsi="PT Astra Serif"/>
                <w:sz w:val="28"/>
                <w:szCs w:val="28"/>
              </w:rPr>
              <w:t>инансов</w:t>
            </w:r>
            <w:r w:rsidR="001F509E" w:rsidRPr="00E4219B">
              <w:rPr>
                <w:rFonts w:ascii="PT Astra Serif" w:hAnsi="PT Astra Serif"/>
                <w:sz w:val="28"/>
                <w:szCs w:val="28"/>
              </w:rPr>
              <w:t xml:space="preserve">ое управление администрации </w:t>
            </w:r>
            <w:r w:rsidR="00E4219B" w:rsidRPr="00E4219B">
              <w:rPr>
                <w:rFonts w:ascii="PT Astra Serif" w:hAnsi="PT Astra Serif"/>
                <w:sz w:val="28"/>
                <w:szCs w:val="28"/>
              </w:rPr>
              <w:t xml:space="preserve">Первомайского </w:t>
            </w:r>
            <w:r w:rsidR="001F509E" w:rsidRPr="00E4219B">
              <w:rPr>
                <w:rFonts w:ascii="PT Astra Serif" w:hAnsi="PT Astra Serif"/>
                <w:sz w:val="28"/>
                <w:szCs w:val="28"/>
              </w:rPr>
              <w:t>муниципального округа</w:t>
            </w:r>
            <w:r w:rsidRPr="00E4219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0B632D" w:rsidRPr="00E4219B">
              <w:rPr>
                <w:rFonts w:ascii="PT Astra Serif" w:hAnsi="PT Astra Serif"/>
                <w:sz w:val="28"/>
                <w:szCs w:val="28"/>
              </w:rPr>
              <w:t>Тамбовской области</w:t>
            </w:r>
            <w:r w:rsidR="006F77C1" w:rsidRPr="00E4219B">
              <w:rPr>
                <w:rFonts w:ascii="PT Astra Serif" w:hAnsi="PT Astra Serif"/>
                <w:sz w:val="28"/>
                <w:szCs w:val="28"/>
              </w:rPr>
              <w:t>»</w:t>
            </w:r>
            <w:r w:rsidRPr="00E4219B"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8B110B" w:rsidRPr="00E4219B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219B">
              <w:rPr>
                <w:rFonts w:ascii="PT Astra Serif" w:hAnsi="PT Astra Serif"/>
                <w:sz w:val="28"/>
                <w:szCs w:val="28"/>
              </w:rPr>
              <w:t>При представлении Сведений о бюджетном обязательстве в форме электронного документа в информационных системах заполняется автоматически.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5.5. Код по ОКПО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E4219B" w:rsidRDefault="004D3F7E" w:rsidP="00E4219B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219B">
              <w:rPr>
                <w:rFonts w:ascii="PT Astra Serif" w:hAnsi="PT Astra Serif"/>
                <w:sz w:val="28"/>
                <w:szCs w:val="28"/>
              </w:rPr>
              <w:t>Указывается код финансового органа по Общероссийскому классификатору предприятий и организаций</w:t>
            </w:r>
            <w:r w:rsidR="000B632D" w:rsidRPr="00E4219B">
              <w:rPr>
                <w:rFonts w:ascii="PT Astra Serif" w:hAnsi="PT Astra Serif"/>
                <w:sz w:val="28"/>
                <w:szCs w:val="28"/>
              </w:rPr>
              <w:t xml:space="preserve"> – «</w:t>
            </w:r>
            <w:r w:rsidR="00E4219B" w:rsidRPr="00E4219B">
              <w:rPr>
                <w:rFonts w:ascii="PT Astra Serif" w:hAnsi="PT Astra Serif"/>
                <w:sz w:val="28"/>
                <w:szCs w:val="28"/>
              </w:rPr>
              <w:t>59331904</w:t>
            </w:r>
            <w:r w:rsidR="000B632D" w:rsidRPr="00E4219B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 xml:space="preserve">5.6. Код </w:t>
            </w:r>
            <w:r w:rsidR="00E517B9">
              <w:rPr>
                <w:rFonts w:ascii="PT Astra Serif" w:hAnsi="PT Astra Serif"/>
                <w:sz w:val="28"/>
                <w:szCs w:val="28"/>
              </w:rPr>
              <w:t xml:space="preserve">ПБС </w:t>
            </w:r>
            <w:r w:rsidRPr="00DB0971">
              <w:rPr>
                <w:rFonts w:ascii="PT Astra Serif" w:hAnsi="PT Astra Serif"/>
                <w:sz w:val="28"/>
                <w:szCs w:val="28"/>
              </w:rPr>
              <w:t>по Сводному реестру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E4219B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219B">
              <w:rPr>
                <w:rFonts w:ascii="PT Astra Serif" w:hAnsi="PT Astra Serif"/>
                <w:sz w:val="28"/>
                <w:szCs w:val="28"/>
              </w:rPr>
              <w:t xml:space="preserve">Указывается уникальный код организации по Сводному реестру (далее - код по Сводному реестру) </w:t>
            </w:r>
            <w:r w:rsidR="006F77C1" w:rsidRPr="00E4219B">
              <w:rPr>
                <w:rFonts w:ascii="PT Astra Serif" w:hAnsi="PT Astra Serif"/>
                <w:sz w:val="28"/>
                <w:szCs w:val="28"/>
              </w:rPr>
              <w:t xml:space="preserve">ПБС </w:t>
            </w:r>
            <w:r w:rsidRPr="00E4219B">
              <w:rPr>
                <w:rFonts w:ascii="PT Astra Serif" w:hAnsi="PT Astra Serif"/>
                <w:sz w:val="28"/>
                <w:szCs w:val="28"/>
              </w:rPr>
              <w:t>в соответствии со Сводным реестром.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bookmarkStart w:id="1" w:name="Par396"/>
            <w:bookmarkEnd w:id="1"/>
            <w:r w:rsidRPr="00DB0971">
              <w:rPr>
                <w:rFonts w:ascii="PT Astra Serif" w:hAnsi="PT Astra Serif"/>
                <w:sz w:val="28"/>
                <w:szCs w:val="28"/>
              </w:rPr>
              <w:t>5.7. Наименование главного распорядителя бюджетных средств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 xml:space="preserve">Указывается наименование главного </w:t>
            </w:r>
            <w:proofErr w:type="gramStart"/>
            <w:r w:rsidRPr="00DB0971">
              <w:rPr>
                <w:rFonts w:ascii="PT Astra Serif" w:hAnsi="PT Astra Serif"/>
                <w:sz w:val="28"/>
                <w:szCs w:val="28"/>
              </w:rPr>
              <w:t xml:space="preserve">распорядителя средств </w:t>
            </w:r>
            <w:r w:rsidR="008100C9">
              <w:rPr>
                <w:rFonts w:ascii="PT Astra Serif" w:hAnsi="PT Astra Serif"/>
                <w:sz w:val="28"/>
                <w:szCs w:val="28"/>
              </w:rPr>
              <w:t xml:space="preserve">бюджета </w:t>
            </w:r>
            <w:r w:rsidR="00E4219B" w:rsidRPr="00C66AC0">
              <w:rPr>
                <w:rFonts w:ascii="PT Astra Serif" w:hAnsi="PT Astra Serif"/>
                <w:sz w:val="28"/>
                <w:szCs w:val="28"/>
              </w:rPr>
              <w:t xml:space="preserve">Первомайского </w:t>
            </w:r>
            <w:r w:rsidR="001A1E1B">
              <w:rPr>
                <w:rFonts w:ascii="PT Astra Serif" w:hAnsi="PT Astra Serif"/>
                <w:sz w:val="28"/>
                <w:szCs w:val="28"/>
              </w:rPr>
              <w:t xml:space="preserve">муниципального округа </w:t>
            </w:r>
            <w:r w:rsidR="008100C9">
              <w:rPr>
                <w:rFonts w:ascii="PT Astra Serif" w:hAnsi="PT Astra Serif"/>
                <w:sz w:val="28"/>
                <w:szCs w:val="28"/>
              </w:rPr>
              <w:t>Тамбовской области</w:t>
            </w:r>
            <w:proofErr w:type="gramEnd"/>
            <w:r w:rsidRPr="00DB0971">
              <w:rPr>
                <w:rFonts w:ascii="PT Astra Serif" w:hAnsi="PT Astra Serif"/>
                <w:sz w:val="28"/>
                <w:szCs w:val="28"/>
              </w:rPr>
              <w:t xml:space="preserve"> в соответствии со Сводным реестром.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bookmarkStart w:id="2" w:name="Par398"/>
            <w:bookmarkEnd w:id="2"/>
            <w:r w:rsidRPr="00DB0971">
              <w:rPr>
                <w:rFonts w:ascii="PT Astra Serif" w:hAnsi="PT Astra Serif"/>
                <w:sz w:val="28"/>
                <w:szCs w:val="28"/>
              </w:rPr>
              <w:lastRenderedPageBreak/>
              <w:t>5.8. Глава по БК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 xml:space="preserve">Указывается код </w:t>
            </w:r>
            <w:proofErr w:type="gramStart"/>
            <w:r w:rsidRPr="00DB0971">
              <w:rPr>
                <w:rFonts w:ascii="PT Astra Serif" w:hAnsi="PT Astra Serif"/>
                <w:sz w:val="28"/>
                <w:szCs w:val="28"/>
              </w:rPr>
              <w:t xml:space="preserve">главы главного распорядителя средств </w:t>
            </w:r>
            <w:r w:rsidR="008100C9">
              <w:rPr>
                <w:rFonts w:ascii="PT Astra Serif" w:hAnsi="PT Astra Serif"/>
                <w:sz w:val="28"/>
                <w:szCs w:val="28"/>
              </w:rPr>
              <w:t xml:space="preserve">бюджета </w:t>
            </w:r>
            <w:r w:rsidR="00E4219B" w:rsidRPr="00C66AC0">
              <w:rPr>
                <w:rFonts w:ascii="PT Astra Serif" w:hAnsi="PT Astra Serif"/>
                <w:sz w:val="28"/>
                <w:szCs w:val="28"/>
              </w:rPr>
              <w:t xml:space="preserve">Первомайского </w:t>
            </w:r>
            <w:r w:rsidR="00692C75">
              <w:rPr>
                <w:rFonts w:ascii="PT Astra Serif" w:hAnsi="PT Astra Serif"/>
                <w:sz w:val="28"/>
                <w:szCs w:val="28"/>
              </w:rPr>
              <w:t xml:space="preserve">муниципального округа </w:t>
            </w:r>
            <w:r w:rsidR="008100C9">
              <w:rPr>
                <w:rFonts w:ascii="PT Astra Serif" w:hAnsi="PT Astra Serif"/>
                <w:sz w:val="28"/>
                <w:szCs w:val="28"/>
              </w:rPr>
              <w:t>Тамбовской области</w:t>
            </w:r>
            <w:proofErr w:type="gramEnd"/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5.9. Наименование органа Федерального казначейства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Указывается наименование органа Федерального казначейства</w:t>
            </w:r>
            <w:r w:rsidR="009C6F39">
              <w:rPr>
                <w:rFonts w:ascii="PT Astra Serif" w:hAnsi="PT Astra Serif"/>
                <w:sz w:val="28"/>
                <w:szCs w:val="28"/>
              </w:rPr>
              <w:t xml:space="preserve"> – «Управление Федерального казначейства по Тамбовской области»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5.10. Код органа Федерального казначейства (КОФК)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Указывается код органа Федерального казначейства</w:t>
            </w:r>
            <w:r w:rsidR="000C2AB0">
              <w:rPr>
                <w:rFonts w:ascii="PT Astra Serif" w:hAnsi="PT Astra Serif"/>
                <w:sz w:val="28"/>
                <w:szCs w:val="28"/>
              </w:rPr>
              <w:t xml:space="preserve"> – «6400»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 xml:space="preserve">5.11. Номер лицевого счета </w:t>
            </w:r>
            <w:r w:rsidR="00067DE3">
              <w:rPr>
                <w:rFonts w:ascii="PT Astra Serif" w:hAnsi="PT Astra Serif"/>
                <w:sz w:val="28"/>
                <w:szCs w:val="28"/>
              </w:rPr>
              <w:t>ПБС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 xml:space="preserve">Указывается номер соответствующего лицевого счета </w:t>
            </w:r>
            <w:r w:rsidR="00067DE3">
              <w:rPr>
                <w:rFonts w:ascii="PT Astra Serif" w:hAnsi="PT Astra Serif"/>
                <w:sz w:val="28"/>
                <w:szCs w:val="28"/>
              </w:rPr>
              <w:t>ПБС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6. Реквизиты документа, являющегося основанием для принятия на учет бюджетного обязательства (далее - документ-основание)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8B110B" w:rsidP="00AC1DA3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bookmarkStart w:id="3" w:name="Par408"/>
            <w:bookmarkEnd w:id="3"/>
            <w:r w:rsidRPr="00DB0971">
              <w:rPr>
                <w:rFonts w:ascii="PT Astra Serif" w:hAnsi="PT Astra Serif"/>
                <w:sz w:val="28"/>
                <w:szCs w:val="28"/>
              </w:rPr>
              <w:t>6.1. Вид документа-основания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DB0971">
              <w:rPr>
                <w:rFonts w:ascii="PT Astra Serif" w:hAnsi="PT Astra Serif"/>
                <w:sz w:val="28"/>
                <w:szCs w:val="28"/>
              </w:rPr>
              <w:t xml:space="preserve">Указывается один из следующих видов документов: </w:t>
            </w:r>
            <w:r w:rsidR="0016455B">
              <w:rPr>
                <w:rFonts w:ascii="PT Astra Serif" w:hAnsi="PT Astra Serif"/>
                <w:sz w:val="28"/>
                <w:szCs w:val="28"/>
              </w:rPr>
              <w:t>«</w:t>
            </w:r>
            <w:r w:rsidRPr="00DB0971">
              <w:rPr>
                <w:rFonts w:ascii="PT Astra Serif" w:hAnsi="PT Astra Serif"/>
                <w:sz w:val="28"/>
                <w:szCs w:val="28"/>
              </w:rPr>
              <w:t>контракт</w:t>
            </w:r>
            <w:r w:rsidR="0016455B">
              <w:rPr>
                <w:rFonts w:ascii="PT Astra Serif" w:hAnsi="PT Astra Serif"/>
                <w:sz w:val="28"/>
                <w:szCs w:val="28"/>
              </w:rPr>
              <w:t>»</w:t>
            </w:r>
            <w:r w:rsidRPr="00DB0971">
              <w:rPr>
                <w:rFonts w:ascii="PT Astra Serif" w:hAnsi="PT Astra Serif"/>
                <w:sz w:val="28"/>
                <w:szCs w:val="28"/>
              </w:rPr>
              <w:t>,</w:t>
            </w:r>
            <w:r w:rsidR="0016455B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r w:rsidRPr="00DB0971">
              <w:rPr>
                <w:rFonts w:ascii="PT Astra Serif" w:hAnsi="PT Astra Serif"/>
                <w:sz w:val="28"/>
                <w:szCs w:val="28"/>
              </w:rPr>
              <w:t>договор</w:t>
            </w:r>
            <w:r w:rsidR="0016455B">
              <w:rPr>
                <w:rFonts w:ascii="PT Astra Serif" w:hAnsi="PT Astra Serif"/>
                <w:sz w:val="28"/>
                <w:szCs w:val="28"/>
              </w:rPr>
              <w:t>»</w:t>
            </w:r>
            <w:r w:rsidRPr="00DB0971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16455B">
              <w:rPr>
                <w:rFonts w:ascii="PT Astra Serif" w:hAnsi="PT Astra Serif"/>
                <w:sz w:val="28"/>
                <w:szCs w:val="28"/>
              </w:rPr>
              <w:t>«</w:t>
            </w:r>
            <w:r w:rsidRPr="00DB0971">
              <w:rPr>
                <w:rFonts w:ascii="PT Astra Serif" w:hAnsi="PT Astra Serif"/>
                <w:sz w:val="28"/>
                <w:szCs w:val="28"/>
              </w:rPr>
              <w:t>соглашение</w:t>
            </w:r>
            <w:r w:rsidR="0016455B">
              <w:rPr>
                <w:rFonts w:ascii="PT Astra Serif" w:hAnsi="PT Astra Serif"/>
                <w:sz w:val="28"/>
                <w:szCs w:val="28"/>
              </w:rPr>
              <w:t>»</w:t>
            </w:r>
            <w:r w:rsidRPr="00DB0971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16455B">
              <w:rPr>
                <w:rFonts w:ascii="PT Astra Serif" w:hAnsi="PT Astra Serif"/>
                <w:sz w:val="28"/>
                <w:szCs w:val="28"/>
              </w:rPr>
              <w:t>«</w:t>
            </w:r>
            <w:r w:rsidRPr="00DB0971">
              <w:rPr>
                <w:rFonts w:ascii="PT Astra Serif" w:hAnsi="PT Astra Serif"/>
                <w:sz w:val="28"/>
                <w:szCs w:val="28"/>
              </w:rPr>
              <w:t>нормативный правовой акт</w:t>
            </w:r>
            <w:r w:rsidR="0016455B">
              <w:rPr>
                <w:rFonts w:ascii="PT Astra Serif" w:hAnsi="PT Astra Serif"/>
                <w:sz w:val="28"/>
                <w:szCs w:val="28"/>
              </w:rPr>
              <w:t>»</w:t>
            </w:r>
            <w:r w:rsidRPr="00DB0971">
              <w:rPr>
                <w:rFonts w:ascii="PT Astra Serif" w:hAnsi="PT Astra Serif"/>
                <w:sz w:val="28"/>
                <w:szCs w:val="28"/>
              </w:rPr>
              <w:t>,</w:t>
            </w:r>
            <w:r w:rsidR="0016455B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r w:rsidRPr="00DB0971">
              <w:rPr>
                <w:rFonts w:ascii="PT Astra Serif" w:hAnsi="PT Astra Serif"/>
                <w:sz w:val="28"/>
                <w:szCs w:val="28"/>
              </w:rPr>
              <w:t>исполнительный документ</w:t>
            </w:r>
            <w:r w:rsidR="0016455B">
              <w:rPr>
                <w:rFonts w:ascii="PT Astra Serif" w:hAnsi="PT Astra Serif"/>
                <w:sz w:val="28"/>
                <w:szCs w:val="28"/>
              </w:rPr>
              <w:t>»</w:t>
            </w:r>
            <w:r w:rsidRPr="00DB0971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16455B">
              <w:rPr>
                <w:rFonts w:ascii="PT Astra Serif" w:hAnsi="PT Astra Serif"/>
                <w:sz w:val="28"/>
                <w:szCs w:val="28"/>
              </w:rPr>
              <w:t>«</w:t>
            </w:r>
            <w:r w:rsidRPr="00DB0971">
              <w:rPr>
                <w:rFonts w:ascii="PT Astra Serif" w:hAnsi="PT Astra Serif"/>
                <w:sz w:val="28"/>
                <w:szCs w:val="28"/>
              </w:rPr>
              <w:t>решение налогового органа</w:t>
            </w:r>
            <w:r w:rsidR="0016455B">
              <w:rPr>
                <w:rFonts w:ascii="PT Astra Serif" w:hAnsi="PT Astra Serif"/>
                <w:sz w:val="28"/>
                <w:szCs w:val="28"/>
              </w:rPr>
              <w:t>»</w:t>
            </w:r>
            <w:r w:rsidRPr="00DB0971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16455B">
              <w:rPr>
                <w:rFonts w:ascii="PT Astra Serif" w:hAnsi="PT Astra Serif"/>
                <w:sz w:val="28"/>
                <w:szCs w:val="28"/>
              </w:rPr>
              <w:t>«</w:t>
            </w:r>
            <w:r w:rsidRPr="00DB0971">
              <w:rPr>
                <w:rFonts w:ascii="PT Astra Serif" w:hAnsi="PT Astra Serif"/>
                <w:sz w:val="28"/>
                <w:szCs w:val="28"/>
              </w:rPr>
              <w:t>извещение об осуществлении закупки</w:t>
            </w:r>
            <w:r w:rsidR="0016455B">
              <w:rPr>
                <w:rFonts w:ascii="PT Astra Serif" w:hAnsi="PT Astra Serif"/>
                <w:sz w:val="28"/>
                <w:szCs w:val="28"/>
              </w:rPr>
              <w:t>»</w:t>
            </w:r>
            <w:r w:rsidRPr="00DB0971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16455B">
              <w:rPr>
                <w:rFonts w:ascii="PT Astra Serif" w:hAnsi="PT Astra Serif"/>
                <w:sz w:val="28"/>
                <w:szCs w:val="28"/>
              </w:rPr>
              <w:t>«</w:t>
            </w:r>
            <w:r w:rsidRPr="00DB0971">
              <w:rPr>
                <w:rFonts w:ascii="PT Astra Serif" w:hAnsi="PT Astra Serif"/>
                <w:sz w:val="28"/>
                <w:szCs w:val="28"/>
              </w:rPr>
              <w:t>приглашение принять участие в определении поставщика (подрядчика, исполнителя)</w:t>
            </w:r>
            <w:r w:rsidR="0016455B">
              <w:rPr>
                <w:rFonts w:ascii="PT Astra Serif" w:hAnsi="PT Astra Serif"/>
                <w:sz w:val="28"/>
                <w:szCs w:val="28"/>
              </w:rPr>
              <w:t>»</w:t>
            </w:r>
            <w:r w:rsidRPr="00DB0971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16455B">
              <w:rPr>
                <w:rFonts w:ascii="PT Astra Serif" w:hAnsi="PT Astra Serif"/>
                <w:sz w:val="28"/>
                <w:szCs w:val="28"/>
              </w:rPr>
              <w:t>«</w:t>
            </w:r>
            <w:r w:rsidRPr="00DB0971">
              <w:rPr>
                <w:rFonts w:ascii="PT Astra Serif" w:hAnsi="PT Astra Serif"/>
                <w:sz w:val="28"/>
                <w:szCs w:val="28"/>
              </w:rPr>
              <w:t>проект контракта</w:t>
            </w:r>
            <w:r w:rsidR="0016455B">
              <w:rPr>
                <w:rFonts w:ascii="PT Astra Serif" w:hAnsi="PT Astra Serif"/>
                <w:sz w:val="28"/>
                <w:szCs w:val="28"/>
              </w:rPr>
              <w:t>»</w:t>
            </w:r>
            <w:r w:rsidRPr="00DB0971">
              <w:rPr>
                <w:rFonts w:ascii="PT Astra Serif" w:hAnsi="PT Astra Serif"/>
                <w:sz w:val="28"/>
                <w:szCs w:val="28"/>
              </w:rPr>
              <w:t>,</w:t>
            </w:r>
            <w:r w:rsidR="0016455B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r w:rsidRPr="00DB0971">
              <w:rPr>
                <w:rFonts w:ascii="PT Astra Serif" w:hAnsi="PT Astra Serif"/>
                <w:sz w:val="28"/>
                <w:szCs w:val="28"/>
              </w:rPr>
              <w:t>иное основание</w:t>
            </w:r>
            <w:r w:rsidR="0016455B">
              <w:rPr>
                <w:rFonts w:ascii="PT Astra Serif" w:hAnsi="PT Astra Serif"/>
                <w:sz w:val="28"/>
                <w:szCs w:val="28"/>
              </w:rPr>
              <w:t>»</w:t>
            </w:r>
            <w:r w:rsidRPr="00DB0971">
              <w:rPr>
                <w:rFonts w:ascii="PT Astra Serif" w:hAnsi="PT Astra Serif"/>
                <w:sz w:val="28"/>
                <w:szCs w:val="28"/>
              </w:rPr>
              <w:t>.</w:t>
            </w:r>
            <w:proofErr w:type="gramEnd"/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6.2. Наименование</w:t>
            </w:r>
            <w:r w:rsidR="00BE16B5">
              <w:rPr>
                <w:rFonts w:ascii="PT Astra Serif" w:hAnsi="PT Astra Serif"/>
                <w:sz w:val="28"/>
                <w:szCs w:val="28"/>
              </w:rPr>
              <w:t xml:space="preserve"> нормативного правового акта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 xml:space="preserve">При заполнении в </w:t>
            </w:r>
            <w:hyperlink w:anchor="Par408" w:tooltip="6.1. Вид документа-основания" w:history="1">
              <w:r w:rsidRPr="00DB0971">
                <w:rPr>
                  <w:rFonts w:ascii="PT Astra Serif" w:hAnsi="PT Astra Serif"/>
                  <w:sz w:val="28"/>
                  <w:szCs w:val="28"/>
                </w:rPr>
                <w:t>пункте 6.1</w:t>
              </w:r>
            </w:hyperlink>
            <w:r w:rsidRPr="00DB0971">
              <w:rPr>
                <w:rFonts w:ascii="PT Astra Serif" w:hAnsi="PT Astra Serif"/>
                <w:sz w:val="28"/>
                <w:szCs w:val="28"/>
              </w:rPr>
              <w:t xml:space="preserve"> настоящей информации вида документа </w:t>
            </w:r>
            <w:r w:rsidR="0016455B">
              <w:rPr>
                <w:rFonts w:ascii="PT Astra Serif" w:hAnsi="PT Astra Serif"/>
                <w:sz w:val="28"/>
                <w:szCs w:val="28"/>
              </w:rPr>
              <w:t>«</w:t>
            </w:r>
            <w:r w:rsidRPr="00DB0971">
              <w:rPr>
                <w:rFonts w:ascii="PT Astra Serif" w:hAnsi="PT Astra Serif"/>
                <w:sz w:val="28"/>
                <w:szCs w:val="28"/>
              </w:rPr>
              <w:t>нормативный правовой акт</w:t>
            </w:r>
            <w:r w:rsidR="000C5539">
              <w:rPr>
                <w:rFonts w:ascii="PT Astra Serif" w:hAnsi="PT Astra Serif"/>
                <w:sz w:val="28"/>
                <w:szCs w:val="28"/>
              </w:rPr>
              <w:t>»</w:t>
            </w:r>
            <w:r w:rsidRPr="00DB0971">
              <w:rPr>
                <w:rFonts w:ascii="PT Astra Serif" w:hAnsi="PT Astra Serif"/>
                <w:sz w:val="28"/>
                <w:szCs w:val="28"/>
              </w:rPr>
              <w:t xml:space="preserve"> указывается наименование нормативного правового акта.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lastRenderedPageBreak/>
              <w:t>6.3. Номер документа-основания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Указывается номер документа-основания (при наличии).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bookmarkStart w:id="4" w:name="Par414"/>
            <w:bookmarkEnd w:id="4"/>
            <w:r w:rsidRPr="00DB0971">
              <w:rPr>
                <w:rFonts w:ascii="PT Astra Serif" w:hAnsi="PT Astra Serif"/>
                <w:sz w:val="28"/>
                <w:szCs w:val="28"/>
              </w:rPr>
              <w:t>6.4. Дата документа-основания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Указывается дата заключения (принятия) документа-основания, дата выдачи исполнительного документа, решения налогового органа.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bookmarkStart w:id="5" w:name="Par416"/>
            <w:bookmarkEnd w:id="5"/>
            <w:r w:rsidRPr="00DB0971">
              <w:rPr>
                <w:rFonts w:ascii="PT Astra Serif" w:hAnsi="PT Astra Serif"/>
                <w:sz w:val="28"/>
                <w:szCs w:val="28"/>
              </w:rPr>
              <w:t>6.5. Срок исполнения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Указывается дата завершения исполнения обязательств по документу-основанию (при наличии в документе-основании) (кроме обязательств, возникших из извещения об осуществлении закупки, приглашения принять участие в определении поставщика (подрядчика, исполнителя) или проекта контракта, исполнительного документа и решения налогового органа).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6.6. Предмет по документу-основанию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Указывается предмет по документу-основанию.</w:t>
            </w:r>
          </w:p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 xml:space="preserve">При заполнении в </w:t>
            </w:r>
            <w:hyperlink w:anchor="Par408" w:tooltip="6.1. Вид документа-основания" w:history="1">
              <w:r w:rsidRPr="00DB0971">
                <w:rPr>
                  <w:rFonts w:ascii="PT Astra Serif" w:hAnsi="PT Astra Serif"/>
                  <w:sz w:val="28"/>
                  <w:szCs w:val="28"/>
                </w:rPr>
                <w:t>пункте 6.1</w:t>
              </w:r>
            </w:hyperlink>
            <w:r w:rsidRPr="00DB0971">
              <w:rPr>
                <w:rFonts w:ascii="PT Astra Serif" w:hAnsi="PT Astra Serif"/>
                <w:sz w:val="28"/>
                <w:szCs w:val="28"/>
              </w:rPr>
              <w:t xml:space="preserve"> настоящей информации вида документа </w:t>
            </w:r>
            <w:r w:rsidR="004F23D8">
              <w:rPr>
                <w:rFonts w:ascii="PT Astra Serif" w:hAnsi="PT Astra Serif"/>
                <w:sz w:val="28"/>
                <w:szCs w:val="28"/>
              </w:rPr>
              <w:t>«</w:t>
            </w:r>
            <w:r w:rsidRPr="00DB0971">
              <w:rPr>
                <w:rFonts w:ascii="PT Astra Serif" w:hAnsi="PT Astra Serif"/>
                <w:sz w:val="28"/>
                <w:szCs w:val="28"/>
              </w:rPr>
              <w:t>контракт</w:t>
            </w:r>
            <w:r w:rsidR="004F23D8">
              <w:rPr>
                <w:rFonts w:ascii="PT Astra Serif" w:hAnsi="PT Astra Serif"/>
                <w:sz w:val="28"/>
                <w:szCs w:val="28"/>
              </w:rPr>
              <w:t>»</w:t>
            </w:r>
            <w:r w:rsidRPr="00DB0971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4F23D8">
              <w:rPr>
                <w:rFonts w:ascii="PT Astra Serif" w:hAnsi="PT Astra Serif"/>
                <w:sz w:val="28"/>
                <w:szCs w:val="28"/>
              </w:rPr>
              <w:t>«</w:t>
            </w:r>
            <w:r w:rsidRPr="00DB0971">
              <w:rPr>
                <w:rFonts w:ascii="PT Astra Serif" w:hAnsi="PT Astra Serif"/>
                <w:sz w:val="28"/>
                <w:szCs w:val="28"/>
              </w:rPr>
              <w:t>договор</w:t>
            </w:r>
            <w:r w:rsidR="004F23D8">
              <w:rPr>
                <w:rFonts w:ascii="PT Astra Serif" w:hAnsi="PT Astra Serif"/>
                <w:sz w:val="28"/>
                <w:szCs w:val="28"/>
              </w:rPr>
              <w:t>»</w:t>
            </w:r>
            <w:r w:rsidRPr="00DB0971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4F23D8">
              <w:rPr>
                <w:rFonts w:ascii="PT Astra Serif" w:hAnsi="PT Astra Serif"/>
                <w:sz w:val="28"/>
                <w:szCs w:val="28"/>
              </w:rPr>
              <w:t>«</w:t>
            </w:r>
            <w:r w:rsidRPr="00DB0971">
              <w:rPr>
                <w:rFonts w:ascii="PT Astra Serif" w:hAnsi="PT Astra Serif"/>
                <w:sz w:val="28"/>
                <w:szCs w:val="28"/>
              </w:rPr>
              <w:t>извещение об осуществлении закупки</w:t>
            </w:r>
            <w:r w:rsidR="004F23D8">
              <w:rPr>
                <w:rFonts w:ascii="PT Astra Serif" w:hAnsi="PT Astra Serif"/>
                <w:sz w:val="28"/>
                <w:szCs w:val="28"/>
              </w:rPr>
              <w:t>»</w:t>
            </w:r>
            <w:r w:rsidRPr="00DB0971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4F23D8">
              <w:rPr>
                <w:rFonts w:ascii="PT Astra Serif" w:hAnsi="PT Astra Serif"/>
                <w:sz w:val="28"/>
                <w:szCs w:val="28"/>
              </w:rPr>
              <w:t>«</w:t>
            </w:r>
            <w:r w:rsidRPr="00DB0971">
              <w:rPr>
                <w:rFonts w:ascii="PT Astra Serif" w:hAnsi="PT Astra Serif"/>
                <w:sz w:val="28"/>
                <w:szCs w:val="28"/>
              </w:rPr>
              <w:t>приглашение принять участие в определении поставщика (подрядчика, исполнителя)</w:t>
            </w:r>
            <w:r w:rsidR="004F23D8">
              <w:rPr>
                <w:rFonts w:ascii="PT Astra Serif" w:hAnsi="PT Astra Serif"/>
                <w:sz w:val="28"/>
                <w:szCs w:val="28"/>
              </w:rPr>
              <w:t>»</w:t>
            </w:r>
            <w:r w:rsidRPr="00DB0971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4F23D8">
              <w:rPr>
                <w:rFonts w:ascii="PT Astra Serif" w:hAnsi="PT Astra Serif"/>
                <w:sz w:val="28"/>
                <w:szCs w:val="28"/>
              </w:rPr>
              <w:t>«</w:t>
            </w:r>
            <w:r w:rsidRPr="00DB0971">
              <w:rPr>
                <w:rFonts w:ascii="PT Astra Serif" w:hAnsi="PT Astra Serif"/>
                <w:sz w:val="28"/>
                <w:szCs w:val="28"/>
              </w:rPr>
              <w:t>проект контракта</w:t>
            </w:r>
            <w:r w:rsidR="004F23D8">
              <w:rPr>
                <w:rFonts w:ascii="PT Astra Serif" w:hAnsi="PT Astra Serif"/>
                <w:sz w:val="28"/>
                <w:szCs w:val="28"/>
              </w:rPr>
              <w:t xml:space="preserve">» </w:t>
            </w:r>
            <w:r w:rsidRPr="00DB0971">
              <w:rPr>
                <w:rFonts w:ascii="PT Astra Serif" w:hAnsi="PT Astra Serif"/>
                <w:sz w:val="28"/>
                <w:szCs w:val="28"/>
              </w:rPr>
              <w:t>указывается наименовани</w:t>
            </w:r>
            <w:proofErr w:type="gramStart"/>
            <w:r w:rsidRPr="00DB0971">
              <w:rPr>
                <w:rFonts w:ascii="PT Astra Serif" w:hAnsi="PT Astra Serif"/>
                <w:sz w:val="28"/>
                <w:szCs w:val="28"/>
              </w:rPr>
              <w:t>е(</w:t>
            </w:r>
            <w:proofErr w:type="gramEnd"/>
            <w:r w:rsidRPr="00DB0971">
              <w:rPr>
                <w:rFonts w:ascii="PT Astra Serif" w:hAnsi="PT Astra Serif"/>
                <w:sz w:val="28"/>
                <w:szCs w:val="28"/>
              </w:rPr>
              <w:t>я) объекта закупки (поставляемых товаров, выполняемых работ, оказываемых услуг), указанное(</w:t>
            </w:r>
            <w:proofErr w:type="spellStart"/>
            <w:r w:rsidRPr="00DB0971">
              <w:rPr>
                <w:rFonts w:ascii="PT Astra Serif" w:hAnsi="PT Astra Serif"/>
                <w:sz w:val="28"/>
                <w:szCs w:val="28"/>
              </w:rPr>
              <w:t>ые</w:t>
            </w:r>
            <w:proofErr w:type="spellEnd"/>
            <w:r w:rsidRPr="00DB0971">
              <w:rPr>
                <w:rFonts w:ascii="PT Astra Serif" w:hAnsi="PT Astra Serif"/>
                <w:sz w:val="28"/>
                <w:szCs w:val="28"/>
              </w:rPr>
              <w:t xml:space="preserve">) в контракте (договоре), </w:t>
            </w:r>
            <w:r w:rsidR="004F23D8">
              <w:rPr>
                <w:rFonts w:ascii="PT Astra Serif" w:hAnsi="PT Astra Serif"/>
                <w:sz w:val="28"/>
                <w:szCs w:val="28"/>
              </w:rPr>
              <w:t>«</w:t>
            </w:r>
            <w:r w:rsidRPr="00DB0971">
              <w:rPr>
                <w:rFonts w:ascii="PT Astra Serif" w:hAnsi="PT Astra Serif"/>
                <w:sz w:val="28"/>
                <w:szCs w:val="28"/>
              </w:rPr>
              <w:t>извещении об осуществлении закупки</w:t>
            </w:r>
            <w:r w:rsidR="004F23D8">
              <w:rPr>
                <w:rFonts w:ascii="PT Astra Serif" w:hAnsi="PT Astra Serif"/>
                <w:sz w:val="28"/>
                <w:szCs w:val="28"/>
              </w:rPr>
              <w:t>»</w:t>
            </w:r>
            <w:r w:rsidRPr="00DB0971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4F23D8">
              <w:rPr>
                <w:rFonts w:ascii="PT Astra Serif" w:hAnsi="PT Astra Serif"/>
                <w:sz w:val="28"/>
                <w:szCs w:val="28"/>
              </w:rPr>
              <w:t>«</w:t>
            </w:r>
            <w:r w:rsidRPr="00DB0971">
              <w:rPr>
                <w:rFonts w:ascii="PT Astra Serif" w:hAnsi="PT Astra Serif"/>
                <w:sz w:val="28"/>
                <w:szCs w:val="28"/>
              </w:rPr>
              <w:t>приглашении принять участие в определении поставщика (подрядчика, исполнителя)</w:t>
            </w:r>
            <w:r w:rsidR="004F23D8">
              <w:rPr>
                <w:rFonts w:ascii="PT Astra Serif" w:hAnsi="PT Astra Serif"/>
                <w:sz w:val="28"/>
                <w:szCs w:val="28"/>
              </w:rPr>
              <w:t>»</w:t>
            </w:r>
            <w:r w:rsidRPr="00DB0971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4F23D8">
              <w:rPr>
                <w:rFonts w:ascii="PT Astra Serif" w:hAnsi="PT Astra Serif"/>
                <w:sz w:val="28"/>
                <w:szCs w:val="28"/>
              </w:rPr>
              <w:t>«проекте контракта».</w:t>
            </w:r>
          </w:p>
          <w:p w:rsidR="008B110B" w:rsidRPr="00DB0971" w:rsidRDefault="004D3F7E" w:rsidP="001642D8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При заполнении в </w:t>
            </w:r>
            <w:hyperlink w:anchor="Par408" w:tooltip="6.1. Вид документа-основания" w:history="1">
              <w:r w:rsidRPr="00DB0971">
                <w:rPr>
                  <w:rFonts w:ascii="PT Astra Serif" w:hAnsi="PT Astra Serif"/>
                  <w:sz w:val="28"/>
                  <w:szCs w:val="28"/>
                </w:rPr>
                <w:t>пункте 6.1</w:t>
              </w:r>
            </w:hyperlink>
            <w:r w:rsidRPr="00DB0971">
              <w:rPr>
                <w:rFonts w:ascii="PT Astra Serif" w:hAnsi="PT Astra Serif"/>
                <w:sz w:val="28"/>
                <w:szCs w:val="28"/>
              </w:rPr>
              <w:t xml:space="preserve"> настоящей информации вида документа </w:t>
            </w:r>
            <w:r w:rsidR="00751766">
              <w:rPr>
                <w:rFonts w:ascii="PT Astra Serif" w:hAnsi="PT Astra Serif"/>
                <w:sz w:val="28"/>
                <w:szCs w:val="28"/>
              </w:rPr>
              <w:t>«</w:t>
            </w:r>
            <w:r w:rsidRPr="00DB0971">
              <w:rPr>
                <w:rFonts w:ascii="PT Astra Serif" w:hAnsi="PT Astra Serif"/>
                <w:sz w:val="28"/>
                <w:szCs w:val="28"/>
              </w:rPr>
              <w:t>соглашение</w:t>
            </w:r>
            <w:r w:rsidR="00751766">
              <w:rPr>
                <w:rFonts w:ascii="PT Astra Serif" w:hAnsi="PT Astra Serif"/>
                <w:sz w:val="28"/>
                <w:szCs w:val="28"/>
              </w:rPr>
              <w:t>»</w:t>
            </w:r>
            <w:r w:rsidRPr="00DB0971">
              <w:rPr>
                <w:rFonts w:ascii="PT Astra Serif" w:hAnsi="PT Astra Serif"/>
                <w:sz w:val="28"/>
                <w:szCs w:val="28"/>
              </w:rPr>
              <w:t xml:space="preserve"> или </w:t>
            </w:r>
            <w:r w:rsidR="00751766">
              <w:rPr>
                <w:rFonts w:ascii="PT Astra Serif" w:hAnsi="PT Astra Serif"/>
                <w:sz w:val="28"/>
                <w:szCs w:val="28"/>
              </w:rPr>
              <w:t>«</w:t>
            </w:r>
            <w:r w:rsidRPr="00DB0971">
              <w:rPr>
                <w:rFonts w:ascii="PT Astra Serif" w:hAnsi="PT Astra Serif"/>
                <w:sz w:val="28"/>
                <w:szCs w:val="28"/>
              </w:rPr>
              <w:t>нормативный правовой акт</w:t>
            </w:r>
            <w:r w:rsidR="00751766">
              <w:rPr>
                <w:rFonts w:ascii="PT Astra Serif" w:hAnsi="PT Astra Serif"/>
                <w:sz w:val="28"/>
                <w:szCs w:val="28"/>
              </w:rPr>
              <w:t xml:space="preserve">» </w:t>
            </w:r>
            <w:r w:rsidRPr="00DB0971">
              <w:rPr>
                <w:rFonts w:ascii="PT Astra Serif" w:hAnsi="PT Astra Serif"/>
                <w:sz w:val="28"/>
                <w:szCs w:val="28"/>
              </w:rPr>
              <w:t>указывается наименование(я) цели(ей) предоставления, целевого направления, направления(</w:t>
            </w:r>
            <w:proofErr w:type="spellStart"/>
            <w:r w:rsidRPr="00DB0971">
              <w:rPr>
                <w:rFonts w:ascii="PT Astra Serif" w:hAnsi="PT Astra Serif"/>
                <w:sz w:val="28"/>
                <w:szCs w:val="28"/>
              </w:rPr>
              <w:t>ий</w:t>
            </w:r>
            <w:proofErr w:type="spellEnd"/>
            <w:r w:rsidRPr="00DB0971">
              <w:rPr>
                <w:rFonts w:ascii="PT Astra Serif" w:hAnsi="PT Astra Serif"/>
                <w:sz w:val="28"/>
                <w:szCs w:val="28"/>
              </w:rPr>
              <w:t>) расходования субсидии, бюджетных инвестиций или средств.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bookmarkStart w:id="6" w:name="Par422"/>
            <w:bookmarkEnd w:id="6"/>
            <w:r w:rsidRPr="00DB0971">
              <w:rPr>
                <w:rFonts w:ascii="PT Astra Serif" w:hAnsi="PT Astra Serif"/>
                <w:sz w:val="28"/>
                <w:szCs w:val="28"/>
              </w:rPr>
              <w:lastRenderedPageBreak/>
              <w:t>6.7. Признак казначейского сопровождения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Указывается призн</w:t>
            </w:r>
            <w:r w:rsidR="006416F4">
              <w:rPr>
                <w:rFonts w:ascii="PT Astra Serif" w:hAnsi="PT Astra Serif"/>
                <w:sz w:val="28"/>
                <w:szCs w:val="28"/>
              </w:rPr>
              <w:t>ак казначейского сопровождения «</w:t>
            </w:r>
            <w:r w:rsidRPr="00DB0971">
              <w:rPr>
                <w:rFonts w:ascii="PT Astra Serif" w:hAnsi="PT Astra Serif"/>
                <w:sz w:val="28"/>
                <w:szCs w:val="28"/>
              </w:rPr>
              <w:t>Да</w:t>
            </w:r>
            <w:r w:rsidR="006416F4">
              <w:rPr>
                <w:rFonts w:ascii="PT Astra Serif" w:hAnsi="PT Astra Serif"/>
                <w:sz w:val="28"/>
                <w:szCs w:val="28"/>
              </w:rPr>
              <w:t>»</w:t>
            </w:r>
            <w:r w:rsidRPr="00DB0971">
              <w:rPr>
                <w:rFonts w:ascii="PT Astra Serif" w:hAnsi="PT Astra Serif"/>
                <w:sz w:val="28"/>
                <w:szCs w:val="28"/>
              </w:rPr>
              <w:t xml:space="preserve"> - в случае осуществления территориальным органом Федерального казначейства в соответствии с законодательством Российской Федерации казначейского сопровождения средств, предоставляемых в соответствии с документом-основанием.</w:t>
            </w:r>
          </w:p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В остальных случаях не заполняется.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6.8. Идентификатор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 xml:space="preserve">Указывается идентификатор документа-основания при заполнении </w:t>
            </w:r>
            <w:r w:rsidR="006416F4">
              <w:rPr>
                <w:rFonts w:ascii="PT Astra Serif" w:hAnsi="PT Astra Serif"/>
                <w:sz w:val="28"/>
                <w:szCs w:val="28"/>
              </w:rPr>
              <w:t>«Д</w:t>
            </w:r>
            <w:r w:rsidRPr="00DB0971">
              <w:rPr>
                <w:rFonts w:ascii="PT Astra Serif" w:hAnsi="PT Astra Serif"/>
                <w:sz w:val="28"/>
                <w:szCs w:val="28"/>
              </w:rPr>
              <w:t>а</w:t>
            </w:r>
            <w:r w:rsidR="006416F4">
              <w:rPr>
                <w:rFonts w:ascii="PT Astra Serif" w:hAnsi="PT Astra Serif"/>
                <w:sz w:val="28"/>
                <w:szCs w:val="28"/>
              </w:rPr>
              <w:t xml:space="preserve">» </w:t>
            </w:r>
            <w:r w:rsidRPr="00DB0971">
              <w:rPr>
                <w:rFonts w:ascii="PT Astra Serif" w:hAnsi="PT Astra Serif"/>
                <w:sz w:val="28"/>
                <w:szCs w:val="28"/>
              </w:rPr>
              <w:t xml:space="preserve">в </w:t>
            </w:r>
            <w:hyperlink w:anchor="Par422" w:tooltip="6.7. Признак казначейского сопровождения" w:history="1">
              <w:r w:rsidRPr="00DB0971">
                <w:rPr>
                  <w:rFonts w:ascii="PT Astra Serif" w:hAnsi="PT Astra Serif"/>
                  <w:sz w:val="28"/>
                  <w:szCs w:val="28"/>
                </w:rPr>
                <w:t>пункте 6.7</w:t>
              </w:r>
            </w:hyperlink>
            <w:r w:rsidRPr="00DB0971">
              <w:rPr>
                <w:rFonts w:ascii="PT Astra Serif" w:hAnsi="PT Astra Serif"/>
                <w:sz w:val="28"/>
                <w:szCs w:val="28"/>
              </w:rPr>
              <w:t xml:space="preserve"> (при наличии).</w:t>
            </w:r>
          </w:p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 xml:space="preserve">При </w:t>
            </w:r>
            <w:proofErr w:type="spellStart"/>
            <w:r w:rsidRPr="00DB0971">
              <w:rPr>
                <w:rFonts w:ascii="PT Astra Serif" w:hAnsi="PT Astra Serif"/>
                <w:sz w:val="28"/>
                <w:szCs w:val="28"/>
              </w:rPr>
              <w:t>незаполнении</w:t>
            </w:r>
            <w:proofErr w:type="spellEnd"/>
            <w:r w:rsidRPr="00DB0971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hyperlink w:anchor="Par422" w:tooltip="6.7. Признак казначейского сопровождения" w:history="1">
              <w:r w:rsidRPr="00DB0971">
                <w:rPr>
                  <w:rFonts w:ascii="PT Astra Serif" w:hAnsi="PT Astra Serif"/>
                  <w:sz w:val="28"/>
                  <w:szCs w:val="28"/>
                </w:rPr>
                <w:t>пункта 6.7</w:t>
              </w:r>
            </w:hyperlink>
            <w:r w:rsidRPr="00DB0971">
              <w:rPr>
                <w:rFonts w:ascii="PT Astra Serif" w:hAnsi="PT Astra Serif"/>
                <w:sz w:val="28"/>
                <w:szCs w:val="28"/>
              </w:rPr>
              <w:t xml:space="preserve"> идентификатор указывается при наличии.</w:t>
            </w:r>
          </w:p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 xml:space="preserve">Идентификатор документа-основания указывается </w:t>
            </w:r>
            <w:proofErr w:type="gramStart"/>
            <w:r w:rsidRPr="00DB0971">
              <w:rPr>
                <w:rFonts w:ascii="PT Astra Serif" w:hAnsi="PT Astra Serif"/>
                <w:sz w:val="28"/>
                <w:szCs w:val="28"/>
              </w:rPr>
              <w:t>автоматически</w:t>
            </w:r>
            <w:proofErr w:type="gramEnd"/>
            <w:r w:rsidRPr="00DB0971">
              <w:rPr>
                <w:rFonts w:ascii="PT Astra Serif" w:hAnsi="PT Astra Serif"/>
                <w:sz w:val="28"/>
                <w:szCs w:val="28"/>
              </w:rPr>
              <w:t xml:space="preserve"> в случае если в соответствии с законодательством Российской Федерации такой идентификатор автоматически формируется в информационной системе Федерального казначейства.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6.9. Уникальный номер реестровой записи в реестре контрактов/реестре соглашений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DB0971">
              <w:rPr>
                <w:rFonts w:ascii="PT Astra Serif" w:hAnsi="PT Astra Serif"/>
                <w:sz w:val="28"/>
                <w:szCs w:val="28"/>
              </w:rPr>
              <w:t xml:space="preserve">Указывается уникальный номер реестровой записи в установленной законодательством Российской Федерации о контрактной системе </w:t>
            </w:r>
            <w:r w:rsidRPr="00DB0971">
              <w:rPr>
                <w:rFonts w:ascii="PT Astra Serif" w:hAnsi="PT Astra Serif"/>
                <w:sz w:val="28"/>
                <w:szCs w:val="28"/>
              </w:rPr>
              <w:lastRenderedPageBreak/>
              <w:t>в сфере закупок товаров, работ, услуг для обеспечения государственных и муниципальных нужд порядке реестре контрактов (далее - реестр контрактов)/реестре соглашений (договоров) о предоставлении субсидий бюджетных инвестиций межбюджетных трансфертов (далее - реестр соглашений).</w:t>
            </w:r>
            <w:proofErr w:type="gramEnd"/>
          </w:p>
          <w:p w:rsidR="008B110B" w:rsidRPr="00DB0971" w:rsidRDefault="004D3F7E" w:rsidP="00715C56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 xml:space="preserve">Не заполняется при постановке на учет бюджетного обязательства, сведения о котором направляются в Федеральное казначейство ранее либо одновременно с информацией о </w:t>
            </w:r>
            <w:r w:rsidR="00715C56">
              <w:rPr>
                <w:rFonts w:ascii="PT Astra Serif" w:hAnsi="PT Astra Serif"/>
                <w:sz w:val="28"/>
                <w:szCs w:val="28"/>
              </w:rPr>
              <w:t xml:space="preserve">муниципальном </w:t>
            </w:r>
            <w:r w:rsidRPr="00DB0971">
              <w:rPr>
                <w:rFonts w:ascii="PT Astra Serif" w:hAnsi="PT Astra Serif"/>
                <w:sz w:val="28"/>
                <w:szCs w:val="28"/>
              </w:rPr>
              <w:t>контракте, соглашении для ее первичного включения в реестр контрактов/реестр соглашений.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bookmarkStart w:id="7" w:name="Par432"/>
            <w:bookmarkEnd w:id="7"/>
            <w:r w:rsidRPr="00DB0971">
              <w:rPr>
                <w:rFonts w:ascii="PT Astra Serif" w:hAnsi="PT Astra Serif"/>
                <w:sz w:val="28"/>
                <w:szCs w:val="28"/>
              </w:rPr>
              <w:lastRenderedPageBreak/>
              <w:t>6.10. Сумма в валюте обязательства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запятой.</w:t>
            </w:r>
          </w:p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В случае</w:t>
            </w:r>
            <w:proofErr w:type="gramStart"/>
            <w:r w:rsidRPr="00DB0971">
              <w:rPr>
                <w:rFonts w:ascii="PT Astra Serif" w:hAnsi="PT Astra Serif"/>
                <w:sz w:val="28"/>
                <w:szCs w:val="28"/>
              </w:rPr>
              <w:t>,</w:t>
            </w:r>
            <w:proofErr w:type="gramEnd"/>
            <w:r w:rsidRPr="00DB0971">
              <w:rPr>
                <w:rFonts w:ascii="PT Astra Serif" w:hAnsi="PT Astra Serif"/>
                <w:sz w:val="28"/>
                <w:szCs w:val="28"/>
              </w:rPr>
              <w:t xml:space="preserve"> если документом-основанием сумма не определена, указывается сумма, рассчитанная </w:t>
            </w:r>
            <w:r w:rsidR="001A08C8">
              <w:rPr>
                <w:rFonts w:ascii="PT Astra Serif" w:hAnsi="PT Astra Serif"/>
                <w:sz w:val="28"/>
                <w:szCs w:val="28"/>
              </w:rPr>
              <w:t>ПБС</w:t>
            </w:r>
            <w:r w:rsidRPr="00DB0971">
              <w:rPr>
                <w:rFonts w:ascii="PT Astra Serif" w:hAnsi="PT Astra Serif"/>
                <w:sz w:val="28"/>
                <w:szCs w:val="28"/>
              </w:rPr>
              <w:t>, с приложением соответствующего расчета.</w:t>
            </w:r>
          </w:p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В случае</w:t>
            </w:r>
            <w:proofErr w:type="gramStart"/>
            <w:r w:rsidRPr="00DB0971">
              <w:rPr>
                <w:rFonts w:ascii="PT Astra Serif" w:hAnsi="PT Astra Serif"/>
                <w:sz w:val="28"/>
                <w:szCs w:val="28"/>
              </w:rPr>
              <w:t>,</w:t>
            </w:r>
            <w:proofErr w:type="gramEnd"/>
            <w:r w:rsidRPr="00DB0971">
              <w:rPr>
                <w:rFonts w:ascii="PT Astra Serif" w:hAnsi="PT Astra Serif"/>
                <w:sz w:val="28"/>
                <w:szCs w:val="28"/>
              </w:rPr>
              <w:t xml:space="preserve"> если документ-основание предусматривает возникновение обязательства перед несколькими контрагентами, то 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запятой, причитающаяся всем контрагентам, указанным в разделе 2 </w:t>
            </w:r>
            <w:r w:rsidRPr="00DB0971">
              <w:rPr>
                <w:rFonts w:ascii="PT Astra Serif" w:hAnsi="PT Astra Serif"/>
                <w:sz w:val="28"/>
                <w:szCs w:val="28"/>
              </w:rPr>
              <w:lastRenderedPageBreak/>
              <w:t>Сведений о бюджетном обязательстве.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bookmarkStart w:id="8" w:name="Par436"/>
            <w:bookmarkEnd w:id="8"/>
            <w:r w:rsidRPr="00DB0971">
              <w:rPr>
                <w:rFonts w:ascii="PT Astra Serif" w:hAnsi="PT Astra Serif"/>
                <w:sz w:val="28"/>
                <w:szCs w:val="28"/>
              </w:rPr>
              <w:lastRenderedPageBreak/>
              <w:t>6.11. Код валюты по ОКВ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Указывается код валюты, в которой принято бюджетное обязательство, в соответствии с Общероссийским классификатором валют. Формируется автоматически после указания наименования валюты в соответствии с Общероссийским классификатором валют.</w:t>
            </w:r>
          </w:p>
          <w:p w:rsidR="008B110B" w:rsidRPr="00DB0971" w:rsidRDefault="004D3F7E" w:rsidP="00E91087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 xml:space="preserve">В случае заключения </w:t>
            </w:r>
            <w:r w:rsidR="00E91087">
              <w:rPr>
                <w:rFonts w:ascii="PT Astra Serif" w:hAnsi="PT Astra Serif"/>
                <w:sz w:val="28"/>
                <w:szCs w:val="28"/>
              </w:rPr>
              <w:t xml:space="preserve">муниципального </w:t>
            </w:r>
            <w:r w:rsidRPr="00DB0971">
              <w:rPr>
                <w:rFonts w:ascii="PT Astra Serif" w:hAnsi="PT Astra Serif"/>
                <w:sz w:val="28"/>
                <w:szCs w:val="28"/>
              </w:rPr>
              <w:t>контракта (договора) указывается код валюты, в которой указывается цена контракта.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6.12. Сумма в валюте Российской Федерации всего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354492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54492">
              <w:rPr>
                <w:rFonts w:ascii="PT Astra Serif" w:hAnsi="PT Astra Serif"/>
                <w:sz w:val="28"/>
                <w:szCs w:val="28"/>
              </w:rPr>
              <w:t>Указывается сумма бюджетного обязательства в валюте Российской Федерации.</w:t>
            </w:r>
          </w:p>
          <w:p w:rsidR="008B110B" w:rsidRPr="00354492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54492">
              <w:rPr>
                <w:rFonts w:ascii="PT Astra Serif" w:hAnsi="PT Astra Serif"/>
                <w:sz w:val="28"/>
                <w:szCs w:val="28"/>
              </w:rPr>
              <w:t xml:space="preserve">Если бюджетное обязательство принято в иностранной валюте, его сумма пересчитывается в валюту Российской Федерации по курсу Центрального банка Российской Федерации на дату, указанную в </w:t>
            </w:r>
            <w:hyperlink w:anchor="Par414" w:tooltip="6.4. Дата документа-основания" w:history="1">
              <w:r w:rsidRPr="00354492">
                <w:rPr>
                  <w:rFonts w:ascii="PT Astra Serif" w:hAnsi="PT Astra Serif"/>
                  <w:sz w:val="28"/>
                  <w:szCs w:val="28"/>
                </w:rPr>
                <w:t>пункте 6.4</w:t>
              </w:r>
            </w:hyperlink>
            <w:r w:rsidRPr="00354492">
              <w:rPr>
                <w:rFonts w:ascii="PT Astra Serif" w:hAnsi="PT Astra Serif"/>
                <w:sz w:val="28"/>
                <w:szCs w:val="28"/>
              </w:rPr>
              <w:t xml:space="preserve"> настоящей информации.</w:t>
            </w:r>
          </w:p>
          <w:p w:rsidR="008B110B" w:rsidRPr="00354492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54492">
              <w:rPr>
                <w:rFonts w:ascii="PT Astra Serif" w:hAnsi="PT Astra Serif"/>
                <w:sz w:val="28"/>
                <w:szCs w:val="28"/>
              </w:rPr>
              <w:t xml:space="preserve">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</w:t>
            </w:r>
            <w:hyperlink w:anchor="Par432" w:tooltip="6.10. Сумма в валюте обязательства" w:history="1">
              <w:r w:rsidRPr="00354492">
                <w:rPr>
                  <w:rFonts w:ascii="PT Astra Serif" w:hAnsi="PT Astra Serif"/>
                  <w:sz w:val="28"/>
                  <w:szCs w:val="28"/>
                </w:rPr>
                <w:t>пунктам 6.10</w:t>
              </w:r>
            </w:hyperlink>
            <w:r w:rsidRPr="00354492">
              <w:rPr>
                <w:rFonts w:ascii="PT Astra Serif" w:hAnsi="PT Astra Serif"/>
                <w:sz w:val="28"/>
                <w:szCs w:val="28"/>
              </w:rPr>
              <w:t xml:space="preserve"> и </w:t>
            </w:r>
            <w:hyperlink w:anchor="Par436" w:tooltip="6.11. Код валюты по ОКВ" w:history="1">
              <w:r w:rsidRPr="00354492">
                <w:rPr>
                  <w:rFonts w:ascii="PT Astra Serif" w:hAnsi="PT Astra Serif"/>
                  <w:sz w:val="28"/>
                  <w:szCs w:val="28"/>
                </w:rPr>
                <w:t>6.11</w:t>
              </w:r>
            </w:hyperlink>
            <w:r w:rsidRPr="00354492">
              <w:rPr>
                <w:rFonts w:ascii="PT Astra Serif" w:hAnsi="PT Astra Serif"/>
                <w:sz w:val="28"/>
                <w:szCs w:val="28"/>
              </w:rPr>
              <w:t xml:space="preserve"> настоящей информации.</w:t>
            </w:r>
          </w:p>
          <w:p w:rsidR="008B110B" w:rsidRPr="00354492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54492">
              <w:rPr>
                <w:rFonts w:ascii="PT Astra Serif" w:hAnsi="PT Astra Serif"/>
                <w:sz w:val="28"/>
                <w:szCs w:val="28"/>
              </w:rPr>
              <w:t xml:space="preserve">Если бюджетное обязательство принято в иностранной валюте и подлежит оплате в валюте Российской Федерации, при внесении изменений в поставленное на учет бюджетное обязательство указывается его сумма, пересчитанная в валюту Российской Федерации по курсу Центрального банка </w:t>
            </w:r>
            <w:r w:rsidRPr="00354492">
              <w:rPr>
                <w:rFonts w:ascii="PT Astra Serif" w:hAnsi="PT Astra Serif"/>
                <w:sz w:val="28"/>
                <w:szCs w:val="28"/>
              </w:rPr>
              <w:lastRenderedPageBreak/>
              <w:t>Российской Федерации на дату заключения (принятия) документа, предусматривающего внесение изменений в документ-основание.</w:t>
            </w:r>
          </w:p>
          <w:p w:rsidR="008B110B" w:rsidRPr="00354492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54492">
              <w:rPr>
                <w:rFonts w:ascii="PT Astra Serif" w:hAnsi="PT Astra Serif"/>
                <w:sz w:val="28"/>
                <w:szCs w:val="28"/>
              </w:rPr>
              <w:t>Если бюджетное обязательство принято в иностранной валюте и подлежит оплате в иностранной валюте, при исполнении такого обязательства его сумма пересчитывается в валюту Российской Федерации по курсу Центрального банка Российской Федерации на дату совершения операции, проводимой в иностранной валюте.</w:t>
            </w:r>
          </w:p>
          <w:p w:rsidR="008B110B" w:rsidRPr="00354492" w:rsidRDefault="004D3F7E" w:rsidP="00AC1DA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54492">
              <w:rPr>
                <w:rFonts w:ascii="PT Astra Serif" w:hAnsi="PT Astra Serif"/>
                <w:sz w:val="28"/>
                <w:szCs w:val="28"/>
              </w:rPr>
              <w:t>Сумма в валюте Российской Федерации включает в себя сумму исполненного и неисполненного обязательства прошлых лет, а также сумму обязательства на текущий год и последующие годы.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lastRenderedPageBreak/>
              <w:t>6.13. В том числе сумма казначейского обеспечения обязательств в валюте Российской Федерации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354492" w:rsidRDefault="004D3F7E" w:rsidP="00A447FB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54492">
              <w:rPr>
                <w:rFonts w:ascii="PT Astra Serif" w:hAnsi="PT Astra Serif"/>
                <w:sz w:val="28"/>
                <w:szCs w:val="28"/>
              </w:rPr>
              <w:t>Указывается сумма казначейского обеспечения обязательств (далее - казначейское обеспечение) в соответствии с документом-основанием (при наличии).</w:t>
            </w:r>
          </w:p>
          <w:p w:rsidR="008B110B" w:rsidRPr="00354492" w:rsidRDefault="004D3F7E" w:rsidP="00A447FB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54492">
              <w:rPr>
                <w:rFonts w:ascii="PT Astra Serif" w:hAnsi="PT Astra Serif"/>
                <w:sz w:val="28"/>
                <w:szCs w:val="28"/>
              </w:rPr>
              <w:t xml:space="preserve">Не заполняется при постановке на учет бюджетного обязательства при заполнении в </w:t>
            </w:r>
            <w:hyperlink w:anchor="Par408" w:tooltip="6.1. Вид документа-основания" w:history="1">
              <w:r w:rsidRPr="00354492">
                <w:rPr>
                  <w:rFonts w:ascii="PT Astra Serif" w:hAnsi="PT Astra Serif"/>
                  <w:sz w:val="28"/>
                  <w:szCs w:val="28"/>
                </w:rPr>
                <w:t>пункте 6.1</w:t>
              </w:r>
            </w:hyperlink>
            <w:r w:rsidRPr="00354492">
              <w:rPr>
                <w:rFonts w:ascii="PT Astra Serif" w:hAnsi="PT Astra Serif"/>
                <w:sz w:val="28"/>
                <w:szCs w:val="28"/>
              </w:rPr>
              <w:t xml:space="preserve"> настоящей информации вида документа </w:t>
            </w:r>
            <w:r w:rsidR="00A447FB" w:rsidRPr="00354492">
              <w:rPr>
                <w:rFonts w:ascii="PT Astra Serif" w:hAnsi="PT Astra Serif"/>
                <w:sz w:val="28"/>
                <w:szCs w:val="28"/>
              </w:rPr>
              <w:t>«</w:t>
            </w:r>
            <w:r w:rsidRPr="00354492">
              <w:rPr>
                <w:rFonts w:ascii="PT Astra Serif" w:hAnsi="PT Astra Serif"/>
                <w:sz w:val="28"/>
                <w:szCs w:val="28"/>
              </w:rPr>
              <w:t>извещение об осуществлении закупки</w:t>
            </w:r>
            <w:r w:rsidR="00A447FB" w:rsidRPr="00354492">
              <w:rPr>
                <w:rFonts w:ascii="PT Astra Serif" w:hAnsi="PT Astra Serif"/>
                <w:sz w:val="28"/>
                <w:szCs w:val="28"/>
              </w:rPr>
              <w:t>»</w:t>
            </w:r>
            <w:r w:rsidRPr="00354492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A447FB" w:rsidRPr="00354492">
              <w:rPr>
                <w:rFonts w:ascii="PT Astra Serif" w:hAnsi="PT Astra Serif"/>
                <w:sz w:val="28"/>
                <w:szCs w:val="28"/>
              </w:rPr>
              <w:t>«</w:t>
            </w:r>
            <w:r w:rsidRPr="00354492">
              <w:rPr>
                <w:rFonts w:ascii="PT Astra Serif" w:hAnsi="PT Astra Serif"/>
                <w:sz w:val="28"/>
                <w:szCs w:val="28"/>
              </w:rPr>
              <w:t>приглашение принять участие в определении поставщика (подрядчика, исполнителя)</w:t>
            </w:r>
            <w:r w:rsidR="00A447FB" w:rsidRPr="00354492">
              <w:rPr>
                <w:rFonts w:ascii="PT Astra Serif" w:hAnsi="PT Astra Serif"/>
                <w:sz w:val="28"/>
                <w:szCs w:val="28"/>
              </w:rPr>
              <w:t>»</w:t>
            </w:r>
            <w:r w:rsidRPr="00354492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6.14. Процент платежа, требующего подтверждения, от общей суммы бюджетного обязательства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354492" w:rsidRDefault="004D3F7E" w:rsidP="00035120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54492">
              <w:rPr>
                <w:rFonts w:ascii="PT Astra Serif" w:hAnsi="PT Astra Serif"/>
                <w:sz w:val="28"/>
                <w:szCs w:val="28"/>
              </w:rPr>
              <w:t>Указывается процент платежа, требующего подтверждения, установленный документом-основанием или исчисленный от общей суммы бюджетного обязательства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lastRenderedPageBreak/>
              <w:t>6.15. Сумма платежа, требующего подтверждения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354492" w:rsidRDefault="004D3F7E" w:rsidP="0092291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54492">
              <w:rPr>
                <w:rFonts w:ascii="PT Astra Serif" w:hAnsi="PT Astra Serif"/>
                <w:sz w:val="28"/>
                <w:szCs w:val="28"/>
              </w:rPr>
              <w:t>Указывается сумма платежа, требующего подтверждения, в валюте Российской Федерации, установленная документом-основанием или исчисленная от общей суммы бюджетного обязательства.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6.16. Номер уведомления о поступлении исполнительного документа/решения налогового органа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081D9A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 xml:space="preserve">При заполнении в </w:t>
            </w:r>
            <w:hyperlink w:anchor="Par408" w:tooltip="6.1. Вид документа-основания" w:history="1">
              <w:r w:rsidRPr="00DB0971">
                <w:rPr>
                  <w:rFonts w:ascii="PT Astra Serif" w:hAnsi="PT Astra Serif"/>
                  <w:sz w:val="28"/>
                  <w:szCs w:val="28"/>
                </w:rPr>
                <w:t>пункте 6.1</w:t>
              </w:r>
            </w:hyperlink>
            <w:r w:rsidRPr="00DB0971">
              <w:rPr>
                <w:rFonts w:ascii="PT Astra Serif" w:hAnsi="PT Astra Serif"/>
                <w:sz w:val="28"/>
                <w:szCs w:val="28"/>
              </w:rPr>
              <w:t xml:space="preserve"> настоящей информации вида документа </w:t>
            </w:r>
            <w:r w:rsidR="00653217">
              <w:rPr>
                <w:rFonts w:ascii="PT Astra Serif" w:hAnsi="PT Astra Serif"/>
                <w:sz w:val="28"/>
                <w:szCs w:val="28"/>
              </w:rPr>
              <w:t>«</w:t>
            </w:r>
            <w:r w:rsidRPr="00DB0971">
              <w:rPr>
                <w:rFonts w:ascii="PT Astra Serif" w:hAnsi="PT Astra Serif"/>
                <w:sz w:val="28"/>
                <w:szCs w:val="28"/>
              </w:rPr>
              <w:t>исполнительный документ</w:t>
            </w:r>
            <w:r w:rsidR="00653217">
              <w:rPr>
                <w:rFonts w:ascii="PT Astra Serif" w:hAnsi="PT Astra Serif"/>
                <w:sz w:val="28"/>
                <w:szCs w:val="28"/>
              </w:rPr>
              <w:t>»</w:t>
            </w:r>
            <w:r w:rsidRPr="00DB0971">
              <w:rPr>
                <w:rFonts w:ascii="PT Astra Serif" w:hAnsi="PT Astra Serif"/>
                <w:sz w:val="28"/>
                <w:szCs w:val="28"/>
              </w:rPr>
              <w:t xml:space="preserve"> или </w:t>
            </w:r>
            <w:r w:rsidR="00653217">
              <w:rPr>
                <w:rFonts w:ascii="PT Astra Serif" w:hAnsi="PT Astra Serif"/>
                <w:sz w:val="28"/>
                <w:szCs w:val="28"/>
              </w:rPr>
              <w:t>«</w:t>
            </w:r>
            <w:r w:rsidRPr="00DB0971">
              <w:rPr>
                <w:rFonts w:ascii="PT Astra Serif" w:hAnsi="PT Astra Serif"/>
                <w:sz w:val="28"/>
                <w:szCs w:val="28"/>
              </w:rPr>
              <w:t>решение налогового органа</w:t>
            </w:r>
            <w:r w:rsidR="00653217">
              <w:rPr>
                <w:rFonts w:ascii="PT Astra Serif" w:hAnsi="PT Astra Serif"/>
                <w:sz w:val="28"/>
                <w:szCs w:val="28"/>
              </w:rPr>
              <w:t>»</w:t>
            </w:r>
            <w:r w:rsidRPr="00DB0971">
              <w:rPr>
                <w:rFonts w:ascii="PT Astra Serif" w:hAnsi="PT Astra Serif"/>
                <w:sz w:val="28"/>
                <w:szCs w:val="28"/>
              </w:rPr>
              <w:t xml:space="preserve"> указывается номер уведомления органа Федерального казначейства о поступлении исполнительного документа (решения налогового органа), направленного должнику.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6.17. Дата уведомления о поступлении исполнительного документа/решения налогового органа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081D9A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 xml:space="preserve">При заполнении в </w:t>
            </w:r>
            <w:hyperlink w:anchor="Par408" w:tooltip="6.1. Вид документа-основания" w:history="1">
              <w:r w:rsidRPr="00DB0971">
                <w:rPr>
                  <w:rFonts w:ascii="PT Astra Serif" w:hAnsi="PT Astra Serif"/>
                  <w:sz w:val="28"/>
                  <w:szCs w:val="28"/>
                </w:rPr>
                <w:t>пункте 6.1</w:t>
              </w:r>
            </w:hyperlink>
            <w:r w:rsidRPr="00DB0971">
              <w:rPr>
                <w:rFonts w:ascii="PT Astra Serif" w:hAnsi="PT Astra Serif"/>
                <w:sz w:val="28"/>
                <w:szCs w:val="28"/>
              </w:rPr>
              <w:t xml:space="preserve"> настоящей информации вида документа </w:t>
            </w:r>
            <w:r w:rsidR="00081D9A">
              <w:rPr>
                <w:rFonts w:ascii="PT Astra Serif" w:hAnsi="PT Astra Serif"/>
                <w:sz w:val="28"/>
                <w:szCs w:val="28"/>
              </w:rPr>
              <w:t>«</w:t>
            </w:r>
            <w:r w:rsidRPr="00DB0971">
              <w:rPr>
                <w:rFonts w:ascii="PT Astra Serif" w:hAnsi="PT Astra Serif"/>
                <w:sz w:val="28"/>
                <w:szCs w:val="28"/>
              </w:rPr>
              <w:t>исполнительный документ</w:t>
            </w:r>
            <w:r w:rsidR="00081D9A">
              <w:rPr>
                <w:rFonts w:ascii="PT Astra Serif" w:hAnsi="PT Astra Serif"/>
                <w:sz w:val="28"/>
                <w:szCs w:val="28"/>
              </w:rPr>
              <w:t>»</w:t>
            </w:r>
            <w:r w:rsidRPr="00DB0971">
              <w:rPr>
                <w:rFonts w:ascii="PT Astra Serif" w:hAnsi="PT Astra Serif"/>
                <w:sz w:val="28"/>
                <w:szCs w:val="28"/>
              </w:rPr>
              <w:t xml:space="preserve"> или </w:t>
            </w:r>
            <w:r w:rsidR="00081D9A">
              <w:rPr>
                <w:rFonts w:ascii="PT Astra Serif" w:hAnsi="PT Astra Serif"/>
                <w:sz w:val="28"/>
                <w:szCs w:val="28"/>
              </w:rPr>
              <w:t>«</w:t>
            </w:r>
            <w:r w:rsidRPr="00DB0971">
              <w:rPr>
                <w:rFonts w:ascii="PT Astra Serif" w:hAnsi="PT Astra Serif"/>
                <w:sz w:val="28"/>
                <w:szCs w:val="28"/>
              </w:rPr>
              <w:t>решение налогового органа</w:t>
            </w:r>
            <w:r w:rsidR="00081D9A">
              <w:rPr>
                <w:rFonts w:ascii="PT Astra Serif" w:hAnsi="PT Astra Serif"/>
                <w:sz w:val="28"/>
                <w:szCs w:val="28"/>
              </w:rPr>
              <w:t>»</w:t>
            </w:r>
            <w:r w:rsidRPr="00DB0971">
              <w:rPr>
                <w:rFonts w:ascii="PT Astra Serif" w:hAnsi="PT Astra Serif"/>
                <w:sz w:val="28"/>
                <w:szCs w:val="28"/>
              </w:rPr>
              <w:t xml:space="preserve"> указывается номер уведомления органа Федерального казначейства о поступлении исполнительного документа (решения налогового органа), направленного должнику.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354492" w:rsidRDefault="004D3F7E" w:rsidP="005F614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54492">
              <w:rPr>
                <w:rFonts w:ascii="PT Astra Serif" w:hAnsi="PT Astra Serif"/>
                <w:sz w:val="28"/>
                <w:szCs w:val="28"/>
              </w:rPr>
              <w:t xml:space="preserve">6.18. Основание </w:t>
            </w:r>
            <w:proofErr w:type="spellStart"/>
            <w:r w:rsidRPr="00354492">
              <w:rPr>
                <w:rFonts w:ascii="PT Astra Serif" w:hAnsi="PT Astra Serif"/>
                <w:sz w:val="28"/>
                <w:szCs w:val="28"/>
              </w:rPr>
              <w:t>невключения</w:t>
            </w:r>
            <w:proofErr w:type="spellEnd"/>
            <w:r w:rsidRPr="00354492">
              <w:rPr>
                <w:rFonts w:ascii="PT Astra Serif" w:hAnsi="PT Astra Serif"/>
                <w:sz w:val="28"/>
                <w:szCs w:val="28"/>
              </w:rPr>
              <w:t xml:space="preserve"> договора (</w:t>
            </w:r>
            <w:r w:rsidR="005F614B">
              <w:rPr>
                <w:rFonts w:ascii="PT Astra Serif" w:hAnsi="PT Astra Serif"/>
                <w:sz w:val="28"/>
                <w:szCs w:val="28"/>
              </w:rPr>
              <w:t>муниципального</w:t>
            </w:r>
            <w:r w:rsidRPr="00354492">
              <w:rPr>
                <w:rFonts w:ascii="PT Astra Serif" w:hAnsi="PT Astra Serif"/>
                <w:sz w:val="28"/>
                <w:szCs w:val="28"/>
              </w:rPr>
              <w:t xml:space="preserve"> контракта) в реестр контрактов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73638C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 xml:space="preserve">При заполнении в </w:t>
            </w:r>
            <w:hyperlink w:anchor="Par408" w:tooltip="6.1. Вид документа-основания" w:history="1">
              <w:r w:rsidRPr="00DB0971">
                <w:rPr>
                  <w:rFonts w:ascii="PT Astra Serif" w:hAnsi="PT Astra Serif"/>
                  <w:sz w:val="28"/>
                  <w:szCs w:val="28"/>
                </w:rPr>
                <w:t>пункте 6.1</w:t>
              </w:r>
            </w:hyperlink>
            <w:r w:rsidRPr="00DB0971">
              <w:rPr>
                <w:rFonts w:ascii="PT Astra Serif" w:hAnsi="PT Astra Serif"/>
                <w:sz w:val="28"/>
                <w:szCs w:val="28"/>
              </w:rPr>
              <w:t xml:space="preserve"> настоящей информации вида документа </w:t>
            </w:r>
            <w:r w:rsidR="00081D9A">
              <w:rPr>
                <w:rFonts w:ascii="PT Astra Serif" w:hAnsi="PT Astra Serif"/>
                <w:sz w:val="28"/>
                <w:szCs w:val="28"/>
              </w:rPr>
              <w:t>«</w:t>
            </w:r>
            <w:r w:rsidRPr="00DB0971">
              <w:rPr>
                <w:rFonts w:ascii="PT Astra Serif" w:hAnsi="PT Astra Serif"/>
                <w:sz w:val="28"/>
                <w:szCs w:val="28"/>
              </w:rPr>
              <w:t>договор</w:t>
            </w:r>
            <w:r w:rsidR="00081D9A">
              <w:rPr>
                <w:rFonts w:ascii="PT Astra Serif" w:hAnsi="PT Astra Serif"/>
                <w:sz w:val="28"/>
                <w:szCs w:val="28"/>
              </w:rPr>
              <w:t>»</w:t>
            </w:r>
            <w:r w:rsidRPr="00DB0971">
              <w:rPr>
                <w:rFonts w:ascii="PT Astra Serif" w:hAnsi="PT Astra Serif"/>
                <w:sz w:val="28"/>
                <w:szCs w:val="28"/>
              </w:rPr>
              <w:t xml:space="preserve"> указываются положения законодательства Российской Федерации о контрактной системе в сфере закупок товаров, работ, услуг для государственных и муниципальных нужд, являющиеся основанием для </w:t>
            </w:r>
            <w:proofErr w:type="spellStart"/>
            <w:r w:rsidRPr="00DB0971">
              <w:rPr>
                <w:rFonts w:ascii="PT Astra Serif" w:hAnsi="PT Astra Serif"/>
                <w:sz w:val="28"/>
                <w:szCs w:val="28"/>
              </w:rPr>
              <w:t>невключения</w:t>
            </w:r>
            <w:proofErr w:type="spellEnd"/>
            <w:r w:rsidRPr="00DB0971">
              <w:rPr>
                <w:rFonts w:ascii="PT Astra Serif" w:hAnsi="PT Astra Serif"/>
                <w:sz w:val="28"/>
                <w:szCs w:val="28"/>
              </w:rPr>
              <w:t xml:space="preserve"> договора (контракта) в реестр контрактов.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354492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54492">
              <w:rPr>
                <w:rFonts w:ascii="PT Astra Serif" w:hAnsi="PT Astra Serif"/>
                <w:sz w:val="28"/>
                <w:szCs w:val="28"/>
              </w:rPr>
              <w:t xml:space="preserve">7. Реквизиты контрагента/взыскателя по </w:t>
            </w:r>
            <w:r w:rsidRPr="00354492">
              <w:rPr>
                <w:rFonts w:ascii="PT Astra Serif" w:hAnsi="PT Astra Serif"/>
                <w:sz w:val="28"/>
                <w:szCs w:val="28"/>
              </w:rPr>
              <w:lastRenderedPageBreak/>
              <w:t>исполнительному документу/решению налогового органа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8B110B" w:rsidP="0073638C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lastRenderedPageBreak/>
              <w:t>7.1. Наименование юридического лица/фамилия, имя, отчество физического лица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73638C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DB0971">
              <w:rPr>
                <w:rFonts w:ascii="PT Astra Serif" w:hAnsi="PT Astra Serif"/>
                <w:sz w:val="28"/>
                <w:szCs w:val="28"/>
              </w:rPr>
              <w:t>Указывается наименование поставщика (подрядчика, исполнителя, получателя денежных средств) по документу-основанию (далее - контрагент) в соответствии со сведениями Единого государственного реестра юридических лиц (далее - ЕГРЮЛ) на основании документа-основания, фамилия, имя, отчество физического лица на основании документа-основания.</w:t>
            </w:r>
            <w:proofErr w:type="gramEnd"/>
          </w:p>
          <w:p w:rsidR="008B110B" w:rsidRPr="00DB0971" w:rsidRDefault="004D3F7E" w:rsidP="0073638C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В случае если информация о контрагенте содержится в Сводном реестре, указывается наименование контрагента, соответствующее сведениям, включенным в Сводный реестр.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bookmarkStart w:id="9" w:name="Par465"/>
            <w:bookmarkEnd w:id="9"/>
            <w:r w:rsidRPr="00DB0971">
              <w:rPr>
                <w:rFonts w:ascii="PT Astra Serif" w:hAnsi="PT Astra Serif"/>
                <w:sz w:val="28"/>
                <w:szCs w:val="28"/>
              </w:rPr>
              <w:t>7.2. Идентификационный номер налогоплательщика (ИНН)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7C6420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Указывается ИНН контрагента в соответствии со сведениями ЕГРЮЛ.</w:t>
            </w:r>
          </w:p>
          <w:p w:rsidR="008B110B" w:rsidRPr="00DB0971" w:rsidRDefault="004D3F7E" w:rsidP="007C6420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В случае если информация о контрагенте содержится в Сводном реестре, указывается идентификационный номер налогоплательщика, соответствующий сведениям, включенным в Сводный реестр.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bookmarkStart w:id="10" w:name="Par468"/>
            <w:bookmarkEnd w:id="10"/>
            <w:r w:rsidRPr="00DB0971">
              <w:rPr>
                <w:rFonts w:ascii="PT Astra Serif" w:hAnsi="PT Astra Serif"/>
                <w:sz w:val="28"/>
                <w:szCs w:val="28"/>
              </w:rPr>
              <w:t>7.3. Код причины постановки на учет в налоговом органе (КПП)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7C6420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Указывается КПП контрагента в соответствии со сведениями ЕГРЮЛ и КПП по месту регистрации в качестве крупнейшего налогоплательщика в соответствии со сведениями Единого государственного реестра налогоплательщиков (при наличии).</w:t>
            </w:r>
          </w:p>
          <w:p w:rsidR="008B110B" w:rsidRPr="00DB0971" w:rsidRDefault="004D3F7E" w:rsidP="007C6420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DB0971">
              <w:rPr>
                <w:rFonts w:ascii="PT Astra Serif" w:hAnsi="PT Astra Serif"/>
                <w:sz w:val="28"/>
                <w:szCs w:val="28"/>
              </w:rPr>
              <w:t xml:space="preserve">В случае если информация о контрагенте содержится в Сводном реестре, указывается </w:t>
            </w:r>
            <w:r w:rsidRPr="00DB0971">
              <w:rPr>
                <w:rFonts w:ascii="PT Astra Serif" w:hAnsi="PT Astra Serif"/>
                <w:sz w:val="28"/>
                <w:szCs w:val="28"/>
              </w:rPr>
              <w:lastRenderedPageBreak/>
              <w:t>КПП контрагента, соответствующий сведениям, включенным в Сводный реестр.</w:t>
            </w:r>
            <w:proofErr w:type="gramEnd"/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lastRenderedPageBreak/>
              <w:t>7.4. Код по Сводному реестру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354492" w:rsidRDefault="004D3F7E" w:rsidP="00F80A95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54492">
              <w:rPr>
                <w:rFonts w:ascii="PT Astra Serif" w:hAnsi="PT Astra Serif"/>
                <w:sz w:val="28"/>
                <w:szCs w:val="28"/>
              </w:rPr>
              <w:t xml:space="preserve">Код по Сводному реестру контрагента указывается автоматически </w:t>
            </w:r>
            <w:proofErr w:type="gramStart"/>
            <w:r w:rsidRPr="00354492">
              <w:rPr>
                <w:rFonts w:ascii="PT Astra Serif" w:hAnsi="PT Astra Serif"/>
                <w:sz w:val="28"/>
                <w:szCs w:val="28"/>
              </w:rPr>
              <w:t>в случае наличия информации о нем в Сводном реестре в соответствии с ИНН</w:t>
            </w:r>
            <w:proofErr w:type="gramEnd"/>
            <w:r w:rsidRPr="00354492">
              <w:rPr>
                <w:rFonts w:ascii="PT Astra Serif" w:hAnsi="PT Astra Serif"/>
                <w:sz w:val="28"/>
                <w:szCs w:val="28"/>
              </w:rPr>
              <w:t xml:space="preserve"> и КПП контрагента, указанным в </w:t>
            </w:r>
            <w:hyperlink w:anchor="Par465" w:tooltip="7.2. Идентификационный номер налогоплательщика (ИНН)" w:history="1">
              <w:r w:rsidRPr="00354492">
                <w:rPr>
                  <w:rFonts w:ascii="PT Astra Serif" w:hAnsi="PT Astra Serif"/>
                  <w:sz w:val="28"/>
                  <w:szCs w:val="28"/>
                </w:rPr>
                <w:t>пунктах 7.2</w:t>
              </w:r>
            </w:hyperlink>
            <w:r w:rsidRPr="00354492">
              <w:rPr>
                <w:rFonts w:ascii="PT Astra Serif" w:hAnsi="PT Astra Serif"/>
                <w:sz w:val="28"/>
                <w:szCs w:val="28"/>
              </w:rPr>
              <w:t xml:space="preserve"> и </w:t>
            </w:r>
            <w:hyperlink w:anchor="Par468" w:tooltip="7.3. Код причины постановки на учет в налоговом органе (КПП)" w:history="1">
              <w:r w:rsidRPr="00354492">
                <w:rPr>
                  <w:rFonts w:ascii="PT Astra Serif" w:hAnsi="PT Astra Serif"/>
                  <w:sz w:val="28"/>
                  <w:szCs w:val="28"/>
                </w:rPr>
                <w:t>7.3</w:t>
              </w:r>
            </w:hyperlink>
            <w:r w:rsidRPr="00354492">
              <w:rPr>
                <w:rFonts w:ascii="PT Astra Serif" w:hAnsi="PT Astra Serif"/>
                <w:sz w:val="28"/>
                <w:szCs w:val="28"/>
              </w:rPr>
              <w:t xml:space="preserve"> настоящей информации.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bookmarkStart w:id="11" w:name="Par473"/>
            <w:bookmarkEnd w:id="11"/>
            <w:r w:rsidRPr="00DB0971">
              <w:rPr>
                <w:rFonts w:ascii="PT Astra Serif" w:hAnsi="PT Astra Serif"/>
                <w:sz w:val="28"/>
                <w:szCs w:val="28"/>
              </w:rPr>
              <w:t>7.5. Номер лицевого счета (раздела на лицевом счете)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354492" w:rsidRDefault="004D3F7E" w:rsidP="000D5076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54492">
              <w:rPr>
                <w:rFonts w:ascii="PT Astra Serif" w:hAnsi="PT Astra Serif"/>
                <w:sz w:val="28"/>
                <w:szCs w:val="28"/>
              </w:rPr>
              <w:t>В случае если операции по исполнению бюджетного обязательства подлежат отражению на лицевом счете, открытом контрагенту в органе Федерального казначейства, указывается номер лицевого счета контрагента в соответствии с документом-основанием.</w:t>
            </w:r>
          </w:p>
          <w:p w:rsidR="008B110B" w:rsidRPr="00354492" w:rsidRDefault="004D3F7E" w:rsidP="000D5076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54492">
              <w:rPr>
                <w:rFonts w:ascii="PT Astra Serif" w:hAnsi="PT Astra Serif"/>
                <w:sz w:val="28"/>
                <w:szCs w:val="28"/>
              </w:rPr>
              <w:t>Аналитический номер раздела на лицевом счете указывается в случае, если операции по исполнению бюджетного обязательства подлежат отражению на лицевом счете, открытом контрагенту в органе Федерального казначейства, для отражения средств, подлежащих в соответствии с законодательством Российской Федерации казначейскому сопровождению, предоставляемых в соответствии с документом-основанием (при наличии).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7.6. Номер банковского (казначейского) счета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354492" w:rsidRDefault="004D3F7E" w:rsidP="00C214AC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54492">
              <w:rPr>
                <w:rFonts w:ascii="PT Astra Serif" w:hAnsi="PT Astra Serif"/>
                <w:sz w:val="28"/>
                <w:szCs w:val="28"/>
              </w:rPr>
              <w:t>Указывается номер банковского (казначейского) счета контрагента (при наличии в документе-основании).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7.7. Наименование банка (иной организации), в которо</w:t>
            </w:r>
            <w:proofErr w:type="gramStart"/>
            <w:r w:rsidRPr="00DB0971">
              <w:rPr>
                <w:rFonts w:ascii="PT Astra Serif" w:hAnsi="PT Astra Serif"/>
                <w:sz w:val="28"/>
                <w:szCs w:val="28"/>
              </w:rPr>
              <w:t>м(</w:t>
            </w:r>
            <w:proofErr w:type="gramEnd"/>
            <w:r w:rsidRPr="00DB0971">
              <w:rPr>
                <w:rFonts w:ascii="PT Astra Serif" w:hAnsi="PT Astra Serif"/>
                <w:sz w:val="28"/>
                <w:szCs w:val="28"/>
              </w:rPr>
              <w:t xml:space="preserve">-ой) </w:t>
            </w:r>
            <w:r w:rsidRPr="00DB0971">
              <w:rPr>
                <w:rFonts w:ascii="PT Astra Serif" w:hAnsi="PT Astra Serif"/>
                <w:sz w:val="28"/>
                <w:szCs w:val="28"/>
              </w:rPr>
              <w:lastRenderedPageBreak/>
              <w:t>открыт счет контрагенту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354492" w:rsidRDefault="004D3F7E" w:rsidP="009450F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54492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Указывается наименование банка контрагента или территориального органа </w:t>
            </w:r>
            <w:r w:rsidRPr="00354492">
              <w:rPr>
                <w:rFonts w:ascii="PT Astra Serif" w:hAnsi="PT Astra Serif"/>
                <w:sz w:val="28"/>
                <w:szCs w:val="28"/>
              </w:rPr>
              <w:lastRenderedPageBreak/>
              <w:t>Федерального казначейства (при наличии в документе-основании).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lastRenderedPageBreak/>
              <w:t>7.8. БИК банка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354492" w:rsidRDefault="004D3F7E" w:rsidP="009450F3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54492">
              <w:rPr>
                <w:rFonts w:ascii="PT Astra Serif" w:hAnsi="PT Astra Serif"/>
                <w:sz w:val="28"/>
                <w:szCs w:val="28"/>
              </w:rPr>
              <w:t>Указывается БИК банка контрагента (при наличии в документе-основании).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7.9. Корреспондентский счет банка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354492" w:rsidRDefault="004D3F7E" w:rsidP="003636E0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54492">
              <w:rPr>
                <w:rFonts w:ascii="PT Astra Serif" w:hAnsi="PT Astra Serif"/>
                <w:sz w:val="28"/>
                <w:szCs w:val="28"/>
              </w:rPr>
              <w:t>Указывается корреспондентский счет банка контрагента (при наличии в документе-основании).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8. Расшифровка обязательства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8B110B" w:rsidP="003636E0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9D0DB8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8.1. Наименование объекта капитального строительства или объекта недвижимого имущества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017D09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Указывается наименование объекта капитального строительства, объекта недвижимого имущества из документа-основания, заключенного (принятого) в целях осуществления капитальных вложений в объекты капитального строительства или объекты недвижимого имущества</w:t>
            </w:r>
            <w:r w:rsidR="003232FB">
              <w:rPr>
                <w:rFonts w:ascii="PT Astra Serif" w:hAnsi="PT Astra Serif"/>
                <w:sz w:val="28"/>
                <w:szCs w:val="28"/>
              </w:rPr>
              <w:t xml:space="preserve"> (при наличии)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12231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8.2. Уникальный код объекта капитального строительства или объекта недвижимого имущества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017D09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Указывается уникальный код объекта капитального строительства или объекта недвижимого имущества (</w:t>
            </w:r>
            <w:r w:rsidR="00122319">
              <w:rPr>
                <w:rFonts w:ascii="PT Astra Serif" w:hAnsi="PT Astra Serif"/>
                <w:sz w:val="28"/>
                <w:szCs w:val="28"/>
              </w:rPr>
              <w:t>при наличии)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8.3 Наименование вида средств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8B" w:rsidRDefault="004D3F7E" w:rsidP="0052028B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 xml:space="preserve">Указывается наименование вида средств, за счет которых должна быть произведена кассовая </w:t>
            </w:r>
            <w:r w:rsidR="0052028B">
              <w:rPr>
                <w:rFonts w:ascii="PT Astra Serif" w:hAnsi="PT Astra Serif"/>
                <w:sz w:val="28"/>
                <w:szCs w:val="28"/>
              </w:rPr>
              <w:t>выплата: средства бюджета.</w:t>
            </w:r>
          </w:p>
          <w:p w:rsidR="008B110B" w:rsidRPr="00DB0971" w:rsidRDefault="004D3F7E" w:rsidP="0052028B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В случае постановки на учет бюджетного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8.4. Код по БК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29646E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 xml:space="preserve">Указывается код </w:t>
            </w:r>
            <w:proofErr w:type="gramStart"/>
            <w:r w:rsidRPr="00DB0971">
              <w:rPr>
                <w:rFonts w:ascii="PT Astra Serif" w:hAnsi="PT Astra Serif"/>
                <w:sz w:val="28"/>
                <w:szCs w:val="28"/>
              </w:rPr>
              <w:t xml:space="preserve">классификации расходов </w:t>
            </w:r>
            <w:r w:rsidR="008100C9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бюджета </w:t>
            </w:r>
            <w:r w:rsidR="00E4219B" w:rsidRPr="00C66AC0">
              <w:rPr>
                <w:rFonts w:ascii="PT Astra Serif" w:hAnsi="PT Astra Serif"/>
                <w:sz w:val="28"/>
                <w:szCs w:val="28"/>
              </w:rPr>
              <w:t xml:space="preserve">Первомайского </w:t>
            </w:r>
            <w:r w:rsidR="008E1E17">
              <w:rPr>
                <w:rFonts w:ascii="PT Astra Serif" w:hAnsi="PT Astra Serif"/>
                <w:sz w:val="28"/>
                <w:szCs w:val="28"/>
              </w:rPr>
              <w:t xml:space="preserve">муниципального округа </w:t>
            </w:r>
            <w:r w:rsidR="008100C9">
              <w:rPr>
                <w:rFonts w:ascii="PT Astra Serif" w:hAnsi="PT Astra Serif"/>
                <w:sz w:val="28"/>
                <w:szCs w:val="28"/>
              </w:rPr>
              <w:t>Тамбовской области</w:t>
            </w:r>
            <w:proofErr w:type="gramEnd"/>
            <w:r w:rsidRPr="00DB0971">
              <w:rPr>
                <w:rFonts w:ascii="PT Astra Serif" w:hAnsi="PT Astra Serif"/>
                <w:sz w:val="28"/>
                <w:szCs w:val="28"/>
              </w:rPr>
              <w:t xml:space="preserve"> в соответствии с предметом документа-основания.</w:t>
            </w:r>
          </w:p>
          <w:p w:rsidR="008B110B" w:rsidRPr="00DB0971" w:rsidRDefault="004D3F7E" w:rsidP="0029646E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 xml:space="preserve">В случае постановки на учет бюджетного обязательства, возникшего на основании исполнительного документа (решения налогового органа), указывается код классификации расходов </w:t>
            </w:r>
            <w:r w:rsidR="008100C9">
              <w:rPr>
                <w:rFonts w:ascii="PT Astra Serif" w:hAnsi="PT Astra Serif"/>
                <w:sz w:val="28"/>
                <w:szCs w:val="28"/>
              </w:rPr>
              <w:t xml:space="preserve">бюджета </w:t>
            </w:r>
            <w:r w:rsidR="00E4219B" w:rsidRPr="00C66AC0">
              <w:rPr>
                <w:rFonts w:ascii="PT Astra Serif" w:hAnsi="PT Astra Serif"/>
                <w:sz w:val="28"/>
                <w:szCs w:val="28"/>
              </w:rPr>
              <w:t xml:space="preserve">Первомайского </w:t>
            </w:r>
            <w:bookmarkStart w:id="12" w:name="_GoBack"/>
            <w:bookmarkEnd w:id="12"/>
            <w:r w:rsidR="008E1E17">
              <w:rPr>
                <w:rFonts w:ascii="PT Astra Serif" w:hAnsi="PT Astra Serif"/>
                <w:sz w:val="28"/>
                <w:szCs w:val="28"/>
              </w:rPr>
              <w:t xml:space="preserve">муниципального округа </w:t>
            </w:r>
            <w:r w:rsidR="008100C9">
              <w:rPr>
                <w:rFonts w:ascii="PT Astra Serif" w:hAnsi="PT Astra Serif"/>
                <w:sz w:val="28"/>
                <w:szCs w:val="28"/>
              </w:rPr>
              <w:t>Тамбовской области</w:t>
            </w:r>
            <w:r w:rsidRPr="00DB0971">
              <w:rPr>
                <w:rFonts w:ascii="PT Astra Serif" w:hAnsi="PT Astra Serif"/>
                <w:sz w:val="28"/>
                <w:szCs w:val="28"/>
              </w:rPr>
              <w:t xml:space="preserve"> на основании информации, представленной должником.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lastRenderedPageBreak/>
              <w:t>8.5. Признак безусловности обязательства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354492" w:rsidRDefault="004D3F7E" w:rsidP="0029646E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54492">
              <w:rPr>
                <w:rFonts w:ascii="PT Astra Serif" w:hAnsi="PT Astra Serif"/>
                <w:sz w:val="28"/>
                <w:szCs w:val="28"/>
              </w:rPr>
              <w:t xml:space="preserve">Указывается значение </w:t>
            </w:r>
            <w:r w:rsidR="00DD23B1" w:rsidRPr="00354492">
              <w:rPr>
                <w:rFonts w:ascii="PT Astra Serif" w:hAnsi="PT Astra Serif"/>
                <w:sz w:val="28"/>
                <w:szCs w:val="28"/>
              </w:rPr>
              <w:t>«</w:t>
            </w:r>
            <w:r w:rsidRPr="00354492">
              <w:rPr>
                <w:rFonts w:ascii="PT Astra Serif" w:hAnsi="PT Astra Serif"/>
                <w:sz w:val="28"/>
                <w:szCs w:val="28"/>
              </w:rPr>
              <w:t>безусловное</w:t>
            </w:r>
            <w:r w:rsidR="00DD23B1" w:rsidRPr="00354492">
              <w:rPr>
                <w:rFonts w:ascii="PT Astra Serif" w:hAnsi="PT Astra Serif"/>
                <w:sz w:val="28"/>
                <w:szCs w:val="28"/>
              </w:rPr>
              <w:t>»</w:t>
            </w:r>
            <w:r w:rsidRPr="00354492">
              <w:rPr>
                <w:rFonts w:ascii="PT Astra Serif" w:hAnsi="PT Astra Serif"/>
                <w:sz w:val="28"/>
                <w:szCs w:val="28"/>
              </w:rPr>
              <w:t xml:space="preserve"> по бюджетному обязательству, денежное обязательство по которому возникает на основании документа-основания при наступлении сроков проведения платежей (наступление срока проведения платежа, требующего подтверждения по контракту, договору, наступление срока перечисления субсидии по соглашению, исполнение решения налогового органа, оплата исполнительного документа, иное).</w:t>
            </w:r>
          </w:p>
          <w:p w:rsidR="008B110B" w:rsidRPr="00DB0971" w:rsidRDefault="004D3F7E" w:rsidP="00DD23B1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54492">
              <w:rPr>
                <w:rFonts w:ascii="PT Astra Serif" w:hAnsi="PT Astra Serif"/>
                <w:sz w:val="28"/>
                <w:szCs w:val="28"/>
              </w:rPr>
              <w:t xml:space="preserve">Указывается значение </w:t>
            </w:r>
            <w:r w:rsidR="00DD23B1" w:rsidRPr="00354492">
              <w:rPr>
                <w:rFonts w:ascii="PT Astra Serif" w:hAnsi="PT Astra Serif"/>
                <w:sz w:val="28"/>
                <w:szCs w:val="28"/>
              </w:rPr>
              <w:t>«</w:t>
            </w:r>
            <w:r w:rsidRPr="00354492">
              <w:rPr>
                <w:rFonts w:ascii="PT Astra Serif" w:hAnsi="PT Astra Serif"/>
                <w:sz w:val="28"/>
                <w:szCs w:val="28"/>
              </w:rPr>
              <w:t>условное</w:t>
            </w:r>
            <w:r w:rsidR="00DD23B1" w:rsidRPr="00354492">
              <w:rPr>
                <w:rFonts w:ascii="PT Astra Serif" w:hAnsi="PT Astra Serif"/>
                <w:sz w:val="28"/>
                <w:szCs w:val="28"/>
              </w:rPr>
              <w:t>»</w:t>
            </w:r>
            <w:r w:rsidRPr="00354492">
              <w:rPr>
                <w:rFonts w:ascii="PT Astra Serif" w:hAnsi="PT Astra Serif"/>
                <w:sz w:val="28"/>
                <w:szCs w:val="28"/>
              </w:rPr>
              <w:t xml:space="preserve"> по обязательству, денежное обязательство по которому возникает в силу наступления условий, предусмотренных в документе-основании (подписания актов выполненных работ, утверждение отчетов о выполнении условий соглашения о предоставлении субсидии, иное).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 xml:space="preserve">8.6. Сумма исполненного обязательства прошлых лет в </w:t>
            </w:r>
            <w:r w:rsidRPr="00DB0971">
              <w:rPr>
                <w:rFonts w:ascii="PT Astra Serif" w:hAnsi="PT Astra Serif"/>
                <w:sz w:val="28"/>
                <w:szCs w:val="28"/>
              </w:rPr>
              <w:lastRenderedPageBreak/>
              <w:t>валюте Российской Федерации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631FDB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Указывается исполненная сумма бюджетного обязательства прошлых лет с </w:t>
            </w:r>
            <w:r w:rsidRPr="00DB0971">
              <w:rPr>
                <w:rFonts w:ascii="PT Astra Serif" w:hAnsi="PT Astra Serif"/>
                <w:sz w:val="28"/>
                <w:szCs w:val="28"/>
              </w:rPr>
              <w:lastRenderedPageBreak/>
              <w:t>точностью до второго знака после запятой.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lastRenderedPageBreak/>
              <w:t>8.7. Сумма неисполненного обязательства прошлых лет в валюте Российской Федерации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354492" w:rsidRDefault="004D3F7E" w:rsidP="00631FDB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54492">
              <w:rPr>
                <w:rFonts w:ascii="PT Astra Serif" w:hAnsi="PT Astra Serif"/>
                <w:sz w:val="28"/>
                <w:szCs w:val="28"/>
              </w:rPr>
              <w:t>При внесении изменения в бюджетное обязательство, поставленное на учет до начала текущего финансового года, исполнение которого осуществляется в текущем финансовом году, указывается сумма бюджетного обязательства прошлых лет с точностью до второго знака после запятой.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8.8. Сумма на 20__ текущий финансовый год в валюте Российской Федерации с помесячной разбивкой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354492" w:rsidRDefault="004D3F7E" w:rsidP="00F65FDB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54492">
              <w:rPr>
                <w:rFonts w:ascii="PT Astra Serif" w:hAnsi="PT Astra Serif"/>
                <w:sz w:val="28"/>
                <w:szCs w:val="28"/>
              </w:rPr>
              <w:t>В случае постановки на учет (изменения) бюджетного обязательства, возникшего на основании соглашения о предоставлении субсидии юридическому лицу, принятия нормативного правового акта о предоставлении субсидии юридическому лицу, указывается размер субсидии, бюджетных инвестиций</w:t>
            </w:r>
            <w:r w:rsidR="005146F8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54492">
              <w:rPr>
                <w:rFonts w:ascii="PT Astra Serif" w:hAnsi="PT Astra Serif"/>
                <w:sz w:val="28"/>
                <w:szCs w:val="28"/>
              </w:rPr>
              <w:t>в единицах валюты Российской Федерации с точностью до второго знака после запятой месяца, в котором будет осуществлен платеж.</w:t>
            </w:r>
          </w:p>
          <w:p w:rsidR="008B110B" w:rsidRPr="00354492" w:rsidRDefault="004D3F7E" w:rsidP="00F65FDB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54492">
              <w:rPr>
                <w:rFonts w:ascii="PT Astra Serif" w:hAnsi="PT Astra Serif"/>
                <w:sz w:val="28"/>
                <w:szCs w:val="28"/>
              </w:rPr>
              <w:t xml:space="preserve">В случае постановки на учет (изменения) бюджетного обязательства, возникшего на основании </w:t>
            </w:r>
            <w:r w:rsidR="005146F8">
              <w:rPr>
                <w:rFonts w:ascii="PT Astra Serif" w:hAnsi="PT Astra Serif"/>
                <w:sz w:val="28"/>
                <w:szCs w:val="28"/>
              </w:rPr>
              <w:t xml:space="preserve">муниципального </w:t>
            </w:r>
            <w:r w:rsidRPr="00354492">
              <w:rPr>
                <w:rFonts w:ascii="PT Astra Serif" w:hAnsi="PT Astra Serif"/>
                <w:sz w:val="28"/>
                <w:szCs w:val="28"/>
              </w:rPr>
              <w:t>контракта (договора), указывается график платежей с помесячной разбивкой текущего года исполнения контракта.</w:t>
            </w:r>
          </w:p>
          <w:p w:rsidR="008B110B" w:rsidRPr="00354492" w:rsidRDefault="004D3F7E" w:rsidP="00F65FDB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54492">
              <w:rPr>
                <w:rFonts w:ascii="PT Astra Serif" w:hAnsi="PT Astra Serif"/>
                <w:sz w:val="28"/>
                <w:szCs w:val="28"/>
              </w:rPr>
              <w:t>В случае постановки на учет (изменения) бюджетного обязательства, возникшего на основании исполнительного документа/решения налогового органа, указывается сумма на основании информации, представленной должником.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lastRenderedPageBreak/>
              <w:t>8.9. Сумма в валюте Российской Федерации на плановый период и за пределами планового периода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651B0C" w:rsidRDefault="004D3F7E" w:rsidP="005B252A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 xml:space="preserve">В случае постановки на учет (изменения) бюджетного обязательства, возникшего на основании соглашения о предоставлении субсидии юридическому лицу, принятия нормативного </w:t>
            </w:r>
            <w:r w:rsidRPr="00651B0C">
              <w:rPr>
                <w:rFonts w:ascii="PT Astra Serif" w:hAnsi="PT Astra Serif"/>
                <w:sz w:val="28"/>
                <w:szCs w:val="28"/>
              </w:rPr>
              <w:t>правового акта о предоставлении субсидии юридическому лицу, указывается размер субсидии, бюджетных инвестиций</w:t>
            </w:r>
            <w:r w:rsidR="00574BB0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651B0C">
              <w:rPr>
                <w:rFonts w:ascii="PT Astra Serif" w:hAnsi="PT Astra Serif"/>
                <w:sz w:val="28"/>
                <w:szCs w:val="28"/>
              </w:rPr>
              <w:t>в единицах валюты Российской Федерации с точностью до второго знака после запятой.</w:t>
            </w:r>
          </w:p>
          <w:p w:rsidR="008B110B" w:rsidRPr="00DB0971" w:rsidRDefault="004D3F7E" w:rsidP="005B252A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51B0C">
              <w:rPr>
                <w:rFonts w:ascii="PT Astra Serif" w:hAnsi="PT Astra Serif"/>
                <w:sz w:val="28"/>
                <w:szCs w:val="28"/>
              </w:rPr>
              <w:t>В случае постановки на учет (изменения) бюджетного обязательства, возникшего</w:t>
            </w:r>
            <w:r w:rsidRPr="00DB0971">
              <w:rPr>
                <w:rFonts w:ascii="PT Astra Serif" w:hAnsi="PT Astra Serif"/>
                <w:sz w:val="28"/>
                <w:szCs w:val="28"/>
              </w:rPr>
              <w:t xml:space="preserve"> на основании </w:t>
            </w:r>
            <w:r w:rsidR="006C4154">
              <w:rPr>
                <w:rFonts w:ascii="PT Astra Serif" w:hAnsi="PT Astra Serif"/>
                <w:sz w:val="28"/>
                <w:szCs w:val="28"/>
              </w:rPr>
              <w:t xml:space="preserve">муниципального </w:t>
            </w:r>
            <w:r w:rsidRPr="00DB0971">
              <w:rPr>
                <w:rFonts w:ascii="PT Astra Serif" w:hAnsi="PT Astra Serif"/>
                <w:sz w:val="28"/>
                <w:szCs w:val="28"/>
              </w:rPr>
              <w:t xml:space="preserve">контракта (договора), указывается график платежей по </w:t>
            </w:r>
            <w:r w:rsidR="006C4154">
              <w:rPr>
                <w:rFonts w:ascii="PT Astra Serif" w:hAnsi="PT Astra Serif"/>
                <w:sz w:val="28"/>
                <w:szCs w:val="28"/>
              </w:rPr>
              <w:t xml:space="preserve">муниципальному </w:t>
            </w:r>
            <w:r w:rsidRPr="00DB0971">
              <w:rPr>
                <w:rFonts w:ascii="PT Astra Serif" w:hAnsi="PT Astra Serif"/>
                <w:sz w:val="28"/>
                <w:szCs w:val="28"/>
              </w:rPr>
              <w:t>контракту (договору) в валюте Российской Федерации с годовой периодичностью.</w:t>
            </w:r>
          </w:p>
          <w:p w:rsidR="008B110B" w:rsidRPr="00DB0971" w:rsidRDefault="004D3F7E" w:rsidP="005B252A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 xml:space="preserve">Сумма указывается отдельно на текущий финансовый год, первый, второй год планового периода, и на третий год после текущего финансового года, а также общей суммой на </w:t>
            </w:r>
            <w:proofErr w:type="gramStart"/>
            <w:r w:rsidRPr="00DB0971">
              <w:rPr>
                <w:rFonts w:ascii="PT Astra Serif" w:hAnsi="PT Astra Serif"/>
                <w:sz w:val="28"/>
                <w:szCs w:val="28"/>
              </w:rPr>
              <w:t>последующие</w:t>
            </w:r>
            <w:proofErr w:type="gramEnd"/>
            <w:r w:rsidRPr="00DB0971">
              <w:rPr>
                <w:rFonts w:ascii="PT Astra Serif" w:hAnsi="PT Astra Serif"/>
                <w:sz w:val="28"/>
                <w:szCs w:val="28"/>
              </w:rPr>
              <w:t xml:space="preserve"> года.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8.10. Дата выплаты по исполнительному документу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5B252A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Указывается дата ежемесячной выплаты по исполнению исполнительного документа, если выплаты имеют периодический характер.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8.11. Аналитический код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A01E6A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 xml:space="preserve">Указывается при необходимости аналитический код, присваиваемый органами Федерального казначейства </w:t>
            </w:r>
            <w:r w:rsidR="00A01E6A">
              <w:rPr>
                <w:rFonts w:ascii="PT Astra Serif" w:hAnsi="PT Astra Serif"/>
                <w:sz w:val="28"/>
                <w:szCs w:val="28"/>
              </w:rPr>
              <w:t xml:space="preserve">дотациям, </w:t>
            </w:r>
            <w:r w:rsidRPr="00DB0971">
              <w:rPr>
                <w:rFonts w:ascii="PT Astra Serif" w:hAnsi="PT Astra Serif"/>
                <w:sz w:val="28"/>
                <w:szCs w:val="28"/>
              </w:rPr>
              <w:t xml:space="preserve">субсидиям, субвенциям и иным межбюджетным трансфертам, имеющим целевое значение, предоставляемым из </w:t>
            </w:r>
            <w:r w:rsidR="00A01E6A">
              <w:rPr>
                <w:rFonts w:ascii="PT Astra Serif" w:hAnsi="PT Astra Serif"/>
                <w:sz w:val="28"/>
                <w:szCs w:val="28"/>
              </w:rPr>
              <w:t>федерального бюджета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lastRenderedPageBreak/>
              <w:t>8.12. Примечание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5B252A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Иная информация, необходимая для постановки бюджетного обязательства на учет.</w:t>
            </w:r>
          </w:p>
        </w:tc>
      </w:tr>
      <w:tr w:rsidR="008B110B" w:rsidRPr="00DB0971" w:rsidTr="00B77B8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37046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8.13. Руководитель (уполномоченное лицо)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0B" w:rsidRPr="00DB0971" w:rsidRDefault="004D3F7E" w:rsidP="005B252A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0971">
              <w:rPr>
                <w:rFonts w:ascii="PT Astra Serif" w:hAnsi="PT Astra Serif"/>
                <w:sz w:val="28"/>
                <w:szCs w:val="28"/>
              </w:rPr>
              <w:t>Указывается должность, подпись, расшифровка подписи руководителя (уполномоченного лица), подписавшего Сведения о бюджетном обязательстве.</w:t>
            </w:r>
          </w:p>
        </w:tc>
      </w:tr>
    </w:tbl>
    <w:p w:rsidR="008B110B" w:rsidRPr="00DB0971" w:rsidRDefault="008B110B" w:rsidP="00370460">
      <w:pPr>
        <w:pStyle w:val="ConsPlusNormal"/>
        <w:rPr>
          <w:rFonts w:ascii="PT Astra Serif" w:hAnsi="PT Astra Serif"/>
          <w:sz w:val="28"/>
          <w:szCs w:val="28"/>
        </w:rPr>
      </w:pPr>
    </w:p>
    <w:sectPr w:rsidR="008B110B" w:rsidRPr="00DB0971" w:rsidSect="00B77B8D">
      <w:headerReference w:type="default" r:id="rId8"/>
      <w:pgSz w:w="11906" w:h="16838" w:code="9"/>
      <w:pgMar w:top="1134" w:right="567" w:bottom="1134" w:left="1701" w:header="567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425" w:rsidRDefault="00E41425" w:rsidP="00B7665C">
      <w:pPr>
        <w:spacing w:after="0" w:line="240" w:lineRule="auto"/>
      </w:pPr>
      <w:r>
        <w:separator/>
      </w:r>
    </w:p>
  </w:endnote>
  <w:endnote w:type="continuationSeparator" w:id="0">
    <w:p w:rsidR="00E41425" w:rsidRDefault="00E41425" w:rsidP="00B76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425" w:rsidRDefault="00E41425" w:rsidP="00B7665C">
      <w:pPr>
        <w:spacing w:after="0" w:line="240" w:lineRule="auto"/>
      </w:pPr>
      <w:r>
        <w:separator/>
      </w:r>
    </w:p>
  </w:footnote>
  <w:footnote w:type="continuationSeparator" w:id="0">
    <w:p w:rsidR="00E41425" w:rsidRDefault="00E41425" w:rsidP="00B76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45082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AC647D" w:rsidRDefault="004423F3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AC647D">
          <w:rPr>
            <w:rFonts w:ascii="PT Astra Serif" w:hAnsi="PT Astra Serif"/>
            <w:sz w:val="28"/>
            <w:szCs w:val="28"/>
          </w:rPr>
          <w:fldChar w:fldCharType="begin"/>
        </w:r>
        <w:r w:rsidR="00AC647D" w:rsidRPr="00AC647D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AC647D">
          <w:rPr>
            <w:rFonts w:ascii="PT Astra Serif" w:hAnsi="PT Astra Serif"/>
            <w:sz w:val="28"/>
            <w:szCs w:val="28"/>
          </w:rPr>
          <w:fldChar w:fldCharType="separate"/>
        </w:r>
        <w:r w:rsidR="00E4219B">
          <w:rPr>
            <w:rFonts w:ascii="PT Astra Serif" w:hAnsi="PT Astra Serif"/>
            <w:noProof/>
            <w:sz w:val="28"/>
            <w:szCs w:val="28"/>
          </w:rPr>
          <w:t>17</w:t>
        </w:r>
        <w:r w:rsidRPr="00AC647D">
          <w:rPr>
            <w:rFonts w:ascii="PT Astra Serif" w:hAnsi="PT Astra Serif"/>
            <w:sz w:val="28"/>
            <w:szCs w:val="28"/>
          </w:rPr>
          <w:fldChar w:fldCharType="end"/>
        </w:r>
      </w:p>
      <w:p w:rsidR="00EB17AF" w:rsidRDefault="00EB17AF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</w:p>
      <w:tbl>
        <w:tblPr>
          <w:tblStyle w:val="a7"/>
          <w:tblW w:w="9769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503"/>
          <w:gridCol w:w="5266"/>
        </w:tblGrid>
        <w:tr w:rsidR="00EB17AF" w:rsidTr="000B0568">
          <w:trPr>
            <w:trHeight w:val="1320"/>
          </w:trPr>
          <w:tc>
            <w:tcPr>
              <w:tcW w:w="4503" w:type="dxa"/>
            </w:tcPr>
            <w:p w:rsidR="00EB17AF" w:rsidRDefault="00EB17AF">
              <w:pPr>
                <w:pStyle w:val="a3"/>
                <w:jc w:val="center"/>
                <w:rPr>
                  <w:rFonts w:ascii="PT Astra Serif" w:hAnsi="PT Astra Serif"/>
                  <w:sz w:val="28"/>
                  <w:szCs w:val="28"/>
                </w:rPr>
              </w:pPr>
            </w:p>
          </w:tc>
          <w:tc>
            <w:tcPr>
              <w:tcW w:w="5266" w:type="dxa"/>
            </w:tcPr>
            <w:p w:rsidR="00EB17AF" w:rsidRDefault="00EB17AF" w:rsidP="00EB17AF">
              <w:pPr>
                <w:pStyle w:val="a3"/>
                <w:jc w:val="center"/>
                <w:rPr>
                  <w:rFonts w:ascii="PT Astra Serif" w:hAnsi="PT Astra Serif"/>
                  <w:sz w:val="28"/>
                  <w:szCs w:val="24"/>
                </w:rPr>
              </w:pPr>
              <w:r w:rsidRPr="00537DA1">
                <w:rPr>
                  <w:rFonts w:ascii="PT Astra Serif" w:hAnsi="PT Astra Serif"/>
                  <w:sz w:val="28"/>
                  <w:szCs w:val="24"/>
                </w:rPr>
                <w:t>Продолжение приложения</w:t>
              </w:r>
              <w:r w:rsidRPr="00EB17AF">
                <w:rPr>
                  <w:rFonts w:ascii="PT Astra Serif" w:hAnsi="PT Astra Serif"/>
                  <w:sz w:val="28"/>
                  <w:szCs w:val="24"/>
                </w:rPr>
                <w:t xml:space="preserve"> </w:t>
              </w:r>
              <w:r w:rsidRPr="00537DA1">
                <w:rPr>
                  <w:rFonts w:ascii="PT Astra Serif" w:hAnsi="PT Astra Serif"/>
                  <w:sz w:val="28"/>
                  <w:szCs w:val="24"/>
                </w:rPr>
                <w:t>№ 1</w:t>
              </w:r>
            </w:p>
            <w:p w:rsidR="00EB17AF" w:rsidRPr="00EB17AF" w:rsidRDefault="00EB17AF" w:rsidP="00EB17AF">
              <w:pPr>
                <w:pStyle w:val="a3"/>
                <w:jc w:val="center"/>
                <w:rPr>
                  <w:rFonts w:ascii="PT Astra Serif" w:hAnsi="PT Astra Serif"/>
                  <w:sz w:val="28"/>
                  <w:szCs w:val="24"/>
                </w:rPr>
              </w:pPr>
              <w:r>
                <w:rPr>
                  <w:rFonts w:ascii="PT Astra Serif" w:hAnsi="PT Astra Serif"/>
                  <w:sz w:val="28"/>
                  <w:szCs w:val="24"/>
                </w:rPr>
                <w:t xml:space="preserve">к Порядку учета бюджетных и денежных обязательств </w:t>
              </w:r>
              <w:proofErr w:type="gramStart"/>
              <w:r>
                <w:rPr>
                  <w:rFonts w:ascii="PT Astra Serif" w:hAnsi="PT Astra Serif"/>
                  <w:sz w:val="28"/>
                  <w:szCs w:val="24"/>
                </w:rPr>
                <w:t xml:space="preserve">получателей средств бюджета </w:t>
              </w:r>
              <w:r w:rsidR="00E4219B" w:rsidRPr="00C66AC0">
                <w:rPr>
                  <w:rFonts w:ascii="PT Astra Serif" w:hAnsi="PT Astra Serif"/>
                  <w:sz w:val="28"/>
                  <w:szCs w:val="28"/>
                </w:rPr>
                <w:t xml:space="preserve">Первомайского </w:t>
              </w:r>
              <w:r w:rsidR="003E465E">
                <w:rPr>
                  <w:rFonts w:ascii="PT Astra Serif" w:hAnsi="PT Astra Serif"/>
                  <w:sz w:val="28"/>
                  <w:szCs w:val="28"/>
                </w:rPr>
                <w:t xml:space="preserve">муниципального округа </w:t>
              </w:r>
              <w:r>
                <w:rPr>
                  <w:rFonts w:ascii="PT Astra Serif" w:hAnsi="PT Astra Serif"/>
                  <w:sz w:val="28"/>
                  <w:szCs w:val="24"/>
                </w:rPr>
                <w:t>Тамбовской области</w:t>
              </w:r>
              <w:proofErr w:type="gramEnd"/>
            </w:p>
          </w:tc>
        </w:tr>
      </w:tbl>
      <w:p w:rsidR="00AC647D" w:rsidRDefault="00E41425" w:rsidP="00EB17AF">
        <w:pPr>
          <w:pStyle w:val="a3"/>
          <w:jc w:val="center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A32AE4"/>
    <w:rsid w:val="00017D09"/>
    <w:rsid w:val="00035120"/>
    <w:rsid w:val="00067DE3"/>
    <w:rsid w:val="00081D9A"/>
    <w:rsid w:val="000B0568"/>
    <w:rsid w:val="000B632D"/>
    <w:rsid w:val="000C2AB0"/>
    <w:rsid w:val="000C5539"/>
    <w:rsid w:val="000D321F"/>
    <w:rsid w:val="000D5076"/>
    <w:rsid w:val="000F149D"/>
    <w:rsid w:val="000F6EF6"/>
    <w:rsid w:val="00122319"/>
    <w:rsid w:val="00125265"/>
    <w:rsid w:val="001508E7"/>
    <w:rsid w:val="001642D8"/>
    <w:rsid w:val="0016455B"/>
    <w:rsid w:val="00183EA2"/>
    <w:rsid w:val="001A08C8"/>
    <w:rsid w:val="001A1E1B"/>
    <w:rsid w:val="001F509E"/>
    <w:rsid w:val="002329B5"/>
    <w:rsid w:val="00233F86"/>
    <w:rsid w:val="00292F0A"/>
    <w:rsid w:val="0029646E"/>
    <w:rsid w:val="002C2262"/>
    <w:rsid w:val="002F4B8A"/>
    <w:rsid w:val="003010F9"/>
    <w:rsid w:val="003232FB"/>
    <w:rsid w:val="00333880"/>
    <w:rsid w:val="00335AB3"/>
    <w:rsid w:val="00354492"/>
    <w:rsid w:val="003636E0"/>
    <w:rsid w:val="00370460"/>
    <w:rsid w:val="00386886"/>
    <w:rsid w:val="003C3490"/>
    <w:rsid w:val="003D7ACF"/>
    <w:rsid w:val="003E465E"/>
    <w:rsid w:val="004423F3"/>
    <w:rsid w:val="00460948"/>
    <w:rsid w:val="004D3F7E"/>
    <w:rsid w:val="004E0C6E"/>
    <w:rsid w:val="004F23D8"/>
    <w:rsid w:val="00513167"/>
    <w:rsid w:val="005146F8"/>
    <w:rsid w:val="0052028B"/>
    <w:rsid w:val="00553669"/>
    <w:rsid w:val="005636D5"/>
    <w:rsid w:val="005646F9"/>
    <w:rsid w:val="00574BB0"/>
    <w:rsid w:val="00595C65"/>
    <w:rsid w:val="005B252A"/>
    <w:rsid w:val="005F614B"/>
    <w:rsid w:val="006269C7"/>
    <w:rsid w:val="00631FDB"/>
    <w:rsid w:val="006416F4"/>
    <w:rsid w:val="00651B0C"/>
    <w:rsid w:val="00653217"/>
    <w:rsid w:val="00655981"/>
    <w:rsid w:val="00691051"/>
    <w:rsid w:val="00692C75"/>
    <w:rsid w:val="006C4154"/>
    <w:rsid w:val="006F77C1"/>
    <w:rsid w:val="007077EC"/>
    <w:rsid w:val="00715C56"/>
    <w:rsid w:val="0073638C"/>
    <w:rsid w:val="00751766"/>
    <w:rsid w:val="00754E5E"/>
    <w:rsid w:val="00780FE2"/>
    <w:rsid w:val="007C6420"/>
    <w:rsid w:val="007D23D1"/>
    <w:rsid w:val="007D73F3"/>
    <w:rsid w:val="007F0045"/>
    <w:rsid w:val="007F7E3F"/>
    <w:rsid w:val="008100C9"/>
    <w:rsid w:val="00844B6A"/>
    <w:rsid w:val="0086362B"/>
    <w:rsid w:val="008729E8"/>
    <w:rsid w:val="00887DD1"/>
    <w:rsid w:val="008902C7"/>
    <w:rsid w:val="00894353"/>
    <w:rsid w:val="008B110B"/>
    <w:rsid w:val="008E1E17"/>
    <w:rsid w:val="00922913"/>
    <w:rsid w:val="009450F3"/>
    <w:rsid w:val="00962167"/>
    <w:rsid w:val="009C6F39"/>
    <w:rsid w:val="009D0DB8"/>
    <w:rsid w:val="009D466A"/>
    <w:rsid w:val="00A01E6A"/>
    <w:rsid w:val="00A32AE4"/>
    <w:rsid w:val="00A447FB"/>
    <w:rsid w:val="00A53CB8"/>
    <w:rsid w:val="00AB7F36"/>
    <w:rsid w:val="00AC1DA3"/>
    <w:rsid w:val="00AC647D"/>
    <w:rsid w:val="00AC6A6F"/>
    <w:rsid w:val="00AE66FE"/>
    <w:rsid w:val="00B7665C"/>
    <w:rsid w:val="00B77B8D"/>
    <w:rsid w:val="00BC00B7"/>
    <w:rsid w:val="00BE16B5"/>
    <w:rsid w:val="00BF6079"/>
    <w:rsid w:val="00C214AC"/>
    <w:rsid w:val="00C429BA"/>
    <w:rsid w:val="00CB1C25"/>
    <w:rsid w:val="00DA0DC6"/>
    <w:rsid w:val="00DB0971"/>
    <w:rsid w:val="00DD23B1"/>
    <w:rsid w:val="00DE1FBC"/>
    <w:rsid w:val="00DE6DE6"/>
    <w:rsid w:val="00E15BDD"/>
    <w:rsid w:val="00E37EF1"/>
    <w:rsid w:val="00E41425"/>
    <w:rsid w:val="00E41C72"/>
    <w:rsid w:val="00E4219B"/>
    <w:rsid w:val="00E517B9"/>
    <w:rsid w:val="00E8476D"/>
    <w:rsid w:val="00E91087"/>
    <w:rsid w:val="00EB17AF"/>
    <w:rsid w:val="00F31E25"/>
    <w:rsid w:val="00F36B72"/>
    <w:rsid w:val="00F40AB6"/>
    <w:rsid w:val="00F65FDB"/>
    <w:rsid w:val="00F80A95"/>
    <w:rsid w:val="00FD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1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8B11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B11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8B11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8B110B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8B110B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8B11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rsid w:val="008B11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rsid w:val="008B11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76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665C"/>
  </w:style>
  <w:style w:type="paragraph" w:styleId="a5">
    <w:name w:val="footer"/>
    <w:basedOn w:val="a"/>
    <w:link w:val="a6"/>
    <w:uiPriority w:val="99"/>
    <w:unhideWhenUsed/>
    <w:rsid w:val="00B76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665C"/>
  </w:style>
  <w:style w:type="table" w:styleId="a7">
    <w:name w:val="Table Grid"/>
    <w:basedOn w:val="a1"/>
    <w:uiPriority w:val="59"/>
    <w:rsid w:val="00EB17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A2B9B3-3FFF-470D-9DF5-0E86DFB91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17</Pages>
  <Words>3233</Words>
  <Characters>18434</Characters>
  <Application>Microsoft Office Word</Application>
  <DocSecurity>2</DocSecurity>
  <Lines>153</Lines>
  <Paragraphs>43</Paragraphs>
  <ScaleCrop>false</ScaleCrop>
  <Company>КонсультантПлюс Версия 4022.00.55</Company>
  <LinksUpToDate>false</LinksUpToDate>
  <CharactersWithSpaces>21624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Минфина России от 30.10.2020 N 258н(ред. от 23.10.2023)"Об утверждении Порядка учета бюджетных и денежных обязательств получателей средств федерального бюджета территориальными органами Федерального казначейства"(Зарегистрировано в Минюсте России 0</dc:title>
  <dc:creator>fu04</dc:creator>
  <cp:lastModifiedBy>RF04</cp:lastModifiedBy>
  <cp:revision>25</cp:revision>
  <cp:lastPrinted>2023-12-26T11:53:00Z</cp:lastPrinted>
  <dcterms:created xsi:type="dcterms:W3CDTF">2023-12-30T11:43:00Z</dcterms:created>
  <dcterms:modified xsi:type="dcterms:W3CDTF">2024-01-05T13:41:00Z</dcterms:modified>
</cp:coreProperties>
</file>