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F8A" w:rsidRDefault="00B44F8A" w:rsidP="00B44F8A">
      <w:pPr>
        <w:pStyle w:val="20"/>
        <w:framePr w:w="10699" w:h="1741" w:hRule="exact" w:wrap="none" w:vAnchor="page" w:hAnchor="page" w:x="592" w:y="2821"/>
        <w:shd w:val="clear" w:color="auto" w:fill="auto"/>
        <w:spacing w:after="0" w:line="250" w:lineRule="exact"/>
        <w:ind w:right="220"/>
      </w:pPr>
    </w:p>
    <w:p w:rsidR="003A3FBD" w:rsidRDefault="003A3FBD" w:rsidP="00B44F8A">
      <w:pPr>
        <w:pStyle w:val="20"/>
        <w:framePr w:w="10699" w:h="1741" w:hRule="exact" w:wrap="none" w:vAnchor="page" w:hAnchor="page" w:x="592" w:y="2821"/>
        <w:shd w:val="clear" w:color="auto" w:fill="auto"/>
        <w:spacing w:after="0" w:line="250" w:lineRule="exact"/>
        <w:ind w:right="220"/>
      </w:pPr>
    </w:p>
    <w:p w:rsidR="003A3FBD" w:rsidRDefault="00994510" w:rsidP="00B44F8A">
      <w:pPr>
        <w:pStyle w:val="10"/>
        <w:framePr w:w="10699" w:h="1741" w:hRule="exact" w:wrap="none" w:vAnchor="page" w:hAnchor="page" w:x="592" w:y="2821"/>
        <w:shd w:val="clear" w:color="auto" w:fill="auto"/>
        <w:spacing w:before="0"/>
        <w:ind w:right="20"/>
      </w:pPr>
      <w:bookmarkStart w:id="0" w:name="bookmark0"/>
      <w:r>
        <w:t>Сведения о количестве подведомственных участников бюджетного процесса, учреждений,</w:t>
      </w:r>
      <w:r>
        <w:br/>
        <w:t>государственных (муниципальных) унитарных предприятий</w:t>
      </w:r>
      <w:r>
        <w:br/>
        <w:t>и публично-правовых образований</w:t>
      </w:r>
      <w:bookmarkEnd w:id="0"/>
    </w:p>
    <w:p w:rsidR="003A3FBD" w:rsidRDefault="00994510" w:rsidP="00B44F8A">
      <w:pPr>
        <w:pStyle w:val="30"/>
        <w:framePr w:w="10699" w:h="1741" w:hRule="exact" w:wrap="none" w:vAnchor="page" w:hAnchor="page" w:x="592" w:y="2821"/>
        <w:shd w:val="clear" w:color="auto" w:fill="auto"/>
        <w:tabs>
          <w:tab w:val="left" w:leader="underscore" w:pos="5787"/>
          <w:tab w:val="left" w:leader="underscore" w:pos="6392"/>
        </w:tabs>
        <w:spacing w:after="0" w:line="190" w:lineRule="exact"/>
        <w:ind w:left="3920"/>
      </w:pPr>
      <w:r>
        <w:t>на 1</w:t>
      </w:r>
      <w:r>
        <w:tab/>
        <w:t>20</w:t>
      </w:r>
      <w:r>
        <w:tab/>
        <w:t>года</w:t>
      </w:r>
    </w:p>
    <w:p w:rsidR="003A3FBD" w:rsidRDefault="00994510">
      <w:pPr>
        <w:pStyle w:val="20"/>
        <w:framePr w:w="10699" w:h="793" w:hRule="exact" w:wrap="none" w:vAnchor="page" w:hAnchor="page" w:x="592" w:y="4807"/>
        <w:shd w:val="clear" w:color="auto" w:fill="auto"/>
        <w:tabs>
          <w:tab w:val="left" w:leader="underscore" w:pos="4171"/>
        </w:tabs>
        <w:spacing w:after="0" w:line="245" w:lineRule="exact"/>
        <w:jc w:val="both"/>
      </w:pPr>
      <w:r>
        <w:t>Главный распорядитель (финансовый орган)</w:t>
      </w:r>
      <w:r>
        <w:tab/>
      </w:r>
    </w:p>
    <w:p w:rsidR="003A3FBD" w:rsidRDefault="00994510">
      <w:pPr>
        <w:pStyle w:val="20"/>
        <w:framePr w:w="10699" w:h="793" w:hRule="exact" w:wrap="none" w:vAnchor="page" w:hAnchor="page" w:x="592" w:y="4807"/>
        <w:shd w:val="clear" w:color="auto" w:fill="auto"/>
        <w:spacing w:after="0" w:line="245" w:lineRule="exact"/>
        <w:ind w:right="6500"/>
        <w:jc w:val="left"/>
      </w:pPr>
      <w:r>
        <w:t>Наименование публично-правового образования Периодичность: квартальная, годовая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70"/>
        <w:gridCol w:w="758"/>
        <w:gridCol w:w="1771"/>
        <w:gridCol w:w="1776"/>
        <w:gridCol w:w="1224"/>
      </w:tblGrid>
      <w:tr w:rsidR="003A3FBD">
        <w:trPr>
          <w:trHeight w:hRule="exact" w:val="254"/>
        </w:trPr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Тип учреждения, участника бюджетного процесса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120" w:line="200" w:lineRule="exact"/>
              <w:ind w:left="240"/>
              <w:jc w:val="left"/>
            </w:pPr>
            <w:r>
              <w:rPr>
                <w:rStyle w:val="21"/>
              </w:rPr>
              <w:t>Код</w:t>
            </w:r>
          </w:p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before="120" w:after="0" w:line="200" w:lineRule="exact"/>
              <w:jc w:val="left"/>
            </w:pPr>
            <w:r>
              <w:rPr>
                <w:rStyle w:val="21"/>
              </w:rPr>
              <w:t>строки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Количество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line="200" w:lineRule="exact"/>
              <w:ind w:left="160"/>
              <w:jc w:val="left"/>
            </w:pPr>
            <w:r>
              <w:rPr>
                <w:rStyle w:val="21"/>
              </w:rPr>
              <w:t>Изменения</w:t>
            </w:r>
          </w:p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before="60" w:after="0" w:line="200" w:lineRule="exact"/>
              <w:ind w:left="160"/>
              <w:jc w:val="left"/>
            </w:pPr>
            <w:r>
              <w:rPr>
                <w:rStyle w:val="21"/>
              </w:rPr>
              <w:t>(гр.4-гр.3)</w:t>
            </w:r>
          </w:p>
        </w:tc>
      </w:tr>
      <w:tr w:rsidR="003A3FBD">
        <w:trPr>
          <w:trHeight w:hRule="exact" w:val="739"/>
        </w:trPr>
        <w:tc>
          <w:tcPr>
            <w:tcW w:w="5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3A3FBD">
            <w:pPr>
              <w:framePr w:w="10699" w:h="6648" w:wrap="none" w:vAnchor="page" w:hAnchor="page" w:x="592" w:y="5810"/>
            </w:pPr>
          </w:p>
        </w:tc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3A3FBD">
            <w:pPr>
              <w:framePr w:w="10699" w:h="6648" w:wrap="none" w:vAnchor="page" w:hAnchor="page" w:x="592" w:y="5810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54" w:lineRule="exact"/>
            </w:pPr>
            <w:r>
              <w:rPr>
                <w:rStyle w:val="21"/>
              </w:rPr>
              <w:t>на начало отчетного периода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на конец отчетного периода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3FBD" w:rsidRDefault="003A3FBD">
            <w:pPr>
              <w:framePr w:w="10699" w:h="6648" w:wrap="none" w:vAnchor="page" w:hAnchor="page" w:x="592" w:y="5810"/>
            </w:pPr>
          </w:p>
        </w:tc>
      </w:tr>
      <w:tr w:rsidR="003A3FBD">
        <w:trPr>
          <w:trHeight w:hRule="exact" w:val="245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5</w:t>
            </w:r>
          </w:p>
        </w:tc>
      </w:tr>
      <w:tr w:rsidR="003A3FBD">
        <w:trPr>
          <w:trHeight w:hRule="exact" w:val="490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50" w:lineRule="exact"/>
              <w:jc w:val="left"/>
            </w:pPr>
            <w:r>
              <w:rPr>
                <w:rStyle w:val="295pt"/>
              </w:rPr>
              <w:t>Государственные (муниципальные) учреждения, всего (стр. 020 + стр. 030 + стр. 040)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010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490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45" w:lineRule="exact"/>
              <w:jc w:val="left"/>
            </w:pPr>
            <w:r>
              <w:rPr>
                <w:rStyle w:val="295pt0"/>
              </w:rPr>
              <w:t xml:space="preserve">в том числе: </w:t>
            </w:r>
            <w:r>
              <w:rPr>
                <w:rStyle w:val="21"/>
              </w:rPr>
              <w:t>казенные учреждения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020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245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бюджетные учреждения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030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494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54" w:lineRule="exact"/>
              <w:jc w:val="left"/>
            </w:pPr>
            <w:r>
              <w:rPr>
                <w:rStyle w:val="21"/>
              </w:rPr>
              <w:t>из них получатели бюджетных средств по переданным полномочиям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0 3 1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245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автономные учреждения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040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490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54" w:lineRule="exact"/>
              <w:jc w:val="left"/>
            </w:pPr>
            <w:r>
              <w:rPr>
                <w:rStyle w:val="21"/>
              </w:rPr>
              <w:t>из них получатели бюджетных средств по переданным полномочиям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0 4 1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245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190" w:lineRule="exact"/>
              <w:jc w:val="left"/>
            </w:pPr>
            <w:r>
              <w:rPr>
                <w:rStyle w:val="295pt"/>
              </w:rPr>
              <w:t>Главные распорядители средств бюджета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050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494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54" w:lineRule="exact"/>
              <w:jc w:val="left"/>
            </w:pPr>
            <w:r>
              <w:rPr>
                <w:rStyle w:val="295pt"/>
              </w:rPr>
              <w:t>Государственные (муниципальные) унитарные предприятия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060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490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50" w:lineRule="exact"/>
              <w:jc w:val="left"/>
            </w:pPr>
            <w:proofErr w:type="gramStart"/>
            <w:r>
              <w:rPr>
                <w:rStyle w:val="295pt"/>
              </w:rPr>
              <w:t>Публично-правовые образования, всего (стр. 081 + стр. 082 + стр. 083 + стр. 084 + стр. 085 + стр. 086)</w:t>
            </w:r>
            <w:proofErr w:type="gram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080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490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line="190" w:lineRule="exact"/>
              <w:jc w:val="left"/>
            </w:pPr>
            <w:r>
              <w:rPr>
                <w:rStyle w:val="295pt0"/>
              </w:rPr>
              <w:t>в том числе:</w:t>
            </w:r>
          </w:p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before="60" w:after="0" w:line="200" w:lineRule="exact"/>
              <w:jc w:val="left"/>
            </w:pPr>
            <w:r>
              <w:rPr>
                <w:rStyle w:val="21"/>
              </w:rPr>
              <w:t>субъекты Российской Федерации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081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245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городские округа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082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245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муниципальные районы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083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245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городские поселения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084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245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сельские поселения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085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259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территориальный государственный внебюджетный фонд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086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</w:tbl>
    <w:p w:rsidR="003A3FBD" w:rsidRDefault="00994510">
      <w:pPr>
        <w:pStyle w:val="23"/>
        <w:framePr w:w="4944" w:h="482" w:hRule="exact" w:wrap="none" w:vAnchor="page" w:hAnchor="page" w:x="611" w:y="12941"/>
        <w:shd w:val="clear" w:color="auto" w:fill="auto"/>
        <w:tabs>
          <w:tab w:val="left" w:leader="underscore" w:pos="2933"/>
          <w:tab w:val="left" w:leader="underscore" w:pos="4915"/>
        </w:tabs>
        <w:spacing w:after="7" w:line="200" w:lineRule="exact"/>
      </w:pPr>
      <w:r>
        <w:t>Руководитель</w:t>
      </w:r>
      <w:r>
        <w:tab/>
        <w:t xml:space="preserve"> </w:t>
      </w:r>
      <w:r>
        <w:tab/>
      </w:r>
    </w:p>
    <w:p w:rsidR="003A3FBD" w:rsidRDefault="00994510">
      <w:pPr>
        <w:pStyle w:val="a5"/>
        <w:framePr w:w="4944" w:h="482" w:hRule="exact" w:wrap="none" w:vAnchor="page" w:hAnchor="page" w:x="611" w:y="12941"/>
        <w:shd w:val="clear" w:color="auto" w:fill="auto"/>
        <w:tabs>
          <w:tab w:val="left" w:pos="3262"/>
        </w:tabs>
        <w:spacing w:before="0" w:line="160" w:lineRule="exact"/>
        <w:ind w:left="1980"/>
      </w:pPr>
      <w:r>
        <w:t>(подпись)</w:t>
      </w:r>
      <w:r>
        <w:tab/>
        <w:t>(расшифровка подписи)</w:t>
      </w:r>
    </w:p>
    <w:p w:rsidR="003A3FBD" w:rsidRDefault="00994510">
      <w:pPr>
        <w:pStyle w:val="20"/>
        <w:framePr w:w="10699" w:h="477" w:hRule="exact" w:wrap="none" w:vAnchor="page" w:hAnchor="page" w:x="592" w:y="13680"/>
        <w:shd w:val="clear" w:color="auto" w:fill="auto"/>
        <w:tabs>
          <w:tab w:val="left" w:leader="underscore" w:pos="5117"/>
        </w:tabs>
        <w:spacing w:after="7" w:line="200" w:lineRule="exact"/>
        <w:jc w:val="both"/>
      </w:pPr>
      <w:r>
        <w:t>Главный бухгалтер</w:t>
      </w:r>
      <w:r>
        <w:tab/>
      </w:r>
    </w:p>
    <w:p w:rsidR="003A3FBD" w:rsidRDefault="00994510">
      <w:pPr>
        <w:pStyle w:val="40"/>
        <w:framePr w:w="10699" w:h="477" w:hRule="exact" w:wrap="none" w:vAnchor="page" w:hAnchor="page" w:x="592" w:y="13680"/>
        <w:shd w:val="clear" w:color="auto" w:fill="auto"/>
        <w:tabs>
          <w:tab w:val="left" w:pos="3497"/>
        </w:tabs>
        <w:spacing w:before="0" w:after="0" w:line="160" w:lineRule="exact"/>
        <w:ind w:left="2220"/>
      </w:pPr>
      <w:r>
        <w:t>(подпись)</w:t>
      </w:r>
      <w:r>
        <w:tab/>
        <w:t>(расшифровка подписи)</w:t>
      </w:r>
    </w:p>
    <w:p w:rsidR="003A3FBD" w:rsidRDefault="00ED0BB6">
      <w:pPr>
        <w:pStyle w:val="20"/>
        <w:framePr w:wrap="none" w:vAnchor="page" w:hAnchor="page" w:x="592" w:y="14409"/>
        <w:shd w:val="clear" w:color="auto" w:fill="auto"/>
        <w:spacing w:after="0" w:line="200" w:lineRule="exact"/>
        <w:ind w:left="2000"/>
        <w:jc w:val="left"/>
      </w:pPr>
      <w:r>
        <w:t>дата</w:t>
      </w:r>
    </w:p>
    <w:tbl>
      <w:tblPr>
        <w:tblStyle w:val="a6"/>
        <w:tblpPr w:leftFromText="180" w:rightFromText="180" w:vertAnchor="text" w:horzAnchor="margin" w:tblpY="-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7"/>
        <w:gridCol w:w="5458"/>
      </w:tblGrid>
      <w:tr w:rsidR="00B44F8A" w:rsidTr="00B44F8A">
        <w:trPr>
          <w:trHeight w:val="2728"/>
        </w:trPr>
        <w:tc>
          <w:tcPr>
            <w:tcW w:w="5457" w:type="dxa"/>
          </w:tcPr>
          <w:p w:rsidR="00B44F8A" w:rsidRDefault="00B44F8A" w:rsidP="00B44F8A">
            <w:pPr>
              <w:pStyle w:val="20"/>
              <w:shd w:val="clear" w:color="auto" w:fill="auto"/>
              <w:spacing w:after="0" w:line="250" w:lineRule="exact"/>
              <w:ind w:right="220"/>
            </w:pPr>
          </w:p>
        </w:tc>
        <w:tc>
          <w:tcPr>
            <w:tcW w:w="5458" w:type="dxa"/>
          </w:tcPr>
          <w:p w:rsidR="00B44F8A" w:rsidRDefault="00ED0BB6" w:rsidP="00B44F8A">
            <w:pPr>
              <w:pStyle w:val="20"/>
              <w:shd w:val="clear" w:color="auto" w:fill="auto"/>
              <w:spacing w:after="0" w:line="200" w:lineRule="exact"/>
              <w:ind w:right="220"/>
            </w:pPr>
            <w:r>
              <w:t xml:space="preserve">                                                        ПРИЛОЖЕНИЕ № </w:t>
            </w:r>
            <w:r w:rsidR="00B44F8A">
              <w:t>3</w:t>
            </w:r>
          </w:p>
          <w:p w:rsidR="00B44F8A" w:rsidRDefault="0056307C" w:rsidP="00ED0BB6">
            <w:pPr>
              <w:pStyle w:val="20"/>
              <w:shd w:val="clear" w:color="auto" w:fill="auto"/>
              <w:spacing w:after="258" w:line="250" w:lineRule="exact"/>
              <w:ind w:right="220"/>
              <w:jc w:val="both"/>
            </w:pPr>
            <w:r w:rsidRPr="0056307C">
              <w:t>к Порядку составления и представления получателями средств бюджета Первомайского муниципального округа Тамбовской области и главными распорядителями средств бюджета Первомайского муниципального округа Тамбовской области месячной, квартальной и годовой бюджетной отчетности, утвержденного приказом финансового управления администрации Первомайского муниципального округа Тамбовской области  12.01.2024  № 19</w:t>
            </w:r>
            <w:bookmarkStart w:id="1" w:name="_GoBack"/>
            <w:bookmarkEnd w:id="1"/>
          </w:p>
          <w:p w:rsidR="00B44F8A" w:rsidRDefault="00B44F8A" w:rsidP="00B44F8A">
            <w:pPr>
              <w:pStyle w:val="20"/>
              <w:shd w:val="clear" w:color="auto" w:fill="auto"/>
              <w:spacing w:after="0" w:line="250" w:lineRule="exact"/>
              <w:ind w:right="220"/>
            </w:pPr>
          </w:p>
        </w:tc>
      </w:tr>
    </w:tbl>
    <w:p w:rsidR="003A3FBD" w:rsidRDefault="003A3FBD">
      <w:pPr>
        <w:rPr>
          <w:sz w:val="2"/>
          <w:szCs w:val="2"/>
        </w:rPr>
      </w:pPr>
    </w:p>
    <w:sectPr w:rsidR="003A3FB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CB3" w:rsidRDefault="00991CB3">
      <w:r>
        <w:separator/>
      </w:r>
    </w:p>
  </w:endnote>
  <w:endnote w:type="continuationSeparator" w:id="0">
    <w:p w:rsidR="00991CB3" w:rsidRDefault="00991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CB3" w:rsidRDefault="00991CB3"/>
  </w:footnote>
  <w:footnote w:type="continuationSeparator" w:id="0">
    <w:p w:rsidR="00991CB3" w:rsidRDefault="00991CB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3A3FBD"/>
    <w:rsid w:val="00291F18"/>
    <w:rsid w:val="003A3FBD"/>
    <w:rsid w:val="0056307C"/>
    <w:rsid w:val="00991CB3"/>
    <w:rsid w:val="00994510"/>
    <w:rsid w:val="00B44F8A"/>
    <w:rsid w:val="00ED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302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table" w:styleId="a6">
    <w:name w:val="Table Grid"/>
    <w:basedOn w:val="a1"/>
    <w:uiPriority w:val="59"/>
    <w:rsid w:val="00B44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1596</Characters>
  <Application>Microsoft Office Word</Application>
  <DocSecurity>0</DocSecurity>
  <Lines>38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Татьяна Викторовна (fu41@fin.tambov.gov.ru)</dc:creator>
  <cp:keywords/>
  <cp:lastModifiedBy>RF04</cp:lastModifiedBy>
  <cp:revision>4</cp:revision>
  <dcterms:created xsi:type="dcterms:W3CDTF">2021-03-11T05:32:00Z</dcterms:created>
  <dcterms:modified xsi:type="dcterms:W3CDTF">2024-02-26T11:48:00Z</dcterms:modified>
</cp:coreProperties>
</file>