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DC7E32" w:rsidRDefault="0083276A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ФИНАНСОВЫЙ</w:t>
      </w:r>
      <w:r w:rsidR="0043035D" w:rsidRPr="00DC7E32">
        <w:rPr>
          <w:sz w:val="28"/>
          <w:szCs w:val="28"/>
        </w:rPr>
        <w:t xml:space="preserve"> </w:t>
      </w:r>
      <w:r w:rsidR="00550889" w:rsidRPr="00DC7E32">
        <w:rPr>
          <w:sz w:val="28"/>
          <w:szCs w:val="28"/>
        </w:rPr>
        <w:t>ОТДЕЛ</w:t>
      </w:r>
    </w:p>
    <w:p w:rsidR="00550889" w:rsidRPr="00DC7E32" w:rsidRDefault="00550889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АДМИНИСТРАЦИИ ПЕРВОМАЙСКОГО РАЙОНА</w:t>
      </w:r>
    </w:p>
    <w:p w:rsidR="004F01F7" w:rsidRDefault="0043035D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 xml:space="preserve"> ТАМБОВСКОЙ ОБЛАСТИ</w:t>
      </w: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proofErr w:type="gramStart"/>
      <w:r w:rsidR="0043035D" w:rsidRPr="00DC7E32">
        <w:t>П</w:t>
      </w:r>
      <w:proofErr w:type="gramEnd"/>
      <w:r w:rsidR="0043035D"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9D7B57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08</w:t>
      </w:r>
      <w:r w:rsidR="00AE76C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DC7E32">
        <w:rPr>
          <w:sz w:val="28"/>
          <w:szCs w:val="28"/>
        </w:rPr>
        <w:t xml:space="preserve"> 202</w:t>
      </w:r>
      <w:r w:rsidR="003B3E3B">
        <w:rPr>
          <w:sz w:val="28"/>
          <w:szCs w:val="28"/>
        </w:rPr>
        <w:t>2</w:t>
      </w:r>
      <w:r w:rsidR="00DC7E32">
        <w:rPr>
          <w:sz w:val="28"/>
          <w:szCs w:val="28"/>
        </w:rPr>
        <w:t xml:space="preserve">       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     </w:t>
      </w:r>
      <w:r w:rsidR="00F867E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935BA">
        <w:rPr>
          <w:sz w:val="28"/>
          <w:szCs w:val="28"/>
        </w:rPr>
        <w:t>16</w:t>
      </w:r>
      <w:r w:rsidR="00E75E8C">
        <w:rPr>
          <w:sz w:val="28"/>
          <w:szCs w:val="28"/>
        </w:rPr>
        <w:t xml:space="preserve"> </w:t>
      </w:r>
      <w:r w:rsidR="00DC7E32">
        <w:rPr>
          <w:sz w:val="28"/>
          <w:szCs w:val="28"/>
        </w:rPr>
        <w:t xml:space="preserve">      </w:t>
      </w:r>
    </w:p>
    <w:p w:rsidR="004F01F7" w:rsidRPr="009872A9" w:rsidRDefault="004F01F7">
      <w:pPr>
        <w:pStyle w:val="30"/>
        <w:shd w:val="clear" w:color="auto" w:fill="auto"/>
        <w:spacing w:before="0" w:after="681" w:line="220" w:lineRule="exact"/>
        <w:ind w:left="4260"/>
        <w:jc w:val="left"/>
        <w:rPr>
          <w:sz w:val="28"/>
          <w:szCs w:val="28"/>
        </w:rPr>
      </w:pPr>
    </w:p>
    <w:p w:rsidR="004F01F7" w:rsidRPr="009872A9" w:rsidRDefault="00AE76C8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финансового отдела администрации Первомайского района </w:t>
      </w:r>
      <w:r w:rsidR="00D25B81">
        <w:rPr>
          <w:sz w:val="28"/>
          <w:szCs w:val="28"/>
        </w:rPr>
        <w:t xml:space="preserve">Тамбовской области </w:t>
      </w:r>
      <w:r>
        <w:rPr>
          <w:sz w:val="28"/>
          <w:szCs w:val="28"/>
        </w:rPr>
        <w:t>от 1</w:t>
      </w:r>
      <w:r w:rsidR="003B3E3B">
        <w:rPr>
          <w:sz w:val="28"/>
          <w:szCs w:val="28"/>
        </w:rPr>
        <w:t>0</w:t>
      </w:r>
      <w:r>
        <w:rPr>
          <w:sz w:val="28"/>
          <w:szCs w:val="28"/>
        </w:rPr>
        <w:t>.01.202</w:t>
      </w:r>
      <w:r w:rsidR="003B3E3B">
        <w:rPr>
          <w:sz w:val="28"/>
          <w:szCs w:val="28"/>
        </w:rPr>
        <w:t>2</w:t>
      </w:r>
      <w:r>
        <w:rPr>
          <w:sz w:val="28"/>
          <w:szCs w:val="28"/>
        </w:rPr>
        <w:t xml:space="preserve"> № 2 «</w:t>
      </w:r>
      <w:r w:rsidR="00E75E8C">
        <w:rPr>
          <w:sz w:val="28"/>
          <w:szCs w:val="28"/>
        </w:rPr>
        <w:t>О</w:t>
      </w:r>
      <w:r w:rsidR="00D25B81">
        <w:rPr>
          <w:sz w:val="28"/>
          <w:szCs w:val="28"/>
        </w:rPr>
        <w:t xml:space="preserve"> ср</w:t>
      </w:r>
      <w:r w:rsidR="00E75E8C">
        <w:rPr>
          <w:sz w:val="28"/>
          <w:szCs w:val="28"/>
        </w:rPr>
        <w:t>оках представления в 20</w:t>
      </w:r>
      <w:r w:rsidR="00DC7E32">
        <w:rPr>
          <w:sz w:val="28"/>
          <w:szCs w:val="28"/>
        </w:rPr>
        <w:t>2</w:t>
      </w:r>
      <w:r w:rsidR="003B3E3B">
        <w:rPr>
          <w:sz w:val="28"/>
          <w:szCs w:val="28"/>
        </w:rPr>
        <w:t>2</w:t>
      </w:r>
      <w:r w:rsidR="0043035D" w:rsidRPr="009872A9">
        <w:rPr>
          <w:sz w:val="28"/>
          <w:szCs w:val="28"/>
        </w:rPr>
        <w:t xml:space="preserve"> году годовой отчетности об исполнении консо</w:t>
      </w:r>
      <w:r w:rsidR="005C73E0" w:rsidRPr="009872A9">
        <w:rPr>
          <w:sz w:val="28"/>
          <w:szCs w:val="28"/>
        </w:rPr>
        <w:t>лидированного бюджета Первомайского района Тамбовской области и бюджетов муниципальных поселений</w:t>
      </w:r>
      <w:r w:rsidR="0043035D" w:rsidRPr="009872A9">
        <w:rPr>
          <w:sz w:val="28"/>
          <w:szCs w:val="28"/>
        </w:rPr>
        <w:t>, сводной бухгалтерской отчетности бюджетных учреждений, месячной и квартальной отчетности</w:t>
      </w:r>
      <w:r>
        <w:rPr>
          <w:sz w:val="28"/>
          <w:szCs w:val="28"/>
        </w:rPr>
        <w:t>»</w:t>
      </w:r>
    </w:p>
    <w:p w:rsidR="004F01F7" w:rsidRPr="009872A9" w:rsidRDefault="00057D08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9872A9">
        <w:rPr>
          <w:b/>
          <w:sz w:val="28"/>
          <w:szCs w:val="28"/>
        </w:rPr>
        <w:t>ПРИКАЗЫВАЮ</w:t>
      </w:r>
      <w:r w:rsidR="0043035D" w:rsidRPr="009872A9">
        <w:rPr>
          <w:sz w:val="28"/>
          <w:szCs w:val="28"/>
        </w:rPr>
        <w:t>:</w:t>
      </w:r>
    </w:p>
    <w:p w:rsidR="004F01F7" w:rsidRPr="009872A9" w:rsidRDefault="004F01F7" w:rsidP="00A1606D">
      <w:pPr>
        <w:pStyle w:val="21"/>
        <w:shd w:val="clear" w:color="auto" w:fill="auto"/>
        <w:tabs>
          <w:tab w:val="left" w:pos="1077"/>
        </w:tabs>
        <w:spacing w:before="0" w:after="0" w:line="322" w:lineRule="exact"/>
        <w:ind w:right="40"/>
        <w:rPr>
          <w:sz w:val="28"/>
          <w:szCs w:val="28"/>
        </w:rPr>
        <w:sectPr w:rsidR="004F01F7" w:rsidRPr="009872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69" w:right="1416" w:bottom="1075" w:left="1416" w:header="0" w:footer="3" w:gutter="0"/>
          <w:cols w:space="720"/>
          <w:noEndnote/>
          <w:titlePg/>
          <w:docGrid w:linePitch="360"/>
        </w:sectPr>
      </w:pPr>
    </w:p>
    <w:p w:rsidR="00A1606D" w:rsidRDefault="00A1606D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AE76C8" w:rsidRPr="00B76F72" w:rsidRDefault="00AE76C8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внести в приказ финансового отдела администрации Первомайского района </w:t>
      </w:r>
      <w:r w:rsidR="00D25B81">
        <w:rPr>
          <w:sz w:val="28"/>
          <w:szCs w:val="28"/>
        </w:rPr>
        <w:t xml:space="preserve">Тамбовской области </w:t>
      </w:r>
      <w:r>
        <w:rPr>
          <w:sz w:val="28"/>
          <w:szCs w:val="28"/>
        </w:rPr>
        <w:t>от 1</w:t>
      </w:r>
      <w:r w:rsidR="003B3E3B">
        <w:rPr>
          <w:sz w:val="28"/>
          <w:szCs w:val="28"/>
        </w:rPr>
        <w:t>0.01.2022</w:t>
      </w:r>
      <w:r>
        <w:rPr>
          <w:sz w:val="28"/>
          <w:szCs w:val="28"/>
        </w:rPr>
        <w:t xml:space="preserve"> № 2 «О</w:t>
      </w:r>
      <w:r>
        <w:rPr>
          <w:sz w:val="28"/>
          <w:szCs w:val="28"/>
        </w:rPr>
        <w:tab/>
        <w:t>сроках представления в 202</w:t>
      </w:r>
      <w:r w:rsidR="003B3E3B">
        <w:rPr>
          <w:sz w:val="28"/>
          <w:szCs w:val="28"/>
        </w:rPr>
        <w:t>2</w:t>
      </w:r>
      <w:r w:rsidRPr="009872A9">
        <w:rPr>
          <w:sz w:val="28"/>
          <w:szCs w:val="28"/>
        </w:rPr>
        <w:t xml:space="preserve"> году годовой отчетности об исполнении консолидированного бюджета Первомайского района Тамбовской области и бюджетов муниципальных поселений, сводной бухгалтерской</w:t>
      </w:r>
      <w:r w:rsidR="006E2CB5">
        <w:rPr>
          <w:sz w:val="28"/>
          <w:szCs w:val="28"/>
        </w:rPr>
        <w:t xml:space="preserve"> </w:t>
      </w:r>
      <w:r w:rsidRPr="009872A9">
        <w:rPr>
          <w:sz w:val="28"/>
          <w:szCs w:val="28"/>
        </w:rPr>
        <w:t xml:space="preserve">отчетности </w:t>
      </w:r>
      <w:r w:rsidRPr="00B76F72">
        <w:rPr>
          <w:color w:val="auto"/>
          <w:sz w:val="28"/>
          <w:szCs w:val="28"/>
        </w:rPr>
        <w:t xml:space="preserve">бюджетных учреждений, месячной и квартальной отчетности» </w:t>
      </w:r>
      <w:r w:rsidR="00576AAD" w:rsidRPr="00B76F72">
        <w:rPr>
          <w:color w:val="auto"/>
          <w:sz w:val="28"/>
          <w:szCs w:val="28"/>
        </w:rPr>
        <w:t>следующие изменения</w:t>
      </w:r>
      <w:r w:rsidRPr="00B76F72">
        <w:rPr>
          <w:color w:val="auto"/>
          <w:sz w:val="28"/>
          <w:szCs w:val="28"/>
        </w:rPr>
        <w:t>:</w:t>
      </w:r>
    </w:p>
    <w:p w:rsidR="00B76F72" w:rsidRPr="00B76F72" w:rsidRDefault="00B76F72" w:rsidP="00B76F72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 w:rsidRPr="00B76F72">
        <w:rPr>
          <w:color w:val="auto"/>
          <w:sz w:val="28"/>
          <w:szCs w:val="28"/>
        </w:rPr>
        <w:t xml:space="preserve">        </w:t>
      </w:r>
      <w:r w:rsidR="008935BA">
        <w:rPr>
          <w:color w:val="auto"/>
          <w:sz w:val="28"/>
          <w:szCs w:val="28"/>
        </w:rPr>
        <w:t xml:space="preserve"> </w:t>
      </w:r>
      <w:bookmarkStart w:id="1" w:name="_GoBack"/>
      <w:bookmarkEnd w:id="1"/>
      <w:r w:rsidRPr="00B76F72">
        <w:rPr>
          <w:color w:val="auto"/>
          <w:sz w:val="28"/>
          <w:szCs w:val="28"/>
        </w:rPr>
        <w:t>п</w:t>
      </w:r>
      <w:r w:rsidR="009D7B57">
        <w:rPr>
          <w:color w:val="auto"/>
          <w:sz w:val="28"/>
          <w:szCs w:val="28"/>
        </w:rPr>
        <w:t>ункт</w:t>
      </w:r>
      <w:r w:rsidRPr="00B76F72">
        <w:rPr>
          <w:color w:val="auto"/>
          <w:sz w:val="28"/>
          <w:szCs w:val="28"/>
        </w:rPr>
        <w:t xml:space="preserve"> 1.2 </w:t>
      </w:r>
      <w:r w:rsidR="009D7B57">
        <w:rPr>
          <w:color w:val="auto"/>
          <w:sz w:val="28"/>
          <w:szCs w:val="28"/>
        </w:rPr>
        <w:t xml:space="preserve"> </w:t>
      </w:r>
      <w:r w:rsidRPr="00B76F72">
        <w:rPr>
          <w:color w:val="auto"/>
          <w:sz w:val="28"/>
          <w:szCs w:val="28"/>
        </w:rPr>
        <w:t>дополнить абзац</w:t>
      </w:r>
      <w:r w:rsidR="009D7B57">
        <w:rPr>
          <w:color w:val="auto"/>
          <w:sz w:val="28"/>
          <w:szCs w:val="28"/>
        </w:rPr>
        <w:t>ем</w:t>
      </w:r>
      <w:r w:rsidRPr="00B76F72">
        <w:rPr>
          <w:color w:val="auto"/>
          <w:sz w:val="28"/>
          <w:szCs w:val="28"/>
        </w:rPr>
        <w:t xml:space="preserve"> следующего содержания:</w:t>
      </w:r>
    </w:p>
    <w:p w:rsidR="009D7B57" w:rsidRDefault="00B76F72" w:rsidP="009D7B57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rStyle w:val="markedcontent"/>
          <w:sz w:val="28"/>
          <w:szCs w:val="28"/>
        </w:rPr>
      </w:pPr>
      <w:r w:rsidRPr="009D7B57">
        <w:rPr>
          <w:color w:val="auto"/>
          <w:sz w:val="28"/>
          <w:szCs w:val="28"/>
        </w:rPr>
        <w:t xml:space="preserve">         </w:t>
      </w:r>
      <w:r w:rsidR="009D7B57" w:rsidRPr="009D7B57">
        <w:rPr>
          <w:rStyle w:val="markedcontent"/>
          <w:sz w:val="28"/>
          <w:szCs w:val="28"/>
        </w:rPr>
        <w:t>«сведения об изменении остатков валюты баланса (ф.0503</w:t>
      </w:r>
      <w:r w:rsidR="009D7B57">
        <w:rPr>
          <w:rStyle w:val="markedcontent"/>
          <w:sz w:val="28"/>
          <w:szCs w:val="28"/>
        </w:rPr>
        <w:t>1</w:t>
      </w:r>
      <w:r w:rsidR="009D7B57" w:rsidRPr="009D7B57">
        <w:rPr>
          <w:rStyle w:val="markedcontent"/>
          <w:sz w:val="28"/>
          <w:szCs w:val="28"/>
        </w:rPr>
        <w:t>73);</w:t>
      </w:r>
    </w:p>
    <w:p w:rsidR="00B76F72" w:rsidRPr="009D7B57" w:rsidRDefault="009D7B57" w:rsidP="009D7B57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Pr="00B76F72">
        <w:rPr>
          <w:color w:val="auto"/>
          <w:sz w:val="28"/>
          <w:szCs w:val="28"/>
        </w:rPr>
        <w:t>п</w:t>
      </w:r>
      <w:r>
        <w:rPr>
          <w:color w:val="auto"/>
          <w:sz w:val="28"/>
          <w:szCs w:val="28"/>
        </w:rPr>
        <w:t>ункт</w:t>
      </w:r>
      <w:r w:rsidRPr="00B76F7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2.1 </w:t>
      </w:r>
      <w:r w:rsidRPr="00B76F72">
        <w:rPr>
          <w:color w:val="auto"/>
          <w:sz w:val="28"/>
          <w:szCs w:val="28"/>
        </w:rPr>
        <w:t>дополнить абзац</w:t>
      </w:r>
      <w:r>
        <w:rPr>
          <w:color w:val="auto"/>
          <w:sz w:val="28"/>
          <w:szCs w:val="28"/>
        </w:rPr>
        <w:t>ем</w:t>
      </w:r>
      <w:r w:rsidRPr="00B76F72">
        <w:rPr>
          <w:color w:val="auto"/>
          <w:sz w:val="28"/>
          <w:szCs w:val="28"/>
        </w:rPr>
        <w:t xml:space="preserve"> следующего содержания:</w:t>
      </w:r>
      <w:r w:rsidRPr="009D7B57"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 xml:space="preserve">         </w:t>
      </w:r>
      <w:r w:rsidRPr="009D7B57">
        <w:rPr>
          <w:rStyle w:val="markedcontent"/>
          <w:sz w:val="28"/>
          <w:szCs w:val="28"/>
        </w:rPr>
        <w:t>сведения об изменении остатков валюты баланса учреждения</w:t>
      </w:r>
      <w:r>
        <w:rPr>
          <w:rStyle w:val="markedcontent"/>
          <w:sz w:val="28"/>
          <w:szCs w:val="28"/>
        </w:rPr>
        <w:t xml:space="preserve"> (</w:t>
      </w:r>
      <w:r w:rsidRPr="009D7B57">
        <w:rPr>
          <w:rStyle w:val="markedcontent"/>
          <w:sz w:val="28"/>
          <w:szCs w:val="28"/>
        </w:rPr>
        <w:t>ф.0503773)</w:t>
      </w:r>
      <w:r w:rsidR="00B76F72" w:rsidRPr="009D7B57">
        <w:rPr>
          <w:color w:val="auto"/>
          <w:sz w:val="28"/>
          <w:szCs w:val="28"/>
        </w:rPr>
        <w:t>».</w:t>
      </w:r>
    </w:p>
    <w:p w:rsidR="00D25B81" w:rsidRPr="009D7B57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Pr="009D7B57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Pr="009D7B57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Pr="009872A9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4F01F7" w:rsidRPr="009872A9" w:rsidRDefault="00EC1A6A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148590</wp:posOffset>
                </wp:positionV>
                <wp:extent cx="1263015" cy="165100"/>
                <wp:effectExtent l="1905" t="0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79B" w:rsidRDefault="00DB3D8D">
                            <w:pPr>
                              <w:pStyle w:val="2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 xml:space="preserve">   </w:t>
                            </w:r>
                            <w:proofErr w:type="spellStart"/>
                            <w:r w:rsidR="009D7B57">
                              <w:rPr>
                                <w:rStyle w:val="Exact"/>
                              </w:rPr>
                              <w:t>Н.Н.Моисеева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pt;margin-top:11.7pt;width:99.45pt;height:1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ACrQIAAKk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" filled="f" stroked="f">
                <v:textbox style="mso-fit-shape-to-text:t" inset="0,0,0,0">
                  <w:txbxContent>
                    <w:p w:rsidR="00E1479B" w:rsidRDefault="00DB3D8D">
                      <w:pPr>
                        <w:pStyle w:val="2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 xml:space="preserve">   </w:t>
                      </w:r>
                      <w:proofErr w:type="spellStart"/>
                      <w:r w:rsidR="009D7B57">
                        <w:rPr>
                          <w:rStyle w:val="Exact"/>
                        </w:rPr>
                        <w:t>Н.Н.Моисеева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B57">
        <w:rPr>
          <w:sz w:val="28"/>
          <w:szCs w:val="28"/>
        </w:rPr>
        <w:t>Н</w:t>
      </w:r>
      <w:r w:rsidR="0036797F" w:rsidRPr="009872A9">
        <w:rPr>
          <w:sz w:val="28"/>
          <w:szCs w:val="28"/>
        </w:rPr>
        <w:t>ачальник финансового отдела</w:t>
      </w:r>
    </w:p>
    <w:p w:rsidR="0036797F" w:rsidRPr="009872A9" w:rsidRDefault="00DA7859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36797F" w:rsidRPr="009872A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="0047163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</w:t>
      </w:r>
      <w:r w:rsidR="00471638">
        <w:rPr>
          <w:sz w:val="28"/>
          <w:szCs w:val="28"/>
        </w:rPr>
        <w:t xml:space="preserve">                     </w:t>
      </w:r>
      <w:r w:rsidR="00DB3D8D">
        <w:rPr>
          <w:sz w:val="28"/>
          <w:szCs w:val="28"/>
        </w:rPr>
        <w:t xml:space="preserve">    </w:t>
      </w:r>
    </w:p>
    <w:sectPr w:rsidR="0036797F" w:rsidRPr="009872A9" w:rsidSect="004F01F7"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3A" w:rsidRDefault="00DF373A" w:rsidP="004F01F7">
      <w:r>
        <w:separator/>
      </w:r>
    </w:p>
  </w:endnote>
  <w:endnote w:type="continuationSeparator" w:id="0">
    <w:p w:rsidR="00DF373A" w:rsidRDefault="00DF373A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3A" w:rsidRDefault="00DF373A"/>
  </w:footnote>
  <w:footnote w:type="continuationSeparator" w:id="0">
    <w:p w:rsidR="00DF373A" w:rsidRDefault="00DF37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76F72" w:rsidRPr="00B76F72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76F72" w:rsidRPr="00B76F72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57D08"/>
    <w:rsid w:val="00093070"/>
    <w:rsid w:val="000A2700"/>
    <w:rsid w:val="000D071C"/>
    <w:rsid w:val="000F1C44"/>
    <w:rsid w:val="000F41CF"/>
    <w:rsid w:val="00105DEC"/>
    <w:rsid w:val="00106145"/>
    <w:rsid w:val="00183037"/>
    <w:rsid w:val="001B52FA"/>
    <w:rsid w:val="001E21D2"/>
    <w:rsid w:val="001F1508"/>
    <w:rsid w:val="00200319"/>
    <w:rsid w:val="002938A0"/>
    <w:rsid w:val="002D492A"/>
    <w:rsid w:val="002E7BF6"/>
    <w:rsid w:val="00302E61"/>
    <w:rsid w:val="00326B05"/>
    <w:rsid w:val="00330872"/>
    <w:rsid w:val="00334C00"/>
    <w:rsid w:val="003364AD"/>
    <w:rsid w:val="00343746"/>
    <w:rsid w:val="0036797F"/>
    <w:rsid w:val="003B199A"/>
    <w:rsid w:val="003B3E3B"/>
    <w:rsid w:val="003C0E07"/>
    <w:rsid w:val="003C7AB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B31BD"/>
    <w:rsid w:val="004B7A12"/>
    <w:rsid w:val="004E0AB4"/>
    <w:rsid w:val="004E23FC"/>
    <w:rsid w:val="004F01F7"/>
    <w:rsid w:val="00550889"/>
    <w:rsid w:val="00566A2B"/>
    <w:rsid w:val="00576AAD"/>
    <w:rsid w:val="005C61C8"/>
    <w:rsid w:val="005C73E0"/>
    <w:rsid w:val="005D167A"/>
    <w:rsid w:val="005E4D42"/>
    <w:rsid w:val="00636B0C"/>
    <w:rsid w:val="00664C97"/>
    <w:rsid w:val="006658C4"/>
    <w:rsid w:val="006B0B89"/>
    <w:rsid w:val="006D0112"/>
    <w:rsid w:val="006D7406"/>
    <w:rsid w:val="006E2CB5"/>
    <w:rsid w:val="006E714C"/>
    <w:rsid w:val="006F6AF0"/>
    <w:rsid w:val="0071297D"/>
    <w:rsid w:val="007135C5"/>
    <w:rsid w:val="00714B21"/>
    <w:rsid w:val="00722857"/>
    <w:rsid w:val="00737E73"/>
    <w:rsid w:val="00764A54"/>
    <w:rsid w:val="0079191B"/>
    <w:rsid w:val="0079340C"/>
    <w:rsid w:val="007D3138"/>
    <w:rsid w:val="007F2DBB"/>
    <w:rsid w:val="0083276A"/>
    <w:rsid w:val="00856CA2"/>
    <w:rsid w:val="008635AA"/>
    <w:rsid w:val="00871278"/>
    <w:rsid w:val="008935BA"/>
    <w:rsid w:val="008A3149"/>
    <w:rsid w:val="008F57D7"/>
    <w:rsid w:val="00904323"/>
    <w:rsid w:val="009346A6"/>
    <w:rsid w:val="0095218B"/>
    <w:rsid w:val="009662BC"/>
    <w:rsid w:val="009872A9"/>
    <w:rsid w:val="00991E53"/>
    <w:rsid w:val="009937E0"/>
    <w:rsid w:val="009C0440"/>
    <w:rsid w:val="009D7B57"/>
    <w:rsid w:val="009F331D"/>
    <w:rsid w:val="00A0650B"/>
    <w:rsid w:val="00A1606D"/>
    <w:rsid w:val="00A31E2D"/>
    <w:rsid w:val="00A603E5"/>
    <w:rsid w:val="00AE76C8"/>
    <w:rsid w:val="00B536E2"/>
    <w:rsid w:val="00B665BA"/>
    <w:rsid w:val="00B76F72"/>
    <w:rsid w:val="00B95231"/>
    <w:rsid w:val="00BA4909"/>
    <w:rsid w:val="00BB7260"/>
    <w:rsid w:val="00BE198A"/>
    <w:rsid w:val="00BF3BA7"/>
    <w:rsid w:val="00C12CE0"/>
    <w:rsid w:val="00C37DD7"/>
    <w:rsid w:val="00C5150E"/>
    <w:rsid w:val="00C6115E"/>
    <w:rsid w:val="00C93164"/>
    <w:rsid w:val="00CD7DC3"/>
    <w:rsid w:val="00CE720E"/>
    <w:rsid w:val="00D07991"/>
    <w:rsid w:val="00D156BE"/>
    <w:rsid w:val="00D25B81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DF373A"/>
    <w:rsid w:val="00E1479B"/>
    <w:rsid w:val="00E26D20"/>
    <w:rsid w:val="00E41D6F"/>
    <w:rsid w:val="00E5478B"/>
    <w:rsid w:val="00E74FA8"/>
    <w:rsid w:val="00E75E8C"/>
    <w:rsid w:val="00E76089"/>
    <w:rsid w:val="00E768EC"/>
    <w:rsid w:val="00E86F53"/>
    <w:rsid w:val="00E961C8"/>
    <w:rsid w:val="00EC1A6A"/>
    <w:rsid w:val="00F2580E"/>
    <w:rsid w:val="00F32C79"/>
    <w:rsid w:val="00F407D8"/>
    <w:rsid w:val="00F76E19"/>
    <w:rsid w:val="00F850A4"/>
    <w:rsid w:val="00F867E6"/>
    <w:rsid w:val="00F93F35"/>
    <w:rsid w:val="00FB6BAF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markedcontent">
    <w:name w:val="markedcontent"/>
    <w:basedOn w:val="a0"/>
    <w:rsid w:val="009D7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markedcontent">
    <w:name w:val="markedcontent"/>
    <w:basedOn w:val="a0"/>
    <w:rsid w:val="009D7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CE83-B66F-413C-A81C-FA2B9378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RF04</cp:lastModifiedBy>
  <cp:revision>5</cp:revision>
  <cp:lastPrinted>2022-04-28T11:47:00Z</cp:lastPrinted>
  <dcterms:created xsi:type="dcterms:W3CDTF">2022-06-08T06:07:00Z</dcterms:created>
  <dcterms:modified xsi:type="dcterms:W3CDTF">2022-06-08T07:38:00Z</dcterms:modified>
</cp:coreProperties>
</file>