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A7" w:rsidRDefault="00582F2F">
      <w:pPr>
        <w:pStyle w:val="20"/>
        <w:framePr w:w="15936" w:h="258" w:hRule="exact" w:wrap="none" w:vAnchor="page" w:hAnchor="page" w:x="455" w:y="1158"/>
        <w:shd w:val="clear" w:color="auto" w:fill="auto"/>
        <w:spacing w:after="0" w:line="200" w:lineRule="exact"/>
        <w:ind w:right="10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018E8">
        <w:t xml:space="preserve">ПРИЛОЖЕНИЕ № </w:t>
      </w:r>
      <w:r>
        <w:t>5</w:t>
      </w:r>
    </w:p>
    <w:p w:rsidR="00582F2F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к Порядку составления и представления </w:t>
      </w:r>
    </w:p>
    <w:p w:rsidR="00582F2F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получателями средств бюджета района и главными </w:t>
      </w:r>
    </w:p>
    <w:p w:rsidR="00582F2F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распорядителями средств бюджета района </w:t>
      </w:r>
      <w:proofErr w:type="gramStart"/>
      <w:r>
        <w:t>годовой</w:t>
      </w:r>
      <w:proofErr w:type="gramEnd"/>
      <w:r>
        <w:t xml:space="preserve">, </w:t>
      </w:r>
    </w:p>
    <w:p w:rsidR="00582F2F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квартальной и месячной бюджетной отчетности, </w:t>
      </w:r>
    </w:p>
    <w:p w:rsidR="00582F2F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утвержденного приказом финансового отдела </w:t>
      </w:r>
    </w:p>
    <w:p w:rsidR="002E42A7" w:rsidRDefault="00582F2F" w:rsidP="00582F2F">
      <w:pPr>
        <w:pStyle w:val="20"/>
        <w:framePr w:w="16231" w:h="1966" w:hRule="exact" w:wrap="none" w:vAnchor="page" w:hAnchor="page" w:x="455" w:y="1398"/>
        <w:shd w:val="clear" w:color="auto" w:fill="auto"/>
        <w:spacing w:after="0" w:line="254" w:lineRule="exact"/>
        <w:ind w:right="1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администрации Первомайского района Тамбовской области от 16.02.2021 г.</w:t>
      </w:r>
      <w:r>
        <w:t>№ 5</w:t>
      </w:r>
    </w:p>
    <w:p w:rsidR="002E42A7" w:rsidRDefault="001018E8">
      <w:pPr>
        <w:pStyle w:val="10"/>
        <w:framePr w:w="15936" w:h="837" w:hRule="exact" w:wrap="none" w:vAnchor="page" w:hAnchor="page" w:x="455" w:y="3190"/>
        <w:shd w:val="clear" w:color="auto" w:fill="auto"/>
        <w:spacing w:before="0" w:after="0" w:line="240" w:lineRule="exact"/>
      </w:pPr>
      <w:bookmarkStart w:id="0" w:name="bookmark0"/>
      <w:r>
        <w:t>Сведения</w:t>
      </w:r>
      <w:bookmarkEnd w:id="0"/>
    </w:p>
    <w:p w:rsidR="002E42A7" w:rsidRDefault="001018E8">
      <w:pPr>
        <w:pStyle w:val="10"/>
        <w:framePr w:w="15936" w:h="837" w:hRule="exact" w:wrap="none" w:vAnchor="page" w:hAnchor="page" w:x="455" w:y="3190"/>
        <w:shd w:val="clear" w:color="auto" w:fill="auto"/>
        <w:spacing w:before="0" w:after="0" w:line="240" w:lineRule="exact"/>
      </w:pPr>
      <w:bookmarkStart w:id="1" w:name="bookmark1"/>
      <w:r>
        <w:t>об участии</w:t>
      </w:r>
      <w:bookmarkStart w:id="2" w:name="_GoBack"/>
      <w:bookmarkEnd w:id="2"/>
      <w:r>
        <w:t xml:space="preserve"> в уставном фонде государственных (муниципальных) унитарных предприятий</w:t>
      </w:r>
      <w:bookmarkEnd w:id="1"/>
    </w:p>
    <w:p w:rsidR="002E42A7" w:rsidRDefault="001018E8">
      <w:pPr>
        <w:pStyle w:val="30"/>
        <w:framePr w:w="15936" w:h="837" w:hRule="exact" w:wrap="none" w:vAnchor="page" w:hAnchor="page" w:x="455" w:y="3190"/>
        <w:shd w:val="clear" w:color="auto" w:fill="auto"/>
        <w:tabs>
          <w:tab w:val="left" w:leader="underscore" w:pos="8412"/>
          <w:tab w:val="left" w:leader="underscore" w:pos="9012"/>
        </w:tabs>
        <w:spacing w:before="0" w:after="0" w:line="200" w:lineRule="exact"/>
        <w:ind w:left="6540"/>
      </w:pPr>
      <w:r>
        <w:t>на 1</w:t>
      </w:r>
      <w:r>
        <w:tab/>
        <w:t>20</w:t>
      </w:r>
      <w:r>
        <w:tab/>
        <w:t>года</w:t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tabs>
          <w:tab w:val="left" w:leader="underscore" w:pos="5736"/>
        </w:tabs>
        <w:spacing w:after="0"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spacing w:after="0" w:line="245" w:lineRule="exact"/>
        <w:jc w:val="both"/>
      </w:pPr>
      <w:r>
        <w:t>Периодичность: полугодовая, годовая</w:t>
      </w:r>
    </w:p>
    <w:p w:rsidR="002E42A7" w:rsidRDefault="001018E8">
      <w:pPr>
        <w:pStyle w:val="20"/>
        <w:framePr w:w="15936" w:h="1037" w:hRule="exact" w:wrap="none" w:vAnchor="page" w:hAnchor="page" w:x="455" w:y="4247"/>
        <w:shd w:val="clear" w:color="auto" w:fill="auto"/>
        <w:spacing w:after="0"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3466"/>
        <w:gridCol w:w="2338"/>
        <w:gridCol w:w="2338"/>
        <w:gridCol w:w="2338"/>
        <w:gridCol w:w="2338"/>
        <w:gridCol w:w="2352"/>
      </w:tblGrid>
      <w:tr w:rsidR="002E42A7">
        <w:trPr>
          <w:trHeight w:hRule="exact" w:val="254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  <w:ind w:left="140"/>
              <w:jc w:val="left"/>
            </w:pPr>
            <w:r>
              <w:rPr>
                <w:rStyle w:val="21"/>
              </w:rPr>
              <w:t xml:space="preserve">№ </w:t>
            </w: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Наименование государственного (муниципального) унитарного предприятия</w:t>
            </w:r>
          </w:p>
        </w:tc>
        <w:tc>
          <w:tcPr>
            <w:tcW w:w="11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Размер уставного фонда государственных (муниципальных) унитарных предприятий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По данным учредителя по счету 1 204 32 000 "Участие в уставном фонде государственных (муниципальных) предприятий"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правовыми актами администрации Тамбовской области, органов местного самоуправления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В соответствии с Уставом государственного (муниципального) унитарного предприятия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По данным ЕГРЮЛ</w:t>
            </w:r>
          </w:p>
        </w:tc>
      </w:tr>
      <w:tr w:rsidR="002E42A7">
        <w:trPr>
          <w:trHeight w:hRule="exact" w:val="773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34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2E42A7">
            <w:pPr>
              <w:framePr w:w="15936" w:h="3528" w:wrap="none" w:vAnchor="page" w:hAnchor="page" w:x="455" w:y="5490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Сведения об уставном капитале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Номинальная стоимость доли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7</w:t>
            </w: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4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  <w:tr w:rsidR="002E42A7">
        <w:trPr>
          <w:trHeight w:hRule="exact" w:val="259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42A7" w:rsidRDefault="001018E8">
            <w:pPr>
              <w:pStyle w:val="20"/>
              <w:framePr w:w="15936" w:h="3528" w:wrap="none" w:vAnchor="page" w:hAnchor="page" w:x="455" w:y="549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Всего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42A7" w:rsidRDefault="002E42A7">
            <w:pPr>
              <w:framePr w:w="15936" w:h="3528" w:wrap="none" w:vAnchor="page" w:hAnchor="page" w:x="455" w:y="5490"/>
              <w:rPr>
                <w:sz w:val="10"/>
                <w:szCs w:val="10"/>
              </w:rPr>
            </w:pPr>
          </w:p>
        </w:tc>
      </w:tr>
    </w:tbl>
    <w:p w:rsidR="002E42A7" w:rsidRDefault="001018E8">
      <w:pPr>
        <w:pStyle w:val="23"/>
        <w:framePr w:w="4944" w:h="482" w:hRule="exact" w:wrap="none" w:vAnchor="page" w:hAnchor="page" w:x="475" w:y="9501"/>
        <w:shd w:val="clear" w:color="auto" w:fill="auto"/>
        <w:tabs>
          <w:tab w:val="left" w:leader="underscore" w:pos="2928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2E42A7" w:rsidRDefault="001018E8">
      <w:pPr>
        <w:pStyle w:val="a5"/>
        <w:framePr w:w="4944" w:h="482" w:hRule="exact" w:wrap="none" w:vAnchor="page" w:hAnchor="page" w:x="475" w:y="9501"/>
        <w:shd w:val="clear" w:color="auto" w:fill="auto"/>
        <w:tabs>
          <w:tab w:val="left" w:pos="3257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2E42A7" w:rsidRDefault="001018E8">
      <w:pPr>
        <w:pStyle w:val="20"/>
        <w:framePr w:w="15936" w:h="477" w:hRule="exact" w:wrap="none" w:vAnchor="page" w:hAnchor="page" w:x="455" w:y="1024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2E42A7" w:rsidRDefault="001018E8">
      <w:pPr>
        <w:pStyle w:val="40"/>
        <w:framePr w:w="15936" w:h="477" w:hRule="exact" w:wrap="none" w:vAnchor="page" w:hAnchor="page" w:x="455" w:y="10240"/>
        <w:shd w:val="clear" w:color="auto" w:fill="auto"/>
        <w:tabs>
          <w:tab w:val="left" w:pos="3482"/>
        </w:tabs>
        <w:spacing w:before="0" w:after="0" w:line="160" w:lineRule="exact"/>
        <w:ind w:left="2200"/>
      </w:pPr>
      <w:r>
        <w:t>(подпись)</w:t>
      </w:r>
      <w:r>
        <w:tab/>
        <w:t>(расшифровка подписи)</w:t>
      </w:r>
    </w:p>
    <w:p w:rsidR="002E42A7" w:rsidRDefault="00582F2F">
      <w:pPr>
        <w:pStyle w:val="20"/>
        <w:framePr w:wrap="none" w:vAnchor="page" w:hAnchor="page" w:x="455" w:y="10969"/>
        <w:shd w:val="clear" w:color="auto" w:fill="auto"/>
        <w:spacing w:after="0" w:line="200" w:lineRule="exact"/>
        <w:ind w:left="1980"/>
        <w:jc w:val="left"/>
      </w:pPr>
      <w:r>
        <w:t>дата</w:t>
      </w:r>
    </w:p>
    <w:p w:rsidR="002E42A7" w:rsidRDefault="002E42A7">
      <w:pPr>
        <w:rPr>
          <w:sz w:val="2"/>
          <w:szCs w:val="2"/>
        </w:rPr>
      </w:pPr>
    </w:p>
    <w:sectPr w:rsidR="002E42A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36" w:rsidRDefault="00133A36">
      <w:r>
        <w:separator/>
      </w:r>
    </w:p>
  </w:endnote>
  <w:endnote w:type="continuationSeparator" w:id="0">
    <w:p w:rsidR="00133A36" w:rsidRDefault="0013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36" w:rsidRDefault="00133A36"/>
  </w:footnote>
  <w:footnote w:type="continuationSeparator" w:id="0">
    <w:p w:rsidR="00133A36" w:rsidRDefault="00133A3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A7"/>
    <w:rsid w:val="001018E8"/>
    <w:rsid w:val="00133A36"/>
    <w:rsid w:val="002E42A7"/>
    <w:rsid w:val="00582F2F"/>
    <w:rsid w:val="008707DD"/>
    <w:rsid w:val="00D0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RePack by Diakov</cp:lastModifiedBy>
  <cp:revision>4</cp:revision>
  <dcterms:created xsi:type="dcterms:W3CDTF">2021-03-11T05:25:00Z</dcterms:created>
  <dcterms:modified xsi:type="dcterms:W3CDTF">2021-03-11T10:15:00Z</dcterms:modified>
</cp:coreProperties>
</file>