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9" w:rsidRPr="00DC7E32" w:rsidRDefault="0083276A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ФИНАНСОВЫЙ</w:t>
      </w:r>
      <w:r w:rsidR="0043035D" w:rsidRPr="00DC7E32">
        <w:rPr>
          <w:sz w:val="28"/>
          <w:szCs w:val="28"/>
        </w:rPr>
        <w:t xml:space="preserve"> </w:t>
      </w:r>
      <w:r w:rsidR="00550889" w:rsidRPr="00DC7E32">
        <w:rPr>
          <w:sz w:val="28"/>
          <w:szCs w:val="28"/>
        </w:rPr>
        <w:t>ОТДЕЛ</w:t>
      </w:r>
    </w:p>
    <w:p w:rsidR="00550889" w:rsidRPr="00DC7E32" w:rsidRDefault="00550889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АДМИНИСТРАЦИИ ПЕРВОМАЙСКОГО РАЙОНА</w:t>
      </w:r>
    </w:p>
    <w:p w:rsidR="004F01F7" w:rsidRDefault="0043035D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 xml:space="preserve"> ТАМБОВСКОЙ ОБЛАСТИ</w:t>
      </w:r>
    </w:p>
    <w:p w:rsid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43035D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proofErr w:type="gramStart"/>
      <w:r w:rsidRPr="00DC7E32">
        <w:t>П</w:t>
      </w:r>
      <w:proofErr w:type="gramEnd"/>
      <w:r w:rsidRPr="00DC7E32">
        <w:t xml:space="preserve"> Р И К А З</w:t>
      </w:r>
      <w:bookmarkEnd w:id="0"/>
      <w:r w:rsidR="00DC7E32">
        <w:t xml:space="preserve">                    </w:t>
      </w:r>
    </w:p>
    <w:p w:rsidR="004F01F7" w:rsidRPr="009872A9" w:rsidRDefault="00DC7E32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 xml:space="preserve">13 января 2020                       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Первомайский                              </w:t>
      </w:r>
      <w:r w:rsidR="00F867E6">
        <w:rPr>
          <w:sz w:val="28"/>
          <w:szCs w:val="28"/>
        </w:rPr>
        <w:t>№</w:t>
      </w:r>
      <w:r w:rsidR="00E75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      </w:t>
      </w:r>
    </w:p>
    <w:p w:rsidR="004F01F7" w:rsidRPr="009872A9" w:rsidRDefault="004F01F7">
      <w:pPr>
        <w:pStyle w:val="30"/>
        <w:shd w:val="clear" w:color="auto" w:fill="auto"/>
        <w:spacing w:before="0" w:after="681" w:line="220" w:lineRule="exact"/>
        <w:ind w:left="4260"/>
        <w:jc w:val="left"/>
        <w:rPr>
          <w:sz w:val="28"/>
          <w:szCs w:val="28"/>
        </w:rPr>
      </w:pPr>
    </w:p>
    <w:p w:rsidR="004F01F7" w:rsidRPr="009872A9" w:rsidRDefault="00E75E8C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ab/>
        <w:t>сроках представления в 20</w:t>
      </w:r>
      <w:r w:rsidR="00DC7E32">
        <w:rPr>
          <w:sz w:val="28"/>
          <w:szCs w:val="28"/>
        </w:rPr>
        <w:t>20</w:t>
      </w:r>
      <w:r w:rsidR="0043035D" w:rsidRPr="009872A9">
        <w:rPr>
          <w:sz w:val="28"/>
          <w:szCs w:val="28"/>
        </w:rPr>
        <w:t xml:space="preserve"> году годовой отчетности об исполнении консо</w:t>
      </w:r>
      <w:r w:rsidR="005C73E0" w:rsidRPr="009872A9">
        <w:rPr>
          <w:sz w:val="28"/>
          <w:szCs w:val="28"/>
        </w:rPr>
        <w:t>лидированного бюджета Первомайского района Тамбовской области и бюджетов муниципальных поселений</w:t>
      </w:r>
      <w:r w:rsidR="0043035D" w:rsidRPr="009872A9">
        <w:rPr>
          <w:sz w:val="28"/>
          <w:szCs w:val="28"/>
        </w:rPr>
        <w:t>, сводной бухгалтерской отчетности бюджетных учреждений, месячной и квартальной отчетности</w:t>
      </w:r>
    </w:p>
    <w:p w:rsidR="004F01F7" w:rsidRPr="009872A9" w:rsidRDefault="0043035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proofErr w:type="gramStart"/>
      <w:r w:rsidRPr="009872A9">
        <w:rPr>
          <w:sz w:val="28"/>
          <w:szCs w:val="28"/>
        </w:rPr>
        <w:t>В соответствии со статьей</w:t>
      </w:r>
      <w:r w:rsidR="00E75E8C">
        <w:rPr>
          <w:sz w:val="28"/>
          <w:szCs w:val="28"/>
        </w:rPr>
        <w:t xml:space="preserve"> 264.2 </w:t>
      </w:r>
      <w:r w:rsidRPr="009872A9">
        <w:rPr>
          <w:sz w:val="28"/>
          <w:szCs w:val="28"/>
        </w:rPr>
        <w:t xml:space="preserve"> Бюджетного кодекса Российской Федерации, </w:t>
      </w:r>
      <w:r w:rsidR="00E75E8C">
        <w:rPr>
          <w:sz w:val="28"/>
          <w:szCs w:val="28"/>
        </w:rPr>
        <w:t xml:space="preserve">приказами Министерства финансов Российской Федерации от 28.12.2010 № 191н « Об утверждении Инструкции  о порядке составления и предоставления годовой, квартальной и месячной </w:t>
      </w:r>
      <w:r w:rsidR="0002211C">
        <w:rPr>
          <w:sz w:val="28"/>
          <w:szCs w:val="28"/>
        </w:rPr>
        <w:t>отчетности</w:t>
      </w:r>
      <w:r w:rsidR="00E75E8C">
        <w:rPr>
          <w:sz w:val="28"/>
          <w:szCs w:val="28"/>
        </w:rPr>
        <w:t xml:space="preserve"> об исполнен</w:t>
      </w:r>
      <w:r w:rsidR="0002211C">
        <w:rPr>
          <w:sz w:val="28"/>
          <w:szCs w:val="28"/>
        </w:rPr>
        <w:t xml:space="preserve">ии бюджетов бюджетной системы Российской Федерации»  и от 25.03.2011 № 33н « 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</w:t>
      </w:r>
      <w:r w:rsidR="00057D08" w:rsidRPr="009872A9">
        <w:rPr>
          <w:b/>
          <w:sz w:val="28"/>
          <w:szCs w:val="28"/>
        </w:rPr>
        <w:t>ПРИКАЗЫВАЮ</w:t>
      </w:r>
      <w:r w:rsidRPr="009872A9">
        <w:rPr>
          <w:sz w:val="28"/>
          <w:szCs w:val="28"/>
        </w:rPr>
        <w:t>:</w:t>
      </w:r>
      <w:proofErr w:type="gramEnd"/>
    </w:p>
    <w:p w:rsidR="004F01F7" w:rsidRPr="009872A9" w:rsidRDefault="004F01F7" w:rsidP="00A1606D">
      <w:pPr>
        <w:pStyle w:val="21"/>
        <w:shd w:val="clear" w:color="auto" w:fill="auto"/>
        <w:tabs>
          <w:tab w:val="left" w:pos="1077"/>
        </w:tabs>
        <w:spacing w:before="0" w:after="0" w:line="322" w:lineRule="exact"/>
        <w:ind w:right="40"/>
        <w:rPr>
          <w:sz w:val="28"/>
          <w:szCs w:val="28"/>
        </w:rPr>
        <w:sectPr w:rsidR="004F01F7" w:rsidRPr="009872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469" w:right="1416" w:bottom="1075" w:left="1416" w:header="0" w:footer="3" w:gutter="0"/>
          <w:cols w:space="720"/>
          <w:noEndnote/>
          <w:titlePg/>
          <w:docGrid w:linePitch="360"/>
        </w:sectPr>
      </w:pPr>
    </w:p>
    <w:p w:rsidR="00A1606D" w:rsidRPr="009872A9" w:rsidRDefault="00A1606D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</w:p>
    <w:p w:rsidR="004F01F7" w:rsidRPr="009872A9" w:rsidRDefault="0043035D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9872A9">
        <w:rPr>
          <w:sz w:val="28"/>
          <w:szCs w:val="28"/>
        </w:rPr>
        <w:t>Установить следующие сроки представления и сдачи отч</w:t>
      </w:r>
      <w:r w:rsidR="00A1606D" w:rsidRPr="009872A9">
        <w:rPr>
          <w:sz w:val="28"/>
          <w:szCs w:val="28"/>
        </w:rPr>
        <w:t>етности об исполнении бюджета</w:t>
      </w:r>
      <w:r w:rsidR="005E4D42">
        <w:rPr>
          <w:sz w:val="28"/>
          <w:szCs w:val="28"/>
        </w:rPr>
        <w:t xml:space="preserve"> района</w:t>
      </w:r>
      <w:r w:rsidR="00A1606D" w:rsidRPr="009872A9">
        <w:rPr>
          <w:sz w:val="28"/>
          <w:szCs w:val="28"/>
        </w:rPr>
        <w:t xml:space="preserve">, </w:t>
      </w:r>
      <w:r w:rsidRPr="009872A9">
        <w:rPr>
          <w:sz w:val="28"/>
          <w:szCs w:val="28"/>
        </w:rPr>
        <w:t>консолидированны</w:t>
      </w:r>
      <w:r w:rsidR="00A1606D" w:rsidRPr="009872A9">
        <w:rPr>
          <w:sz w:val="28"/>
          <w:szCs w:val="28"/>
        </w:rPr>
        <w:t>х</w:t>
      </w:r>
      <w:r w:rsidR="00DB3D8D">
        <w:rPr>
          <w:sz w:val="28"/>
          <w:szCs w:val="28"/>
        </w:rPr>
        <w:t xml:space="preserve"> </w:t>
      </w:r>
      <w:r w:rsidR="00A1606D" w:rsidRPr="009872A9">
        <w:rPr>
          <w:sz w:val="28"/>
          <w:szCs w:val="28"/>
        </w:rPr>
        <w:t xml:space="preserve">бюджетов муниципальных поселений </w:t>
      </w:r>
      <w:r w:rsidRPr="009872A9">
        <w:rPr>
          <w:sz w:val="28"/>
          <w:szCs w:val="28"/>
        </w:rPr>
        <w:t>и</w:t>
      </w:r>
      <w:r w:rsidR="004720B5">
        <w:rPr>
          <w:sz w:val="28"/>
          <w:szCs w:val="28"/>
        </w:rPr>
        <w:t xml:space="preserve"> </w:t>
      </w:r>
      <w:r w:rsidRPr="009872A9">
        <w:rPr>
          <w:sz w:val="28"/>
          <w:szCs w:val="28"/>
        </w:rPr>
        <w:t>сводной бухгалтерской отчетности  муниципал</w:t>
      </w:r>
      <w:r w:rsidR="00DE3B58">
        <w:rPr>
          <w:sz w:val="28"/>
          <w:szCs w:val="28"/>
        </w:rPr>
        <w:t xml:space="preserve">ьных бюджетных учреждений </w:t>
      </w:r>
      <w:r w:rsidR="004720B5">
        <w:rPr>
          <w:sz w:val="28"/>
          <w:szCs w:val="28"/>
        </w:rPr>
        <w:t>за</w:t>
      </w:r>
      <w:r w:rsidR="00DE3B58">
        <w:rPr>
          <w:sz w:val="28"/>
          <w:szCs w:val="28"/>
        </w:rPr>
        <w:t xml:space="preserve"> 201</w:t>
      </w:r>
      <w:r w:rsidR="00DC7E32">
        <w:rPr>
          <w:sz w:val="28"/>
          <w:szCs w:val="28"/>
        </w:rPr>
        <w:t>9</w:t>
      </w:r>
      <w:r w:rsidR="004720B5">
        <w:rPr>
          <w:sz w:val="28"/>
          <w:szCs w:val="28"/>
        </w:rPr>
        <w:t xml:space="preserve"> год</w:t>
      </w:r>
      <w:r w:rsidRPr="009872A9">
        <w:rPr>
          <w:sz w:val="28"/>
          <w:szCs w:val="28"/>
        </w:rPr>
        <w:t>:</w:t>
      </w:r>
    </w:p>
    <w:p w:rsidR="00C93164" w:rsidRDefault="0043035D">
      <w:pPr>
        <w:pStyle w:val="21"/>
        <w:numPr>
          <w:ilvl w:val="1"/>
          <w:numId w:val="3"/>
        </w:numPr>
        <w:shd w:val="clear" w:color="auto" w:fill="auto"/>
        <w:tabs>
          <w:tab w:val="left" w:pos="1393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9872A9">
        <w:rPr>
          <w:sz w:val="28"/>
          <w:szCs w:val="28"/>
        </w:rPr>
        <w:t>Годовой отч</w:t>
      </w:r>
      <w:r w:rsidR="00566A2B">
        <w:rPr>
          <w:sz w:val="28"/>
          <w:szCs w:val="28"/>
        </w:rPr>
        <w:t xml:space="preserve">етности об исполнении </w:t>
      </w:r>
      <w:r w:rsidRPr="009872A9">
        <w:rPr>
          <w:sz w:val="28"/>
          <w:szCs w:val="28"/>
        </w:rPr>
        <w:t>бюджета</w:t>
      </w:r>
      <w:r w:rsidR="0002211C">
        <w:rPr>
          <w:sz w:val="28"/>
          <w:szCs w:val="28"/>
        </w:rPr>
        <w:t xml:space="preserve"> Первомайского</w:t>
      </w:r>
      <w:r w:rsidR="00566A2B">
        <w:rPr>
          <w:sz w:val="28"/>
          <w:szCs w:val="28"/>
        </w:rPr>
        <w:t xml:space="preserve"> района</w:t>
      </w:r>
      <w:r w:rsidRPr="009872A9">
        <w:rPr>
          <w:sz w:val="28"/>
          <w:szCs w:val="28"/>
        </w:rPr>
        <w:t xml:space="preserve">, </w:t>
      </w:r>
      <w:r w:rsidR="003B199A" w:rsidRPr="009872A9">
        <w:rPr>
          <w:sz w:val="28"/>
          <w:szCs w:val="28"/>
        </w:rPr>
        <w:t>к</w:t>
      </w:r>
      <w:r w:rsidRPr="009872A9">
        <w:rPr>
          <w:sz w:val="28"/>
          <w:szCs w:val="28"/>
        </w:rPr>
        <w:t>онсолидир</w:t>
      </w:r>
      <w:r w:rsidR="003B199A" w:rsidRPr="009872A9">
        <w:rPr>
          <w:sz w:val="28"/>
          <w:szCs w:val="28"/>
        </w:rPr>
        <w:t>ованных бюджетов муниципальных</w:t>
      </w:r>
      <w:r w:rsidR="001F1508">
        <w:rPr>
          <w:sz w:val="28"/>
          <w:szCs w:val="28"/>
        </w:rPr>
        <w:t xml:space="preserve"> </w:t>
      </w:r>
      <w:r w:rsidR="003B199A" w:rsidRPr="009872A9">
        <w:rPr>
          <w:sz w:val="28"/>
          <w:szCs w:val="28"/>
        </w:rPr>
        <w:t>поселений</w:t>
      </w:r>
      <w:r w:rsidR="00C93164">
        <w:rPr>
          <w:sz w:val="28"/>
          <w:szCs w:val="28"/>
        </w:rPr>
        <w:t xml:space="preserve"> согласно приложени</w:t>
      </w:r>
      <w:r w:rsidR="00DC7E32">
        <w:rPr>
          <w:sz w:val="28"/>
          <w:szCs w:val="28"/>
        </w:rPr>
        <w:t>ю</w:t>
      </w:r>
      <w:r w:rsidR="00C93164">
        <w:rPr>
          <w:sz w:val="28"/>
          <w:szCs w:val="28"/>
        </w:rPr>
        <w:t xml:space="preserve"> № </w:t>
      </w:r>
      <w:r w:rsidR="009872A9" w:rsidRPr="009872A9">
        <w:rPr>
          <w:sz w:val="28"/>
          <w:szCs w:val="28"/>
        </w:rPr>
        <w:t>1</w:t>
      </w:r>
      <w:r w:rsidR="0002211C">
        <w:rPr>
          <w:sz w:val="28"/>
          <w:szCs w:val="28"/>
        </w:rPr>
        <w:t>, за исключением справок по консолидируем</w:t>
      </w:r>
      <w:r w:rsidR="00856CA2">
        <w:rPr>
          <w:sz w:val="28"/>
          <w:szCs w:val="28"/>
        </w:rPr>
        <w:t>ым</w:t>
      </w:r>
      <w:r w:rsidR="0002211C">
        <w:rPr>
          <w:sz w:val="28"/>
          <w:szCs w:val="28"/>
        </w:rPr>
        <w:t xml:space="preserve"> расчета</w:t>
      </w:r>
      <w:r w:rsidR="00856CA2">
        <w:rPr>
          <w:sz w:val="28"/>
          <w:szCs w:val="28"/>
        </w:rPr>
        <w:t>м (ф. 0503125) (</w:t>
      </w:r>
      <w:r w:rsidR="001F1508">
        <w:rPr>
          <w:sz w:val="28"/>
          <w:szCs w:val="28"/>
        </w:rPr>
        <w:t>далее</w:t>
      </w:r>
      <w:r w:rsidR="00F407D8">
        <w:rPr>
          <w:sz w:val="28"/>
          <w:szCs w:val="28"/>
        </w:rPr>
        <w:t xml:space="preserve"> </w:t>
      </w:r>
      <w:r w:rsidR="001F1508">
        <w:rPr>
          <w:sz w:val="28"/>
          <w:szCs w:val="28"/>
        </w:rPr>
        <w:t>-</w:t>
      </w:r>
      <w:r w:rsidR="00F407D8">
        <w:rPr>
          <w:sz w:val="28"/>
          <w:szCs w:val="28"/>
        </w:rPr>
        <w:t xml:space="preserve"> </w:t>
      </w:r>
      <w:r w:rsidR="001F1508">
        <w:rPr>
          <w:sz w:val="28"/>
          <w:szCs w:val="28"/>
        </w:rPr>
        <w:t>справк</w:t>
      </w:r>
      <w:r w:rsidR="00F407D8">
        <w:rPr>
          <w:sz w:val="28"/>
          <w:szCs w:val="28"/>
        </w:rPr>
        <w:t>и</w:t>
      </w:r>
      <w:r w:rsidR="001F1508">
        <w:rPr>
          <w:sz w:val="28"/>
          <w:szCs w:val="28"/>
        </w:rPr>
        <w:t xml:space="preserve"> ф.0503125) и справок по консолидируемым расчетам между бюджетами муниципального</w:t>
      </w:r>
      <w:r w:rsidR="00856CA2">
        <w:rPr>
          <w:sz w:val="28"/>
          <w:szCs w:val="28"/>
        </w:rPr>
        <w:t xml:space="preserve"> района и бюджетом поселений (</w:t>
      </w:r>
      <w:r w:rsidR="00F407D8">
        <w:rPr>
          <w:sz w:val="28"/>
          <w:szCs w:val="28"/>
        </w:rPr>
        <w:t>ф. 0503125</w:t>
      </w:r>
      <w:r w:rsidR="001F1508">
        <w:rPr>
          <w:sz w:val="28"/>
          <w:szCs w:val="28"/>
        </w:rPr>
        <w:t>), которые представл</w:t>
      </w:r>
      <w:r w:rsidR="00856CA2">
        <w:rPr>
          <w:sz w:val="28"/>
          <w:szCs w:val="28"/>
        </w:rPr>
        <w:t>яются за 201</w:t>
      </w:r>
      <w:r w:rsidR="00F407D8">
        <w:rPr>
          <w:sz w:val="28"/>
          <w:szCs w:val="28"/>
        </w:rPr>
        <w:t>9</w:t>
      </w:r>
      <w:r w:rsidR="00856CA2">
        <w:rPr>
          <w:sz w:val="28"/>
          <w:szCs w:val="28"/>
        </w:rPr>
        <w:t xml:space="preserve"> год 23 января 20</w:t>
      </w:r>
      <w:r w:rsidR="00F407D8">
        <w:rPr>
          <w:sz w:val="28"/>
          <w:szCs w:val="28"/>
        </w:rPr>
        <w:t xml:space="preserve">20 </w:t>
      </w:r>
      <w:r w:rsidR="001F1508">
        <w:rPr>
          <w:sz w:val="28"/>
          <w:szCs w:val="28"/>
        </w:rPr>
        <w:t>г.</w:t>
      </w:r>
    </w:p>
    <w:p w:rsidR="001F1508" w:rsidRDefault="00737E73" w:rsidP="00737E73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="001F1508">
        <w:rPr>
          <w:sz w:val="28"/>
          <w:szCs w:val="28"/>
        </w:rPr>
        <w:t xml:space="preserve">   </w:t>
      </w:r>
      <w:proofErr w:type="gramStart"/>
      <w:r w:rsidR="001F1508">
        <w:rPr>
          <w:sz w:val="28"/>
          <w:szCs w:val="28"/>
        </w:rPr>
        <w:t>Квартальной отчетности об исполнении бюджета Первомайского района, бюджетов сельских и городских поселений – 17 числа месяца, следующего за отчетным, за исключением следующих форм, которые представляются:</w:t>
      </w:r>
      <w:proofErr w:type="gramEnd"/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5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перечень подведомственных участников бюджетного процесса, учреждений и государственных (муниципальных) у</w:t>
      </w:r>
      <w:r w:rsidR="00737E73">
        <w:rPr>
          <w:sz w:val="28"/>
          <w:szCs w:val="28"/>
        </w:rPr>
        <w:t>нитарных предприятий (ф.</w:t>
      </w:r>
      <w:r>
        <w:rPr>
          <w:sz w:val="28"/>
          <w:szCs w:val="28"/>
        </w:rPr>
        <w:t>161);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9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 бюджета (ф.0503127);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</w:t>
      </w:r>
      <w:r w:rsidR="00737E73">
        <w:rPr>
          <w:sz w:val="28"/>
          <w:szCs w:val="28"/>
        </w:rPr>
        <w:t>об остатках денежных средств на счетах получателя бюджетных средств (ф.  0503178)</w:t>
      </w:r>
      <w:r w:rsidR="004720B5">
        <w:rPr>
          <w:sz w:val="28"/>
          <w:szCs w:val="28"/>
        </w:rPr>
        <w:t>;</w:t>
      </w:r>
    </w:p>
    <w:p w:rsidR="001F1508" w:rsidRDefault="001F1508" w:rsidP="006658C4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709" w:right="20" w:hanging="689"/>
        <w:rPr>
          <w:sz w:val="28"/>
          <w:szCs w:val="28"/>
        </w:rPr>
      </w:pPr>
      <w:r>
        <w:rPr>
          <w:sz w:val="28"/>
          <w:szCs w:val="28"/>
        </w:rPr>
        <w:t xml:space="preserve">         12 числа </w:t>
      </w:r>
      <w:r w:rsidR="006658C4">
        <w:rPr>
          <w:sz w:val="28"/>
          <w:szCs w:val="28"/>
        </w:rPr>
        <w:t xml:space="preserve">месяца, </w:t>
      </w:r>
      <w:r>
        <w:rPr>
          <w:sz w:val="28"/>
          <w:szCs w:val="28"/>
        </w:rPr>
        <w:t xml:space="preserve">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 движении денежных средств (ф.0503123);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0872">
        <w:rPr>
          <w:sz w:val="28"/>
          <w:szCs w:val="28"/>
        </w:rPr>
        <w:t xml:space="preserve">      </w:t>
      </w:r>
      <w:r>
        <w:rPr>
          <w:sz w:val="28"/>
          <w:szCs w:val="28"/>
        </w:rPr>
        <w:t>сведени</w:t>
      </w:r>
      <w:r w:rsidR="006658C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A7859">
        <w:rPr>
          <w:sz w:val="28"/>
          <w:szCs w:val="28"/>
        </w:rPr>
        <w:t>п</w:t>
      </w:r>
      <w:r>
        <w:rPr>
          <w:sz w:val="28"/>
          <w:szCs w:val="28"/>
        </w:rPr>
        <w:t>о дебиторской и кредиторской задолженности (ф. 0503169);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0872">
        <w:rPr>
          <w:sz w:val="28"/>
          <w:szCs w:val="28"/>
        </w:rPr>
        <w:t xml:space="preserve">     </w:t>
      </w:r>
      <w:r>
        <w:rPr>
          <w:sz w:val="28"/>
          <w:szCs w:val="28"/>
        </w:rPr>
        <w:t>расшифровка дебиторской и кредиторской задолженности (ф.169);</w:t>
      </w:r>
    </w:p>
    <w:p w:rsidR="00737E73" w:rsidRDefault="00737E73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</w:t>
      </w:r>
      <w:r w:rsidR="00D07991">
        <w:rPr>
          <w:sz w:val="28"/>
          <w:szCs w:val="28"/>
        </w:rPr>
        <w:t xml:space="preserve"> исполнении бюджета (ф.0503164);</w:t>
      </w:r>
    </w:p>
    <w:p w:rsidR="00D07991" w:rsidRDefault="00D07991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фондах оплаты труда органов местного самоуправления и муниципальных учреждений (ф. Т 100);</w:t>
      </w:r>
    </w:p>
    <w:p w:rsidR="00D07991" w:rsidRDefault="00D07991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численности работников органов местного самоуправления, муниципальных учреждений и расход</w:t>
      </w:r>
      <w:r w:rsidR="006658C4">
        <w:rPr>
          <w:sz w:val="28"/>
          <w:szCs w:val="28"/>
        </w:rPr>
        <w:t>ах</w:t>
      </w:r>
      <w:r>
        <w:rPr>
          <w:sz w:val="28"/>
          <w:szCs w:val="28"/>
        </w:rPr>
        <w:t xml:space="preserve"> на и</w:t>
      </w:r>
      <w:r w:rsidR="006658C4">
        <w:rPr>
          <w:sz w:val="28"/>
          <w:szCs w:val="28"/>
        </w:rPr>
        <w:t>х денежное содержание (ф. Т201);</w:t>
      </w:r>
    </w:p>
    <w:p w:rsidR="006658C4" w:rsidRDefault="006658C4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об участии в уставном фонде государственных (муниципальных) унитарных предприятий (ф. Т171);</w:t>
      </w:r>
    </w:p>
    <w:p w:rsidR="006658C4" w:rsidRDefault="006658C4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3E8E">
        <w:rPr>
          <w:sz w:val="28"/>
          <w:szCs w:val="28"/>
        </w:rPr>
        <w:t>текстовая часть пояснительной записки к отчету об исполнении бюджета ф. 0503160;</w:t>
      </w:r>
    </w:p>
    <w:p w:rsidR="00D83E8E" w:rsidRDefault="00D83E8E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расшифровка бюджетных назначений за счет межбюджетных трансфертов из федерального бюджета (ф. Т324</w:t>
      </w:r>
      <w:r>
        <w:rPr>
          <w:sz w:val="28"/>
          <w:szCs w:val="28"/>
          <w:lang w:val="en-US"/>
        </w:rPr>
        <w:t>f</w:t>
      </w:r>
      <w:r w:rsidRPr="00D83E8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Plan</w:t>
      </w:r>
      <w:r w:rsidRPr="00D83E8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83E8E" w:rsidRPr="00D83E8E" w:rsidRDefault="00D83E8E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расшифровка бюджетных назначений за счет межбюджетных трансфертов из бюджета</w:t>
      </w:r>
      <w:r>
        <w:rPr>
          <w:sz w:val="28"/>
          <w:szCs w:val="28"/>
        </w:rPr>
        <w:t xml:space="preserve"> Тамбовской области</w:t>
      </w:r>
      <w:r>
        <w:rPr>
          <w:sz w:val="28"/>
          <w:szCs w:val="28"/>
        </w:rPr>
        <w:t xml:space="preserve"> (ф. Т324</w:t>
      </w:r>
      <w:r>
        <w:rPr>
          <w:sz w:val="28"/>
          <w:szCs w:val="28"/>
        </w:rPr>
        <w:t>о</w:t>
      </w:r>
      <w:r w:rsidRPr="00D83E8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Plan</w:t>
      </w:r>
      <w:r w:rsidRPr="00D83E8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D0112" w:rsidRDefault="00D83E8E" w:rsidP="00D83E8E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1.3 </w:t>
      </w:r>
      <w:r w:rsidR="006D0112">
        <w:rPr>
          <w:sz w:val="28"/>
          <w:szCs w:val="28"/>
        </w:rPr>
        <w:t>Месячной отчетности об исполнении бюджета Первомайского района, бюджетов сельских и городских поселений – 8 числа месяца, следующего за отчетным</w:t>
      </w:r>
      <w:r w:rsidR="004E23FC">
        <w:rPr>
          <w:sz w:val="28"/>
          <w:szCs w:val="28"/>
        </w:rPr>
        <w:t>, за исключение следующих форм, которые представляются</w:t>
      </w:r>
      <w:r w:rsidR="00326B05">
        <w:rPr>
          <w:sz w:val="28"/>
          <w:szCs w:val="28"/>
        </w:rPr>
        <w:t>:</w:t>
      </w:r>
      <w:proofErr w:type="gramEnd"/>
    </w:p>
    <w:p w:rsidR="00D83E8E" w:rsidRDefault="00D83E8E" w:rsidP="00D83E8E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первый рабочий день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– отчет об исполнении </w:t>
      </w:r>
      <w:r w:rsidR="00B95231">
        <w:rPr>
          <w:sz w:val="28"/>
          <w:szCs w:val="28"/>
        </w:rPr>
        <w:t>бюджета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0503117-НП)</w:t>
      </w:r>
      <w:r w:rsidR="00E76089">
        <w:rPr>
          <w:sz w:val="28"/>
          <w:szCs w:val="28"/>
        </w:rPr>
        <w:t>;</w:t>
      </w:r>
    </w:p>
    <w:p w:rsidR="00326B05" w:rsidRDefault="00737E73" w:rsidP="009C0440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>2</w:t>
      </w:r>
      <w:r w:rsidR="00326B05">
        <w:rPr>
          <w:sz w:val="28"/>
          <w:szCs w:val="28"/>
        </w:rPr>
        <w:t xml:space="preserve"> числа месяца, следующего за </w:t>
      </w:r>
      <w:proofErr w:type="gramStart"/>
      <w:r w:rsidR="00326B05">
        <w:rPr>
          <w:sz w:val="28"/>
          <w:szCs w:val="28"/>
        </w:rPr>
        <w:t>отчетным</w:t>
      </w:r>
      <w:proofErr w:type="gramEnd"/>
      <w:r w:rsidR="00326B05">
        <w:rPr>
          <w:sz w:val="28"/>
          <w:szCs w:val="28"/>
        </w:rPr>
        <w:t xml:space="preserve"> – </w:t>
      </w:r>
      <w:r w:rsidR="00E76089">
        <w:rPr>
          <w:sz w:val="28"/>
          <w:szCs w:val="28"/>
        </w:rPr>
        <w:t>с</w:t>
      </w:r>
      <w:r w:rsidR="00326B05">
        <w:rPr>
          <w:sz w:val="28"/>
          <w:szCs w:val="28"/>
        </w:rPr>
        <w:t>ведения об отдельных показателях исполнения консолидированного бюджета субъекта Российской Федерации (ф.426);</w:t>
      </w:r>
    </w:p>
    <w:p w:rsidR="00326B05" w:rsidRDefault="009346A6" w:rsidP="009C0440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74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</w:t>
      </w:r>
      <w:r w:rsidR="00326B05">
        <w:rPr>
          <w:sz w:val="28"/>
          <w:szCs w:val="28"/>
        </w:rPr>
        <w:t xml:space="preserve"> числа месяца, следующего за отчетным – справк</w:t>
      </w:r>
      <w:r w:rsidR="00E76089">
        <w:rPr>
          <w:sz w:val="28"/>
          <w:szCs w:val="28"/>
        </w:rPr>
        <w:t>и</w:t>
      </w:r>
      <w:r w:rsidR="00326B05">
        <w:rPr>
          <w:sz w:val="28"/>
          <w:szCs w:val="28"/>
        </w:rPr>
        <w:t xml:space="preserve"> по консолидируемым расчетам (ф.0503125) (далее - справк</w:t>
      </w:r>
      <w:r w:rsidR="00E76089">
        <w:rPr>
          <w:sz w:val="28"/>
          <w:szCs w:val="28"/>
        </w:rPr>
        <w:t>и</w:t>
      </w:r>
      <w:r w:rsidR="00326B05">
        <w:rPr>
          <w:sz w:val="28"/>
          <w:szCs w:val="28"/>
        </w:rPr>
        <w:t xml:space="preserve"> ф 0503125);</w:t>
      </w:r>
      <w:proofErr w:type="gramEnd"/>
    </w:p>
    <w:p w:rsidR="00326B05" w:rsidRDefault="00F93F35" w:rsidP="009C0440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7E73">
        <w:rPr>
          <w:sz w:val="28"/>
          <w:szCs w:val="28"/>
        </w:rPr>
        <w:t>2</w:t>
      </w:r>
      <w:r w:rsidR="00326B05">
        <w:rPr>
          <w:sz w:val="28"/>
          <w:szCs w:val="28"/>
        </w:rPr>
        <w:t xml:space="preserve"> числа месяца, следующего за </w:t>
      </w:r>
      <w:proofErr w:type="gramStart"/>
      <w:r w:rsidR="00326B05">
        <w:rPr>
          <w:sz w:val="28"/>
          <w:szCs w:val="28"/>
        </w:rPr>
        <w:t>отчетным</w:t>
      </w:r>
      <w:proofErr w:type="gramEnd"/>
      <w:r w:rsidR="00326B05">
        <w:rPr>
          <w:sz w:val="28"/>
          <w:szCs w:val="28"/>
        </w:rPr>
        <w:t>:</w:t>
      </w:r>
    </w:p>
    <w:p w:rsidR="00326B05" w:rsidRDefault="00326B05" w:rsidP="00326B05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374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информация об остатках межбюджетных трансфертах, поступивших из федерального бюджета (ф.</w:t>
      </w:r>
      <w:r w:rsidR="009346A6">
        <w:rPr>
          <w:sz w:val="28"/>
          <w:szCs w:val="28"/>
        </w:rPr>
        <w:t xml:space="preserve"> Т</w:t>
      </w:r>
      <w:r>
        <w:rPr>
          <w:sz w:val="28"/>
          <w:szCs w:val="28"/>
        </w:rPr>
        <w:t>205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);</w:t>
      </w:r>
    </w:p>
    <w:p w:rsidR="008A3149" w:rsidRDefault="00326B05" w:rsidP="009346A6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746">
        <w:rPr>
          <w:sz w:val="28"/>
          <w:szCs w:val="28"/>
        </w:rPr>
        <w:t xml:space="preserve">       </w:t>
      </w:r>
      <w:r>
        <w:rPr>
          <w:sz w:val="28"/>
          <w:szCs w:val="28"/>
        </w:rPr>
        <w:t>информация об остатках межбюджетных трансфертах, поступивших из бюджета Тамбовской области</w:t>
      </w:r>
      <w:r w:rsidR="000D071C">
        <w:rPr>
          <w:sz w:val="28"/>
          <w:szCs w:val="28"/>
        </w:rPr>
        <w:t xml:space="preserve"> (ф.</w:t>
      </w:r>
      <w:r w:rsidR="009346A6">
        <w:rPr>
          <w:sz w:val="28"/>
          <w:szCs w:val="28"/>
        </w:rPr>
        <w:t xml:space="preserve"> </w:t>
      </w:r>
      <w:r w:rsidR="000D071C">
        <w:rPr>
          <w:sz w:val="28"/>
          <w:szCs w:val="28"/>
        </w:rPr>
        <w:t>Т205о)</w:t>
      </w:r>
      <w:r>
        <w:rPr>
          <w:sz w:val="28"/>
          <w:szCs w:val="28"/>
        </w:rPr>
        <w:t>.</w:t>
      </w:r>
    </w:p>
    <w:p w:rsidR="009346A6" w:rsidRDefault="009346A6" w:rsidP="009346A6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18B">
        <w:rPr>
          <w:sz w:val="28"/>
          <w:szCs w:val="28"/>
        </w:rPr>
        <w:t xml:space="preserve">4 числа, следующего за </w:t>
      </w:r>
      <w:proofErr w:type="gramStart"/>
      <w:r w:rsidR="0095218B">
        <w:rPr>
          <w:sz w:val="28"/>
          <w:szCs w:val="28"/>
        </w:rPr>
        <w:t>отчетным</w:t>
      </w:r>
      <w:proofErr w:type="gramEnd"/>
      <w:r w:rsidR="0095218B">
        <w:rPr>
          <w:sz w:val="28"/>
          <w:szCs w:val="28"/>
        </w:rPr>
        <w:t>:</w:t>
      </w:r>
    </w:p>
    <w:p w:rsidR="0095218B" w:rsidRDefault="00E76089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218B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 доходов  бюджета (ф.0503127);</w:t>
      </w:r>
    </w:p>
    <w:p w:rsidR="0095218B" w:rsidRDefault="0095218B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 остатках денежных средств на счетах получателя бюджетных средств (ф.  0503178);</w:t>
      </w:r>
    </w:p>
    <w:p w:rsidR="0095218B" w:rsidRDefault="0095218B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5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95218B" w:rsidRDefault="0095218B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7DC3">
        <w:rPr>
          <w:sz w:val="28"/>
          <w:szCs w:val="28"/>
        </w:rPr>
        <w:t>о</w:t>
      </w:r>
      <w:r>
        <w:rPr>
          <w:sz w:val="28"/>
          <w:szCs w:val="28"/>
        </w:rPr>
        <w:t>тчет об исполнении бюджета (ф.0503117)</w:t>
      </w:r>
      <w:r w:rsidR="00CD7DC3">
        <w:rPr>
          <w:sz w:val="28"/>
          <w:szCs w:val="28"/>
        </w:rPr>
        <w:t>;</w:t>
      </w:r>
    </w:p>
    <w:p w:rsidR="00CD7DC3" w:rsidRDefault="00CD7DC3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отчет об исполнении консолидированного бюджета (ф.0503317);</w:t>
      </w:r>
    </w:p>
    <w:p w:rsidR="00CD7DC3" w:rsidRDefault="00CD7DC3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справочная таблица к отчету об исполнении консоли</w:t>
      </w:r>
      <w:r w:rsidR="00E76089">
        <w:rPr>
          <w:sz w:val="28"/>
          <w:szCs w:val="28"/>
        </w:rPr>
        <w:t>дированного бюджета (ф.0503387);</w:t>
      </w:r>
    </w:p>
    <w:p w:rsidR="00E76089" w:rsidRDefault="00E76089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текстовая часть пояснительной записки к отчету об исполнении бюджета ф. 0503160;</w:t>
      </w:r>
    </w:p>
    <w:p w:rsidR="00E76089" w:rsidRDefault="00E76089" w:rsidP="0095218B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8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– отчет о бюджетных обязательствах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(ф.0503128-НП).</w:t>
      </w:r>
    </w:p>
    <w:p w:rsidR="004F01F7" w:rsidRPr="009872A9" w:rsidRDefault="00CD7DC3" w:rsidP="00CD7DC3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6AF0">
        <w:rPr>
          <w:sz w:val="28"/>
          <w:szCs w:val="28"/>
        </w:rPr>
        <w:t xml:space="preserve"> </w:t>
      </w:r>
      <w:r w:rsidR="000F1C44">
        <w:rPr>
          <w:sz w:val="28"/>
          <w:szCs w:val="28"/>
        </w:rPr>
        <w:t>2.Г</w:t>
      </w:r>
      <w:r w:rsidR="0043035D" w:rsidRPr="009872A9">
        <w:rPr>
          <w:sz w:val="28"/>
          <w:szCs w:val="28"/>
        </w:rPr>
        <w:t>одовой бухгалтерской отчетности муниципальных бюджетных</w:t>
      </w:r>
      <w:r w:rsidR="00DE3B58">
        <w:rPr>
          <w:sz w:val="28"/>
          <w:szCs w:val="28"/>
        </w:rPr>
        <w:t xml:space="preserve"> учреждений</w:t>
      </w:r>
      <w:r w:rsidR="0043035D" w:rsidRPr="009872A9">
        <w:rPr>
          <w:sz w:val="28"/>
          <w:szCs w:val="28"/>
        </w:rPr>
        <w:t xml:space="preserve"> </w:t>
      </w:r>
      <w:r w:rsidR="003B199A" w:rsidRPr="009872A9">
        <w:rPr>
          <w:sz w:val="28"/>
          <w:szCs w:val="28"/>
        </w:rPr>
        <w:t xml:space="preserve">согласно приложению № </w:t>
      </w:r>
      <w:r w:rsidR="009872A9" w:rsidRPr="009872A9">
        <w:rPr>
          <w:sz w:val="28"/>
          <w:szCs w:val="28"/>
        </w:rPr>
        <w:t>2</w:t>
      </w:r>
      <w:r w:rsidR="0043035D" w:rsidRPr="009872A9">
        <w:rPr>
          <w:sz w:val="28"/>
          <w:szCs w:val="28"/>
        </w:rPr>
        <w:t>.</w:t>
      </w:r>
    </w:p>
    <w:p w:rsidR="00DA7859" w:rsidRDefault="00343746" w:rsidP="00764A54">
      <w:pPr>
        <w:pStyle w:val="21"/>
        <w:shd w:val="clear" w:color="auto" w:fill="auto"/>
        <w:tabs>
          <w:tab w:val="left" w:pos="970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1C44">
        <w:rPr>
          <w:sz w:val="28"/>
          <w:szCs w:val="28"/>
        </w:rPr>
        <w:t xml:space="preserve">        2.1.Месячной отчетности бюджетных учреждений </w:t>
      </w:r>
      <w:r w:rsidR="00F76E19">
        <w:rPr>
          <w:sz w:val="28"/>
          <w:szCs w:val="28"/>
        </w:rPr>
        <w:t>–</w:t>
      </w:r>
      <w:r w:rsidR="00CD7DC3">
        <w:rPr>
          <w:sz w:val="28"/>
          <w:szCs w:val="28"/>
        </w:rPr>
        <w:t xml:space="preserve"> 5</w:t>
      </w:r>
      <w:r w:rsidR="00F76E19">
        <w:rPr>
          <w:sz w:val="28"/>
          <w:szCs w:val="28"/>
        </w:rPr>
        <w:t xml:space="preserve"> </w:t>
      </w:r>
      <w:r w:rsidR="000F1C44">
        <w:rPr>
          <w:sz w:val="28"/>
          <w:szCs w:val="28"/>
        </w:rPr>
        <w:t xml:space="preserve">числа </w:t>
      </w:r>
      <w:r w:rsidR="00E76089">
        <w:rPr>
          <w:sz w:val="28"/>
          <w:szCs w:val="28"/>
        </w:rPr>
        <w:t xml:space="preserve">месяца, </w:t>
      </w:r>
      <w:r w:rsidR="000F1C44">
        <w:rPr>
          <w:sz w:val="28"/>
          <w:szCs w:val="28"/>
        </w:rPr>
        <w:t xml:space="preserve">следующего за </w:t>
      </w:r>
      <w:proofErr w:type="gramStart"/>
      <w:r w:rsidR="000F1C44">
        <w:rPr>
          <w:sz w:val="28"/>
          <w:szCs w:val="28"/>
        </w:rPr>
        <w:t>отчетным</w:t>
      </w:r>
      <w:proofErr w:type="gramEnd"/>
      <w:r w:rsidR="000F1C44">
        <w:rPr>
          <w:sz w:val="28"/>
          <w:szCs w:val="28"/>
        </w:rPr>
        <w:t xml:space="preserve">, </w:t>
      </w:r>
      <w:r w:rsidR="00DA7859">
        <w:rPr>
          <w:sz w:val="28"/>
          <w:szCs w:val="28"/>
        </w:rPr>
        <w:t xml:space="preserve">в том числе отчет </w:t>
      </w:r>
      <w:r w:rsidR="00DA7859">
        <w:rPr>
          <w:sz w:val="28"/>
          <w:szCs w:val="28"/>
        </w:rPr>
        <w:t>о</w:t>
      </w:r>
      <w:r w:rsidR="00DA7859">
        <w:rPr>
          <w:sz w:val="28"/>
          <w:szCs w:val="28"/>
        </w:rPr>
        <w:t>б</w:t>
      </w:r>
      <w:r w:rsidR="00DA7859">
        <w:rPr>
          <w:sz w:val="28"/>
          <w:szCs w:val="28"/>
        </w:rPr>
        <w:t xml:space="preserve"> обязательствах </w:t>
      </w:r>
      <w:r w:rsidR="00DA7859">
        <w:rPr>
          <w:sz w:val="28"/>
          <w:szCs w:val="28"/>
        </w:rPr>
        <w:t xml:space="preserve">учреждения </w:t>
      </w:r>
      <w:r w:rsidR="00DA7859">
        <w:rPr>
          <w:sz w:val="28"/>
          <w:szCs w:val="28"/>
        </w:rPr>
        <w:t>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</w:t>
      </w:r>
      <w:r w:rsidR="00DA7859">
        <w:rPr>
          <w:sz w:val="28"/>
          <w:szCs w:val="28"/>
        </w:rPr>
        <w:t>738</w:t>
      </w:r>
      <w:r w:rsidR="00DA7859">
        <w:rPr>
          <w:sz w:val="28"/>
          <w:szCs w:val="28"/>
        </w:rPr>
        <w:t>-НП)</w:t>
      </w:r>
      <w:r w:rsidR="00DA7859">
        <w:rPr>
          <w:sz w:val="28"/>
          <w:szCs w:val="28"/>
        </w:rPr>
        <w:t>,</w:t>
      </w:r>
    </w:p>
    <w:p w:rsidR="00764A54" w:rsidRPr="00714B21" w:rsidRDefault="00DA7859" w:rsidP="00764A54">
      <w:pPr>
        <w:pStyle w:val="21"/>
        <w:shd w:val="clear" w:color="auto" w:fill="auto"/>
        <w:tabs>
          <w:tab w:val="left" w:pos="970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1C44">
        <w:rPr>
          <w:sz w:val="28"/>
          <w:szCs w:val="28"/>
        </w:rPr>
        <w:t>за исключением сведений об отдельных показателях исполнения консолидированного бюджета субъекта Российской Федерации (ф.426)</w:t>
      </w:r>
      <w:r w:rsidR="00E76089">
        <w:rPr>
          <w:sz w:val="28"/>
          <w:szCs w:val="28"/>
        </w:rPr>
        <w:t xml:space="preserve">, </w:t>
      </w:r>
      <w:r w:rsidR="00CD7DC3">
        <w:rPr>
          <w:sz w:val="28"/>
          <w:szCs w:val="28"/>
        </w:rPr>
        <w:t>представляется 2 числа</w:t>
      </w:r>
      <w:r w:rsidR="00E76089">
        <w:rPr>
          <w:sz w:val="28"/>
          <w:szCs w:val="28"/>
        </w:rPr>
        <w:t xml:space="preserve"> месяца, следующего </w:t>
      </w:r>
      <w:proofErr w:type="gramStart"/>
      <w:r w:rsidR="00E76089">
        <w:rPr>
          <w:sz w:val="28"/>
          <w:szCs w:val="28"/>
        </w:rPr>
        <w:t>за</w:t>
      </w:r>
      <w:proofErr w:type="gramEnd"/>
      <w:r w:rsidR="00E76089">
        <w:rPr>
          <w:sz w:val="28"/>
          <w:szCs w:val="28"/>
        </w:rPr>
        <w:t xml:space="preserve"> отчетным</w:t>
      </w:r>
      <w:r w:rsidR="000F1C44">
        <w:rPr>
          <w:sz w:val="28"/>
          <w:szCs w:val="28"/>
        </w:rPr>
        <w:t>;</w:t>
      </w:r>
    </w:p>
    <w:p w:rsidR="000F1C44" w:rsidRDefault="000F1C44" w:rsidP="006F6AF0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left="709" w:right="20"/>
        <w:rPr>
          <w:sz w:val="28"/>
          <w:szCs w:val="28"/>
        </w:rPr>
      </w:pPr>
      <w:r>
        <w:rPr>
          <w:sz w:val="28"/>
          <w:szCs w:val="28"/>
        </w:rPr>
        <w:t xml:space="preserve"> 2.2.Квартальной </w:t>
      </w:r>
      <w:r w:rsidR="0043035D" w:rsidRPr="009872A9">
        <w:rPr>
          <w:sz w:val="28"/>
          <w:szCs w:val="28"/>
        </w:rPr>
        <w:t xml:space="preserve"> бухгалтерской отчетности  муни</w:t>
      </w:r>
      <w:r w:rsidR="003B199A" w:rsidRPr="009872A9">
        <w:rPr>
          <w:sz w:val="28"/>
          <w:szCs w:val="28"/>
        </w:rPr>
        <w:t xml:space="preserve">ципальных бюджетных учреждений - </w:t>
      </w:r>
      <w:r w:rsidR="00CD7DC3">
        <w:rPr>
          <w:sz w:val="28"/>
          <w:szCs w:val="28"/>
        </w:rPr>
        <w:t>5</w:t>
      </w:r>
      <w:r w:rsidR="0043035D" w:rsidRPr="009872A9">
        <w:rPr>
          <w:sz w:val="28"/>
          <w:szCs w:val="28"/>
        </w:rPr>
        <w:t xml:space="preserve"> числа</w:t>
      </w:r>
      <w:r w:rsidR="0045176E">
        <w:rPr>
          <w:sz w:val="28"/>
          <w:szCs w:val="28"/>
        </w:rPr>
        <w:t xml:space="preserve"> месяца,</w:t>
      </w:r>
      <w:r w:rsidR="00E86F53">
        <w:rPr>
          <w:sz w:val="28"/>
          <w:szCs w:val="28"/>
        </w:rPr>
        <w:t xml:space="preserve"> следующего за </w:t>
      </w:r>
      <w:proofErr w:type="gramStart"/>
      <w:r w:rsidR="00E86F53"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F850A4" w:rsidRDefault="00F850A4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отчет об исполнении учреждением плана его финансово-хозяйственной деятельности (ф 0503737);</w:t>
      </w:r>
    </w:p>
    <w:p w:rsidR="00F850A4" w:rsidRDefault="00F850A4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об остатках денежных средств учреждения (ф.0503779);</w:t>
      </w:r>
    </w:p>
    <w:p w:rsidR="00D156BE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7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фондах оплаты труда органов местного самоуправления </w:t>
      </w:r>
      <w:r>
        <w:rPr>
          <w:sz w:val="28"/>
          <w:szCs w:val="28"/>
        </w:rPr>
        <w:lastRenderedPageBreak/>
        <w:t>и муниципальных учреждений (ф.</w:t>
      </w:r>
      <w:r w:rsidR="00856CA2">
        <w:rPr>
          <w:sz w:val="28"/>
          <w:szCs w:val="28"/>
        </w:rPr>
        <w:t xml:space="preserve"> </w:t>
      </w:r>
      <w:r>
        <w:rPr>
          <w:sz w:val="28"/>
          <w:szCs w:val="28"/>
        </w:rPr>
        <w:t>Т100);</w:t>
      </w:r>
    </w:p>
    <w:p w:rsidR="00F850A4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7DC3">
        <w:rPr>
          <w:sz w:val="28"/>
          <w:szCs w:val="28"/>
        </w:rPr>
        <w:t xml:space="preserve"> 08</w:t>
      </w:r>
      <w:r w:rsidR="00F850A4">
        <w:rPr>
          <w:sz w:val="28"/>
          <w:szCs w:val="28"/>
        </w:rPr>
        <w:t xml:space="preserve"> числа месяца, следующего за </w:t>
      </w:r>
      <w:proofErr w:type="gramStart"/>
      <w:r w:rsidR="00F850A4">
        <w:rPr>
          <w:sz w:val="28"/>
          <w:szCs w:val="28"/>
        </w:rPr>
        <w:t>отчетным</w:t>
      </w:r>
      <w:proofErr w:type="gramEnd"/>
      <w:r w:rsidR="00F850A4">
        <w:rPr>
          <w:sz w:val="28"/>
          <w:szCs w:val="28"/>
        </w:rPr>
        <w:t>:</w:t>
      </w:r>
    </w:p>
    <w:p w:rsidR="00F850A4" w:rsidRDefault="00F850A4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об исполнении субсидии на иные цели (бюджетные инвестиции);</w:t>
      </w:r>
    </w:p>
    <w:p w:rsidR="00D156BE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7DC3">
        <w:rPr>
          <w:sz w:val="28"/>
          <w:szCs w:val="28"/>
        </w:rPr>
        <w:t xml:space="preserve"> 10</w:t>
      </w:r>
      <w:r w:rsidR="00F850A4">
        <w:rPr>
          <w:sz w:val="28"/>
          <w:szCs w:val="28"/>
        </w:rPr>
        <w:t xml:space="preserve"> числа месяца, следующего з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D156BE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 движении денежных средств учреждения (ф.0503723);</w:t>
      </w:r>
    </w:p>
    <w:p w:rsidR="00D156BE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</w:t>
      </w:r>
      <w:r w:rsidR="00DA7859">
        <w:rPr>
          <w:sz w:val="28"/>
          <w:szCs w:val="28"/>
        </w:rPr>
        <w:t>п</w:t>
      </w:r>
      <w:r>
        <w:rPr>
          <w:sz w:val="28"/>
          <w:szCs w:val="28"/>
        </w:rPr>
        <w:t>о дебиторской и кредиторской задолженности учреждения (05037</w:t>
      </w:r>
      <w:r w:rsidR="00DA7859">
        <w:rPr>
          <w:sz w:val="28"/>
          <w:szCs w:val="28"/>
        </w:rPr>
        <w:t>69</w:t>
      </w:r>
      <w:r>
        <w:rPr>
          <w:sz w:val="28"/>
          <w:szCs w:val="28"/>
        </w:rPr>
        <w:t>);</w:t>
      </w:r>
    </w:p>
    <w:p w:rsidR="002E7BF6" w:rsidRDefault="00D156BE" w:rsidP="002E7BF6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6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расшифровка дебиторской и кредиторской задолженности учреждения (ф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769);</w:t>
      </w:r>
    </w:p>
    <w:p w:rsidR="00DA7859" w:rsidRPr="009872A9" w:rsidRDefault="00DA7859" w:rsidP="002E7BF6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текстовая часть пояснительной записки ф. 0503760.</w:t>
      </w:r>
    </w:p>
    <w:p w:rsidR="004F01F7" w:rsidRPr="009872A9" w:rsidRDefault="00B536E2" w:rsidP="00B536E2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  <w:r w:rsidR="00CD7DC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B199A" w:rsidRPr="009872A9">
        <w:rPr>
          <w:sz w:val="28"/>
          <w:szCs w:val="28"/>
        </w:rPr>
        <w:t>Главному бухгалтеру финансового отдела администрации</w:t>
      </w:r>
      <w:r w:rsidR="00CE720E">
        <w:rPr>
          <w:sz w:val="28"/>
          <w:szCs w:val="28"/>
        </w:rPr>
        <w:t xml:space="preserve"> района</w:t>
      </w:r>
      <w:r w:rsidR="00871278" w:rsidRPr="009872A9">
        <w:rPr>
          <w:sz w:val="28"/>
          <w:szCs w:val="28"/>
        </w:rPr>
        <w:t xml:space="preserve"> (</w:t>
      </w:r>
      <w:r w:rsidR="00DA7859">
        <w:rPr>
          <w:sz w:val="28"/>
          <w:szCs w:val="28"/>
        </w:rPr>
        <w:t>Селезневой Е.П</w:t>
      </w:r>
      <w:r w:rsidR="003B199A" w:rsidRPr="009872A9">
        <w:rPr>
          <w:sz w:val="28"/>
          <w:szCs w:val="28"/>
        </w:rPr>
        <w:t>.</w:t>
      </w:r>
      <w:r w:rsidR="00871278" w:rsidRPr="009872A9">
        <w:rPr>
          <w:sz w:val="28"/>
          <w:szCs w:val="28"/>
        </w:rPr>
        <w:t>)</w:t>
      </w:r>
      <w:r w:rsidR="0043035D" w:rsidRPr="009872A9">
        <w:rPr>
          <w:sz w:val="28"/>
          <w:szCs w:val="28"/>
        </w:rPr>
        <w:t xml:space="preserve"> совместно </w:t>
      </w:r>
      <w:r w:rsidR="003B199A" w:rsidRPr="009872A9">
        <w:rPr>
          <w:sz w:val="28"/>
          <w:szCs w:val="28"/>
        </w:rPr>
        <w:t xml:space="preserve">с </w:t>
      </w:r>
      <w:bookmarkStart w:id="1" w:name="_GoBack"/>
      <w:bookmarkEnd w:id="1"/>
      <w:r w:rsidR="00E768EC">
        <w:rPr>
          <w:sz w:val="28"/>
          <w:szCs w:val="28"/>
        </w:rPr>
        <w:t>заместителем</w:t>
      </w:r>
      <w:r w:rsidR="003B199A" w:rsidRPr="009872A9">
        <w:rPr>
          <w:sz w:val="28"/>
          <w:szCs w:val="28"/>
        </w:rPr>
        <w:t xml:space="preserve"> начальника финансового отдела </w:t>
      </w:r>
      <w:r w:rsidR="00871278" w:rsidRPr="009872A9">
        <w:rPr>
          <w:sz w:val="28"/>
          <w:szCs w:val="28"/>
        </w:rPr>
        <w:t>(</w:t>
      </w:r>
      <w:r w:rsidR="00E768EC">
        <w:rPr>
          <w:sz w:val="28"/>
          <w:szCs w:val="28"/>
        </w:rPr>
        <w:t>Петровой И.И.</w:t>
      </w:r>
      <w:r w:rsidR="00871278" w:rsidRPr="009872A9">
        <w:rPr>
          <w:sz w:val="28"/>
          <w:szCs w:val="28"/>
        </w:rPr>
        <w:t>)</w:t>
      </w:r>
      <w:r w:rsidR="00E26D20" w:rsidRPr="009872A9">
        <w:rPr>
          <w:sz w:val="28"/>
          <w:szCs w:val="28"/>
        </w:rPr>
        <w:t xml:space="preserve"> обеспечить прием годовой отчетнос</w:t>
      </w:r>
      <w:r w:rsidR="005E4D42">
        <w:rPr>
          <w:sz w:val="28"/>
          <w:szCs w:val="28"/>
        </w:rPr>
        <w:t>ти получателей средств</w:t>
      </w:r>
      <w:r w:rsidR="00E26D20" w:rsidRPr="009872A9">
        <w:rPr>
          <w:sz w:val="28"/>
          <w:szCs w:val="28"/>
        </w:rPr>
        <w:t xml:space="preserve"> бюджета</w:t>
      </w:r>
      <w:r w:rsidR="005E4D42">
        <w:rPr>
          <w:sz w:val="28"/>
          <w:szCs w:val="28"/>
        </w:rPr>
        <w:t xml:space="preserve"> района</w:t>
      </w:r>
      <w:r w:rsidR="00E26D20" w:rsidRPr="009872A9">
        <w:rPr>
          <w:sz w:val="28"/>
          <w:szCs w:val="28"/>
        </w:rPr>
        <w:t>, консолидированных отчетов муниципальных поселений</w:t>
      </w:r>
      <w:r w:rsidR="0043035D" w:rsidRPr="009872A9">
        <w:rPr>
          <w:sz w:val="28"/>
          <w:szCs w:val="28"/>
        </w:rPr>
        <w:t xml:space="preserve"> </w:t>
      </w:r>
      <w:r w:rsidR="00E26D20" w:rsidRPr="009872A9">
        <w:rPr>
          <w:sz w:val="28"/>
          <w:szCs w:val="28"/>
        </w:rPr>
        <w:t>и бухгалтерской отчетности бюджетных учреждений</w:t>
      </w:r>
      <w:r w:rsidR="0043035D" w:rsidRPr="009872A9">
        <w:rPr>
          <w:sz w:val="28"/>
          <w:szCs w:val="28"/>
        </w:rPr>
        <w:t>.</w:t>
      </w:r>
    </w:p>
    <w:p w:rsidR="00871278" w:rsidRPr="009872A9" w:rsidRDefault="00CD7DC3" w:rsidP="00B536E2">
      <w:pPr>
        <w:pStyle w:val="21"/>
        <w:shd w:val="clear" w:color="auto" w:fill="auto"/>
        <w:tabs>
          <w:tab w:val="left" w:pos="122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4</w:t>
      </w:r>
      <w:r w:rsidR="00B536E2">
        <w:rPr>
          <w:sz w:val="28"/>
          <w:szCs w:val="28"/>
        </w:rPr>
        <w:t>.</w:t>
      </w:r>
      <w:r w:rsidR="00DA4F78">
        <w:rPr>
          <w:sz w:val="28"/>
          <w:szCs w:val="28"/>
        </w:rPr>
        <w:t>Заместителю</w:t>
      </w:r>
      <w:r w:rsidR="00871278" w:rsidRPr="009872A9">
        <w:rPr>
          <w:sz w:val="28"/>
          <w:szCs w:val="28"/>
        </w:rPr>
        <w:t xml:space="preserve"> начальника финансового отдела администрации </w:t>
      </w:r>
      <w:r w:rsidR="00DA4F78">
        <w:rPr>
          <w:sz w:val="28"/>
          <w:szCs w:val="28"/>
        </w:rPr>
        <w:t>(Петровой И.И.</w:t>
      </w:r>
      <w:r w:rsidR="00871278" w:rsidRPr="009872A9">
        <w:rPr>
          <w:sz w:val="28"/>
          <w:szCs w:val="28"/>
        </w:rPr>
        <w:t>) совместно с консульта</w:t>
      </w:r>
      <w:r w:rsidR="007F2DBB">
        <w:rPr>
          <w:sz w:val="28"/>
          <w:szCs w:val="28"/>
        </w:rPr>
        <w:t xml:space="preserve">нтом (Ивановой Т.С.) в срок до </w:t>
      </w:r>
      <w:r w:rsidR="00471638">
        <w:rPr>
          <w:sz w:val="28"/>
          <w:szCs w:val="28"/>
        </w:rPr>
        <w:t>10</w:t>
      </w:r>
      <w:r w:rsidR="00871278" w:rsidRPr="009872A9">
        <w:rPr>
          <w:sz w:val="28"/>
          <w:szCs w:val="28"/>
        </w:rPr>
        <w:t xml:space="preserve"> февраля </w:t>
      </w:r>
      <w:r w:rsidR="00471638">
        <w:rPr>
          <w:sz w:val="28"/>
          <w:szCs w:val="28"/>
        </w:rPr>
        <w:t xml:space="preserve">2020 года </w:t>
      </w:r>
      <w:r w:rsidR="00871278" w:rsidRPr="009872A9">
        <w:rPr>
          <w:sz w:val="28"/>
          <w:szCs w:val="28"/>
        </w:rPr>
        <w:t>произвести  анализ соответствия показателей годового отчета об исполнении бюджета</w:t>
      </w:r>
      <w:r w:rsidR="005E4D42">
        <w:rPr>
          <w:sz w:val="28"/>
          <w:szCs w:val="28"/>
        </w:rPr>
        <w:t xml:space="preserve"> района</w:t>
      </w:r>
      <w:r w:rsidR="00871278" w:rsidRPr="009872A9">
        <w:rPr>
          <w:sz w:val="28"/>
          <w:szCs w:val="28"/>
        </w:rPr>
        <w:t xml:space="preserve"> и бюджетов сельских поселений с обязательным отражением выявленных отклонений в пояснительной записке к годовому отчету об исполнении консолидированного бюджета района.</w:t>
      </w:r>
      <w:proofErr w:type="gramEnd"/>
    </w:p>
    <w:p w:rsidR="00871278" w:rsidRPr="009872A9" w:rsidRDefault="00CD7DC3" w:rsidP="00B536E2">
      <w:pPr>
        <w:pStyle w:val="21"/>
        <w:shd w:val="clear" w:color="auto" w:fill="auto"/>
        <w:tabs>
          <w:tab w:val="left" w:pos="122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B536E2">
        <w:rPr>
          <w:sz w:val="28"/>
          <w:szCs w:val="28"/>
        </w:rPr>
        <w:t>.</w:t>
      </w:r>
      <w:r w:rsidR="009937E0">
        <w:rPr>
          <w:sz w:val="28"/>
          <w:szCs w:val="28"/>
        </w:rPr>
        <w:t>Главному специалисту</w:t>
      </w:r>
      <w:r w:rsidR="00871278" w:rsidRPr="009872A9">
        <w:rPr>
          <w:sz w:val="28"/>
          <w:szCs w:val="28"/>
        </w:rPr>
        <w:t xml:space="preserve"> (</w:t>
      </w:r>
      <w:r w:rsidR="00DA7859">
        <w:rPr>
          <w:sz w:val="28"/>
          <w:szCs w:val="28"/>
        </w:rPr>
        <w:t>Романовой О.Н.</w:t>
      </w:r>
      <w:r w:rsidR="00871278" w:rsidRPr="009872A9">
        <w:rPr>
          <w:sz w:val="28"/>
          <w:szCs w:val="28"/>
        </w:rPr>
        <w:t>) совместно с главным бухга</w:t>
      </w:r>
      <w:r w:rsidR="004B7A12" w:rsidRPr="009872A9">
        <w:rPr>
          <w:sz w:val="28"/>
          <w:szCs w:val="28"/>
        </w:rPr>
        <w:t>л</w:t>
      </w:r>
      <w:r w:rsidR="00871278" w:rsidRPr="009872A9">
        <w:rPr>
          <w:sz w:val="28"/>
          <w:szCs w:val="28"/>
        </w:rPr>
        <w:t xml:space="preserve">тером </w:t>
      </w:r>
      <w:r w:rsidR="004B7A12" w:rsidRPr="009872A9">
        <w:rPr>
          <w:sz w:val="28"/>
          <w:szCs w:val="28"/>
        </w:rPr>
        <w:t>(</w:t>
      </w:r>
      <w:r w:rsidR="00DA7859">
        <w:rPr>
          <w:sz w:val="28"/>
          <w:szCs w:val="28"/>
        </w:rPr>
        <w:t>Селезневой Е.П</w:t>
      </w:r>
      <w:r w:rsidR="00F76E19">
        <w:rPr>
          <w:sz w:val="28"/>
          <w:szCs w:val="28"/>
        </w:rPr>
        <w:t xml:space="preserve">.) проанализировать до </w:t>
      </w:r>
      <w:r w:rsidR="00471638">
        <w:rPr>
          <w:sz w:val="28"/>
          <w:szCs w:val="28"/>
        </w:rPr>
        <w:t>10</w:t>
      </w:r>
      <w:r w:rsidR="004B7A12" w:rsidRPr="009872A9">
        <w:rPr>
          <w:sz w:val="28"/>
          <w:szCs w:val="28"/>
        </w:rPr>
        <w:t xml:space="preserve"> </w:t>
      </w:r>
      <w:r w:rsidR="00BA4909">
        <w:rPr>
          <w:sz w:val="28"/>
          <w:szCs w:val="28"/>
        </w:rPr>
        <w:t>февраля 20</w:t>
      </w:r>
      <w:r w:rsidR="00DA7859">
        <w:rPr>
          <w:sz w:val="28"/>
          <w:szCs w:val="28"/>
        </w:rPr>
        <w:t>20</w:t>
      </w:r>
      <w:r w:rsidR="00E1479B" w:rsidRPr="009872A9">
        <w:rPr>
          <w:sz w:val="28"/>
          <w:szCs w:val="28"/>
        </w:rPr>
        <w:t xml:space="preserve"> года приложения к пояснительной записке по ф</w:t>
      </w:r>
      <w:r w:rsidR="00F867E6">
        <w:rPr>
          <w:sz w:val="28"/>
          <w:szCs w:val="28"/>
        </w:rPr>
        <w:t>орм</w:t>
      </w:r>
      <w:r w:rsidR="00CE720E">
        <w:rPr>
          <w:sz w:val="28"/>
          <w:szCs w:val="28"/>
        </w:rPr>
        <w:t>ам 0503369,0503769 и 0503372</w:t>
      </w:r>
      <w:r w:rsidR="00F867E6">
        <w:rPr>
          <w:sz w:val="28"/>
          <w:szCs w:val="28"/>
        </w:rPr>
        <w:t>.</w:t>
      </w:r>
    </w:p>
    <w:p w:rsidR="00E1479B" w:rsidRPr="009872A9" w:rsidRDefault="00CD7DC3" w:rsidP="00B536E2">
      <w:pPr>
        <w:pStyle w:val="21"/>
        <w:shd w:val="clear" w:color="auto" w:fill="auto"/>
        <w:tabs>
          <w:tab w:val="left" w:pos="122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B536E2">
        <w:rPr>
          <w:sz w:val="28"/>
          <w:szCs w:val="28"/>
        </w:rPr>
        <w:t>.</w:t>
      </w:r>
      <w:r w:rsidR="00CE720E">
        <w:rPr>
          <w:sz w:val="28"/>
          <w:szCs w:val="28"/>
        </w:rPr>
        <w:t xml:space="preserve">Заместителю начальника финансового отдела администрации </w:t>
      </w:r>
      <w:r w:rsidR="00E768EC">
        <w:rPr>
          <w:sz w:val="28"/>
          <w:szCs w:val="28"/>
        </w:rPr>
        <w:t>(Петровой И.</w:t>
      </w:r>
      <w:r w:rsidR="00DA4F78">
        <w:rPr>
          <w:sz w:val="28"/>
          <w:szCs w:val="28"/>
        </w:rPr>
        <w:t>И.</w:t>
      </w:r>
      <w:r w:rsidR="00F76E19">
        <w:rPr>
          <w:sz w:val="28"/>
          <w:szCs w:val="28"/>
        </w:rPr>
        <w:t xml:space="preserve">) заполнить до </w:t>
      </w:r>
      <w:r w:rsidR="00471638">
        <w:rPr>
          <w:sz w:val="28"/>
          <w:szCs w:val="28"/>
        </w:rPr>
        <w:t>10</w:t>
      </w:r>
      <w:r w:rsidR="00BA4909">
        <w:rPr>
          <w:sz w:val="28"/>
          <w:szCs w:val="28"/>
        </w:rPr>
        <w:t xml:space="preserve"> февраля 20</w:t>
      </w:r>
      <w:r w:rsidR="00471638">
        <w:rPr>
          <w:sz w:val="28"/>
          <w:szCs w:val="28"/>
        </w:rPr>
        <w:t>20</w:t>
      </w:r>
      <w:r w:rsidR="00E1479B" w:rsidRPr="009872A9">
        <w:rPr>
          <w:sz w:val="28"/>
          <w:szCs w:val="28"/>
        </w:rPr>
        <w:t xml:space="preserve"> года данные приложения к пояснительной записке </w:t>
      </w:r>
      <w:r w:rsidR="00BA4909">
        <w:rPr>
          <w:sz w:val="28"/>
          <w:szCs w:val="28"/>
        </w:rPr>
        <w:t>по фо</w:t>
      </w:r>
      <w:r w:rsidR="00856CA2">
        <w:rPr>
          <w:sz w:val="28"/>
          <w:szCs w:val="28"/>
        </w:rPr>
        <w:t xml:space="preserve">рме 0503364, </w:t>
      </w:r>
      <w:r w:rsidR="00E1479B" w:rsidRPr="009872A9">
        <w:rPr>
          <w:sz w:val="28"/>
          <w:szCs w:val="28"/>
        </w:rPr>
        <w:t xml:space="preserve">заполнить до </w:t>
      </w:r>
      <w:r w:rsidR="00471638">
        <w:rPr>
          <w:sz w:val="28"/>
          <w:szCs w:val="28"/>
        </w:rPr>
        <w:t>10</w:t>
      </w:r>
      <w:r w:rsidR="009937E0">
        <w:rPr>
          <w:sz w:val="28"/>
          <w:szCs w:val="28"/>
        </w:rPr>
        <w:t xml:space="preserve"> февраля 20</w:t>
      </w:r>
      <w:r w:rsidR="00471638">
        <w:rPr>
          <w:sz w:val="28"/>
          <w:szCs w:val="28"/>
        </w:rPr>
        <w:t>20</w:t>
      </w:r>
      <w:r w:rsidR="00E1479B" w:rsidRPr="009872A9">
        <w:rPr>
          <w:sz w:val="28"/>
          <w:szCs w:val="28"/>
        </w:rPr>
        <w:t xml:space="preserve"> года данные по формам 0503361.</w:t>
      </w:r>
    </w:p>
    <w:p w:rsidR="004F01F7" w:rsidRPr="009872A9" w:rsidRDefault="00CD7DC3" w:rsidP="00B536E2">
      <w:pPr>
        <w:pStyle w:val="21"/>
        <w:shd w:val="clear" w:color="auto" w:fill="auto"/>
        <w:tabs>
          <w:tab w:val="left" w:pos="122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B536E2">
        <w:rPr>
          <w:sz w:val="28"/>
          <w:szCs w:val="28"/>
        </w:rPr>
        <w:t>.</w:t>
      </w:r>
      <w:r w:rsidR="00CE720E">
        <w:rPr>
          <w:sz w:val="28"/>
          <w:szCs w:val="28"/>
        </w:rPr>
        <w:t>Заместителю начальника, г</w:t>
      </w:r>
      <w:r w:rsidR="00636B0C" w:rsidRPr="009872A9">
        <w:rPr>
          <w:sz w:val="28"/>
          <w:szCs w:val="28"/>
        </w:rPr>
        <w:t>лавному бухг</w:t>
      </w:r>
      <w:r w:rsidR="00CE720E">
        <w:rPr>
          <w:sz w:val="28"/>
          <w:szCs w:val="28"/>
        </w:rPr>
        <w:t>алтеру</w:t>
      </w:r>
      <w:r w:rsidR="005E4D42">
        <w:rPr>
          <w:sz w:val="28"/>
          <w:szCs w:val="28"/>
        </w:rPr>
        <w:t>, консультанту</w:t>
      </w:r>
      <w:r w:rsidR="00636B0C" w:rsidRPr="009872A9">
        <w:rPr>
          <w:sz w:val="28"/>
          <w:szCs w:val="28"/>
        </w:rPr>
        <w:t xml:space="preserve">, </w:t>
      </w:r>
      <w:r w:rsidR="005E4D42">
        <w:rPr>
          <w:sz w:val="28"/>
          <w:szCs w:val="28"/>
        </w:rPr>
        <w:t xml:space="preserve">главным </w:t>
      </w:r>
      <w:r w:rsidR="00636B0C" w:rsidRPr="009872A9">
        <w:rPr>
          <w:sz w:val="28"/>
          <w:szCs w:val="28"/>
        </w:rPr>
        <w:t>специалистам  финансового отдела обеспечить своевременное составлени</w:t>
      </w:r>
      <w:r w:rsidR="00471638">
        <w:rPr>
          <w:sz w:val="28"/>
          <w:szCs w:val="28"/>
        </w:rPr>
        <w:t>е</w:t>
      </w:r>
      <w:r w:rsidR="00636B0C" w:rsidRPr="009872A9">
        <w:rPr>
          <w:sz w:val="28"/>
          <w:szCs w:val="28"/>
        </w:rPr>
        <w:t xml:space="preserve"> свода и представление годовой отчетности об </w:t>
      </w:r>
      <w:r w:rsidR="00871278" w:rsidRPr="009872A9">
        <w:rPr>
          <w:sz w:val="28"/>
          <w:szCs w:val="28"/>
        </w:rPr>
        <w:t>исполнении консолидированного б</w:t>
      </w:r>
      <w:r w:rsidR="00636B0C" w:rsidRPr="009872A9">
        <w:rPr>
          <w:sz w:val="28"/>
          <w:szCs w:val="28"/>
        </w:rPr>
        <w:t>юджета района</w:t>
      </w:r>
      <w:r w:rsidR="00871278" w:rsidRPr="009872A9">
        <w:rPr>
          <w:sz w:val="28"/>
          <w:szCs w:val="28"/>
        </w:rPr>
        <w:t xml:space="preserve"> и сводной годовой бухгалтерской отчетности муниципальных бюджетных учреждений</w:t>
      </w:r>
      <w:r w:rsidR="00E1479B" w:rsidRPr="009872A9">
        <w:rPr>
          <w:sz w:val="28"/>
          <w:szCs w:val="28"/>
        </w:rPr>
        <w:t xml:space="preserve"> в финансовое управление Тамбовско</w:t>
      </w:r>
      <w:r w:rsidR="00330872">
        <w:rPr>
          <w:sz w:val="28"/>
          <w:szCs w:val="28"/>
        </w:rPr>
        <w:t xml:space="preserve">й области на бумажном носителе </w:t>
      </w:r>
      <w:r w:rsidR="00471638">
        <w:rPr>
          <w:sz w:val="28"/>
          <w:szCs w:val="28"/>
        </w:rPr>
        <w:t>13</w:t>
      </w:r>
      <w:r w:rsidR="00E1479B" w:rsidRPr="009872A9">
        <w:rPr>
          <w:sz w:val="28"/>
          <w:szCs w:val="28"/>
        </w:rPr>
        <w:t xml:space="preserve"> </w:t>
      </w:r>
      <w:r w:rsidR="00714B21">
        <w:rPr>
          <w:sz w:val="28"/>
          <w:szCs w:val="28"/>
        </w:rPr>
        <w:t>февраля 20</w:t>
      </w:r>
      <w:r w:rsidR="00471638">
        <w:rPr>
          <w:sz w:val="28"/>
          <w:szCs w:val="28"/>
        </w:rPr>
        <w:t>20</w:t>
      </w:r>
      <w:r w:rsidR="00E1479B" w:rsidRPr="009872A9">
        <w:rPr>
          <w:sz w:val="28"/>
          <w:szCs w:val="28"/>
        </w:rPr>
        <w:t xml:space="preserve"> года</w:t>
      </w:r>
      <w:r w:rsidR="00330872">
        <w:rPr>
          <w:sz w:val="28"/>
          <w:szCs w:val="28"/>
        </w:rPr>
        <w:t>.</w:t>
      </w:r>
    </w:p>
    <w:p w:rsidR="004F01F7" w:rsidRPr="009872A9" w:rsidRDefault="00B536E2" w:rsidP="00B536E2">
      <w:pPr>
        <w:pStyle w:val="21"/>
        <w:shd w:val="clear" w:color="auto" w:fill="auto"/>
        <w:tabs>
          <w:tab w:val="left" w:pos="1149"/>
        </w:tabs>
        <w:spacing w:before="0" w:after="905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6AF0">
        <w:rPr>
          <w:sz w:val="28"/>
          <w:szCs w:val="28"/>
        </w:rPr>
        <w:t xml:space="preserve"> </w:t>
      </w:r>
      <w:r w:rsidR="00CD7DC3">
        <w:rPr>
          <w:sz w:val="28"/>
          <w:szCs w:val="28"/>
        </w:rPr>
        <w:t xml:space="preserve"> </w:t>
      </w:r>
      <w:r w:rsidR="00DA7859">
        <w:rPr>
          <w:sz w:val="28"/>
          <w:szCs w:val="28"/>
        </w:rPr>
        <w:t>8</w:t>
      </w:r>
      <w:r>
        <w:rPr>
          <w:sz w:val="28"/>
          <w:szCs w:val="28"/>
        </w:rPr>
        <w:t>.</w:t>
      </w:r>
      <w:proofErr w:type="gramStart"/>
      <w:r w:rsidR="0043035D" w:rsidRPr="009872A9">
        <w:rPr>
          <w:sz w:val="28"/>
          <w:szCs w:val="28"/>
        </w:rPr>
        <w:t>Контроль за</w:t>
      </w:r>
      <w:proofErr w:type="gramEnd"/>
      <w:r w:rsidR="0043035D" w:rsidRPr="009872A9">
        <w:rPr>
          <w:sz w:val="28"/>
          <w:szCs w:val="28"/>
        </w:rPr>
        <w:t xml:space="preserve"> исполнением настоящего приказа оставляю за собой.</w:t>
      </w:r>
    </w:p>
    <w:p w:rsidR="004F01F7" w:rsidRPr="009872A9" w:rsidRDefault="00EC1A6A" w:rsidP="0036797F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4469130</wp:posOffset>
                </wp:positionH>
                <wp:positionV relativeFrom="paragraph">
                  <wp:posOffset>148590</wp:posOffset>
                </wp:positionV>
                <wp:extent cx="1263015" cy="165100"/>
                <wp:effectExtent l="1905" t="0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79B" w:rsidRDefault="00DB3D8D">
                            <w:pPr>
                              <w:pStyle w:val="2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 xml:space="preserve">   </w:t>
                            </w:r>
                            <w:r w:rsidR="00E1479B">
                              <w:rPr>
                                <w:rStyle w:val="Exact"/>
                              </w:rPr>
                              <w:t>Н.Н.</w:t>
                            </w:r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r w:rsidR="00E1479B">
                              <w:rPr>
                                <w:rStyle w:val="Exact"/>
                              </w:rPr>
                              <w:t>Моисеева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pt;margin-top:11.7pt;width:99.45pt;height:13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ACrQIAAKk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" filled="f" stroked="f">
                <v:textbox style="mso-fit-shape-to-text:t" inset="0,0,0,0">
                  <w:txbxContent>
                    <w:p w:rsidR="00E1479B" w:rsidRDefault="00DB3D8D">
                      <w:pPr>
                        <w:pStyle w:val="2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 xml:space="preserve">   </w:t>
                      </w:r>
                      <w:r w:rsidR="00E1479B">
                        <w:rPr>
                          <w:rStyle w:val="Exact"/>
                        </w:rPr>
                        <w:t>Н.Н.</w:t>
                      </w:r>
                      <w:r>
                        <w:rPr>
                          <w:rStyle w:val="Exact"/>
                        </w:rPr>
                        <w:t xml:space="preserve"> </w:t>
                      </w:r>
                      <w:r w:rsidR="00E1479B">
                        <w:rPr>
                          <w:rStyle w:val="Exact"/>
                        </w:rPr>
                        <w:t>Моисеева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97F" w:rsidRPr="009872A9">
        <w:rPr>
          <w:sz w:val="28"/>
          <w:szCs w:val="28"/>
        </w:rPr>
        <w:t>Начальник финансового отдела</w:t>
      </w:r>
    </w:p>
    <w:p w:rsidR="0036797F" w:rsidRPr="009872A9" w:rsidRDefault="00DA7859" w:rsidP="0036797F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36797F" w:rsidRPr="009872A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  <w:r w:rsidR="0047163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</w:t>
      </w:r>
      <w:r w:rsidR="00471638">
        <w:rPr>
          <w:sz w:val="28"/>
          <w:szCs w:val="28"/>
        </w:rPr>
        <w:t xml:space="preserve">                     </w:t>
      </w:r>
      <w:r w:rsidR="00DB3D8D">
        <w:rPr>
          <w:sz w:val="28"/>
          <w:szCs w:val="28"/>
        </w:rPr>
        <w:t xml:space="preserve">    </w:t>
      </w:r>
    </w:p>
    <w:sectPr w:rsidR="0036797F" w:rsidRPr="009872A9" w:rsidSect="004F01F7"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A7" w:rsidRDefault="00431BA7" w:rsidP="004F01F7">
      <w:r>
        <w:separator/>
      </w:r>
    </w:p>
  </w:endnote>
  <w:endnote w:type="continuationSeparator" w:id="0">
    <w:p w:rsidR="00431BA7" w:rsidRDefault="00431BA7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A7" w:rsidRDefault="00431BA7"/>
  </w:footnote>
  <w:footnote w:type="continuationSeparator" w:id="0">
    <w:p w:rsidR="00431BA7" w:rsidRDefault="00431B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3D8D" w:rsidRPr="00DB3D8D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3D8D" w:rsidRPr="00DB3D8D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57D08"/>
    <w:rsid w:val="000D071C"/>
    <w:rsid w:val="000F1C44"/>
    <w:rsid w:val="000F41CF"/>
    <w:rsid w:val="00105DEC"/>
    <w:rsid w:val="00106145"/>
    <w:rsid w:val="001E21D2"/>
    <w:rsid w:val="001F1508"/>
    <w:rsid w:val="00200319"/>
    <w:rsid w:val="002938A0"/>
    <w:rsid w:val="002E7BF6"/>
    <w:rsid w:val="00302E61"/>
    <w:rsid w:val="00326B05"/>
    <w:rsid w:val="00330872"/>
    <w:rsid w:val="003364AD"/>
    <w:rsid w:val="00343746"/>
    <w:rsid w:val="0036797F"/>
    <w:rsid w:val="003B199A"/>
    <w:rsid w:val="003C0E07"/>
    <w:rsid w:val="003C7AB3"/>
    <w:rsid w:val="003F4E0E"/>
    <w:rsid w:val="0040014A"/>
    <w:rsid w:val="00405CB6"/>
    <w:rsid w:val="0043035D"/>
    <w:rsid w:val="00431BA7"/>
    <w:rsid w:val="00436005"/>
    <w:rsid w:val="0045176E"/>
    <w:rsid w:val="00471638"/>
    <w:rsid w:val="004720B5"/>
    <w:rsid w:val="004B31BD"/>
    <w:rsid w:val="004B7A12"/>
    <w:rsid w:val="004E0AB4"/>
    <w:rsid w:val="004E23FC"/>
    <w:rsid w:val="004F01F7"/>
    <w:rsid w:val="00550889"/>
    <w:rsid w:val="00566A2B"/>
    <w:rsid w:val="005C73E0"/>
    <w:rsid w:val="005D167A"/>
    <w:rsid w:val="005E4D42"/>
    <w:rsid w:val="00636B0C"/>
    <w:rsid w:val="006658C4"/>
    <w:rsid w:val="006B0B89"/>
    <w:rsid w:val="006D0112"/>
    <w:rsid w:val="006D7406"/>
    <w:rsid w:val="006E714C"/>
    <w:rsid w:val="006F6AF0"/>
    <w:rsid w:val="0071297D"/>
    <w:rsid w:val="007135C5"/>
    <w:rsid w:val="00714B21"/>
    <w:rsid w:val="00722857"/>
    <w:rsid w:val="00737E73"/>
    <w:rsid w:val="00764A54"/>
    <w:rsid w:val="0079191B"/>
    <w:rsid w:val="007D3138"/>
    <w:rsid w:val="007F2DBB"/>
    <w:rsid w:val="0083276A"/>
    <w:rsid w:val="00856CA2"/>
    <w:rsid w:val="008635AA"/>
    <w:rsid w:val="00871278"/>
    <w:rsid w:val="008A3149"/>
    <w:rsid w:val="00904323"/>
    <w:rsid w:val="009346A6"/>
    <w:rsid w:val="0095218B"/>
    <w:rsid w:val="009662BC"/>
    <w:rsid w:val="009872A9"/>
    <w:rsid w:val="00991E53"/>
    <w:rsid w:val="009937E0"/>
    <w:rsid w:val="009C0440"/>
    <w:rsid w:val="00A0650B"/>
    <w:rsid w:val="00A1606D"/>
    <w:rsid w:val="00A603E5"/>
    <w:rsid w:val="00B536E2"/>
    <w:rsid w:val="00B665BA"/>
    <w:rsid w:val="00B95231"/>
    <w:rsid w:val="00BA4909"/>
    <w:rsid w:val="00BE198A"/>
    <w:rsid w:val="00C37DD7"/>
    <w:rsid w:val="00C5150E"/>
    <w:rsid w:val="00C93164"/>
    <w:rsid w:val="00CD7DC3"/>
    <w:rsid w:val="00CE720E"/>
    <w:rsid w:val="00D07991"/>
    <w:rsid w:val="00D156BE"/>
    <w:rsid w:val="00D46365"/>
    <w:rsid w:val="00D51588"/>
    <w:rsid w:val="00D83E8E"/>
    <w:rsid w:val="00DA4F78"/>
    <w:rsid w:val="00DA7859"/>
    <w:rsid w:val="00DB3D8D"/>
    <w:rsid w:val="00DC7E32"/>
    <w:rsid w:val="00DE3B58"/>
    <w:rsid w:val="00E1479B"/>
    <w:rsid w:val="00E26D20"/>
    <w:rsid w:val="00E41D6F"/>
    <w:rsid w:val="00E75E8C"/>
    <w:rsid w:val="00E76089"/>
    <w:rsid w:val="00E768EC"/>
    <w:rsid w:val="00E86F53"/>
    <w:rsid w:val="00E961C8"/>
    <w:rsid w:val="00EC1A6A"/>
    <w:rsid w:val="00F2580E"/>
    <w:rsid w:val="00F32C79"/>
    <w:rsid w:val="00F407D8"/>
    <w:rsid w:val="00F76E19"/>
    <w:rsid w:val="00F850A4"/>
    <w:rsid w:val="00F867E6"/>
    <w:rsid w:val="00F93F35"/>
    <w:rsid w:val="00FB6BAF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6BEB-00FE-4A00-939E-4E7A3D05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RePack by Diakov</cp:lastModifiedBy>
  <cp:revision>6</cp:revision>
  <cp:lastPrinted>2020-01-13T08:22:00Z</cp:lastPrinted>
  <dcterms:created xsi:type="dcterms:W3CDTF">2020-01-13T06:55:00Z</dcterms:created>
  <dcterms:modified xsi:type="dcterms:W3CDTF">2020-01-13T08:56:00Z</dcterms:modified>
</cp:coreProperties>
</file>