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1D" w:rsidRPr="005E4FAF" w:rsidRDefault="00C70E1D" w:rsidP="00C70E1D">
      <w:pPr>
        <w:jc w:val="center"/>
        <w:rPr>
          <w:rFonts w:ascii="Times New Roman" w:hAnsi="Times New Roman"/>
          <w:sz w:val="24"/>
          <w:szCs w:val="24"/>
        </w:rPr>
      </w:pPr>
      <w:r w:rsidRPr="005E4FAF">
        <w:rPr>
          <w:rFonts w:ascii="Times New Roman" w:hAnsi="Times New Roman"/>
          <w:sz w:val="24"/>
          <w:szCs w:val="24"/>
        </w:rPr>
        <w:t>ФИНАНСОВОЕ УПРАВЛЕНИЕ</w:t>
      </w:r>
    </w:p>
    <w:p w:rsidR="00C70E1D" w:rsidRPr="005E4FAF" w:rsidRDefault="00C70E1D" w:rsidP="00C70E1D">
      <w:pPr>
        <w:jc w:val="center"/>
        <w:rPr>
          <w:rFonts w:ascii="Times New Roman" w:hAnsi="Times New Roman"/>
          <w:sz w:val="24"/>
          <w:szCs w:val="24"/>
        </w:rPr>
      </w:pPr>
      <w:r w:rsidRPr="005E4FAF">
        <w:rPr>
          <w:rFonts w:ascii="Times New Roman" w:hAnsi="Times New Roman"/>
          <w:sz w:val="24"/>
          <w:szCs w:val="24"/>
        </w:rPr>
        <w:t>АДМИНИСТРАЦИИ ПЕРВОМАЙСКОГО МУНИЦИПАЛЬНОГО ОКРУГА</w:t>
      </w:r>
    </w:p>
    <w:p w:rsidR="00C70E1D" w:rsidRPr="005E4FAF" w:rsidRDefault="00C70E1D" w:rsidP="00C70E1D">
      <w:pPr>
        <w:jc w:val="center"/>
        <w:rPr>
          <w:rFonts w:ascii="Times New Roman" w:hAnsi="Times New Roman"/>
        </w:rPr>
      </w:pPr>
      <w:r w:rsidRPr="005E4FAF">
        <w:rPr>
          <w:rFonts w:ascii="Times New Roman" w:hAnsi="Times New Roman"/>
          <w:sz w:val="24"/>
          <w:szCs w:val="24"/>
        </w:rPr>
        <w:t>ТАМБОВСКОЙ ОБЛАСТИ</w:t>
      </w:r>
    </w:p>
    <w:p w:rsidR="00C70E1D" w:rsidRPr="005E4FAF" w:rsidRDefault="00C70E1D" w:rsidP="00C70E1D">
      <w:pPr>
        <w:jc w:val="center"/>
        <w:rPr>
          <w:rFonts w:ascii="Times New Roman" w:hAnsi="Times New Roman"/>
        </w:rPr>
      </w:pPr>
    </w:p>
    <w:p w:rsidR="00C70E1D" w:rsidRPr="005E4FAF" w:rsidRDefault="00C70E1D" w:rsidP="00C70E1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E4FA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E4FAF">
        <w:rPr>
          <w:rFonts w:ascii="Times New Roman" w:hAnsi="Times New Roman"/>
          <w:b/>
          <w:sz w:val="28"/>
          <w:szCs w:val="28"/>
        </w:rPr>
        <w:t xml:space="preserve">  Р  И  К  А  З</w:t>
      </w:r>
    </w:p>
    <w:p w:rsidR="009B317A" w:rsidRPr="005E4FAF" w:rsidRDefault="009B317A" w:rsidP="009B317A">
      <w:pPr>
        <w:pStyle w:val="a8"/>
        <w:outlineLvl w:val="0"/>
        <w:rPr>
          <w:sz w:val="28"/>
        </w:rPr>
      </w:pPr>
    </w:p>
    <w:p w:rsidR="009B317A" w:rsidRPr="005E4FAF" w:rsidRDefault="009B317A" w:rsidP="009B317A">
      <w:pPr>
        <w:pStyle w:val="a8"/>
        <w:jc w:val="left"/>
        <w:outlineLvl w:val="0"/>
        <w:rPr>
          <w:sz w:val="28"/>
        </w:rPr>
      </w:pPr>
      <w:r w:rsidRPr="005E4FAF">
        <w:rPr>
          <w:sz w:val="28"/>
        </w:rPr>
        <w:t xml:space="preserve">       </w:t>
      </w:r>
      <w:r w:rsidR="005031D7">
        <w:rPr>
          <w:sz w:val="28"/>
        </w:rPr>
        <w:t>19.01.</w:t>
      </w:r>
      <w:r w:rsidRPr="005E4FAF">
        <w:rPr>
          <w:sz w:val="28"/>
        </w:rPr>
        <w:t xml:space="preserve">  20</w:t>
      </w:r>
      <w:r w:rsidR="00BD77D4" w:rsidRPr="005E4FAF">
        <w:rPr>
          <w:sz w:val="28"/>
        </w:rPr>
        <w:t>2</w:t>
      </w:r>
      <w:r w:rsidR="00273634" w:rsidRPr="005E4FAF">
        <w:rPr>
          <w:sz w:val="28"/>
        </w:rPr>
        <w:t>4</w:t>
      </w:r>
      <w:r w:rsidRPr="005E4FAF">
        <w:rPr>
          <w:sz w:val="28"/>
        </w:rPr>
        <w:t xml:space="preserve">                          </w:t>
      </w:r>
      <w:proofErr w:type="spellStart"/>
      <w:r w:rsidRPr="005E4FAF">
        <w:rPr>
          <w:sz w:val="28"/>
        </w:rPr>
        <w:t>р.п</w:t>
      </w:r>
      <w:proofErr w:type="spellEnd"/>
      <w:r w:rsidRPr="005E4FAF">
        <w:rPr>
          <w:sz w:val="28"/>
        </w:rPr>
        <w:t xml:space="preserve">. Первомайский                        </w:t>
      </w:r>
      <w:r w:rsidR="005E4FAF" w:rsidRPr="005E4FAF">
        <w:rPr>
          <w:sz w:val="28"/>
        </w:rPr>
        <w:t xml:space="preserve">              </w:t>
      </w:r>
      <w:r w:rsidRPr="005E4FAF">
        <w:rPr>
          <w:sz w:val="28"/>
        </w:rPr>
        <w:t xml:space="preserve"> № </w:t>
      </w:r>
      <w:r w:rsidR="005031D7">
        <w:rPr>
          <w:sz w:val="28"/>
        </w:rPr>
        <w:t>22</w:t>
      </w:r>
      <w:bookmarkStart w:id="0" w:name="_GoBack"/>
      <w:bookmarkEnd w:id="0"/>
    </w:p>
    <w:p w:rsidR="009B317A" w:rsidRPr="005E4FAF" w:rsidRDefault="009B317A" w:rsidP="009B317A">
      <w:pPr>
        <w:pStyle w:val="a8"/>
        <w:jc w:val="left"/>
        <w:rPr>
          <w:sz w:val="28"/>
        </w:rPr>
      </w:pPr>
    </w:p>
    <w:p w:rsidR="009B317A" w:rsidRPr="005E4FAF" w:rsidRDefault="009B317A" w:rsidP="009B317A">
      <w:pPr>
        <w:pStyle w:val="a8"/>
        <w:jc w:val="both"/>
        <w:rPr>
          <w:sz w:val="28"/>
        </w:rPr>
      </w:pPr>
    </w:p>
    <w:p w:rsidR="00635B2D" w:rsidRPr="005E4FAF" w:rsidRDefault="00635B2D" w:rsidP="00635B2D">
      <w:pPr>
        <w:spacing w:before="0"/>
        <w:ind w:firstLine="0"/>
        <w:rPr>
          <w:rFonts w:ascii="Times New Roman" w:hAnsi="Times New Roman"/>
          <w:sz w:val="28"/>
          <w:lang w:bidi="ru-RU"/>
        </w:rPr>
      </w:pPr>
      <w:r w:rsidRPr="005E4FA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D7AF7" w:rsidRPr="005E4FAF">
        <w:rPr>
          <w:rFonts w:ascii="Times New Roman" w:hAnsi="Times New Roman"/>
          <w:sz w:val="28"/>
          <w:szCs w:val="28"/>
        </w:rPr>
        <w:t>Регламента</w:t>
      </w:r>
      <w:r w:rsidR="009F22F1" w:rsidRPr="005E4FAF">
        <w:rPr>
          <w:rFonts w:ascii="Times New Roman" w:hAnsi="Times New Roman"/>
          <w:sz w:val="28"/>
          <w:szCs w:val="28"/>
        </w:rPr>
        <w:t xml:space="preserve"> </w:t>
      </w:r>
      <w:r w:rsidR="003D6600" w:rsidRPr="005E4FAF">
        <w:rPr>
          <w:rFonts w:ascii="Times New Roman" w:hAnsi="Times New Roman"/>
          <w:sz w:val="28"/>
          <w:szCs w:val="26"/>
        </w:rPr>
        <w:t>реализации полномочий</w:t>
      </w:r>
      <w:r w:rsidR="0006305E" w:rsidRPr="005E4FAF">
        <w:rPr>
          <w:rFonts w:ascii="Times New Roman" w:hAnsi="Times New Roman"/>
          <w:sz w:val="28"/>
          <w:szCs w:val="26"/>
        </w:rPr>
        <w:t xml:space="preserve"> администратора</w:t>
      </w:r>
      <w:r w:rsidR="003D6600" w:rsidRPr="005E4FAF">
        <w:rPr>
          <w:rFonts w:ascii="Times New Roman" w:hAnsi="Times New Roman"/>
          <w:sz w:val="28"/>
          <w:szCs w:val="26"/>
        </w:rPr>
        <w:t xml:space="preserve"> доходов бюджета </w:t>
      </w:r>
      <w:r w:rsidR="009B317A" w:rsidRPr="005E4FAF">
        <w:rPr>
          <w:rFonts w:ascii="Times New Roman" w:hAnsi="Times New Roman"/>
          <w:sz w:val="28"/>
          <w:szCs w:val="26"/>
        </w:rPr>
        <w:t>Первомайского</w:t>
      </w:r>
      <w:r w:rsidR="0082780F" w:rsidRPr="005E4FAF">
        <w:rPr>
          <w:rFonts w:ascii="Times New Roman" w:hAnsi="Times New Roman"/>
          <w:sz w:val="28"/>
          <w:szCs w:val="26"/>
        </w:rPr>
        <w:t xml:space="preserve"> </w:t>
      </w:r>
      <w:r w:rsidR="00273634" w:rsidRPr="005E4FAF">
        <w:rPr>
          <w:rFonts w:ascii="Times New Roman" w:hAnsi="Times New Roman"/>
          <w:sz w:val="28"/>
          <w:szCs w:val="26"/>
        </w:rPr>
        <w:t>муниципального округа</w:t>
      </w:r>
      <w:proofErr w:type="gramEnd"/>
      <w:r w:rsidR="003D6600" w:rsidRPr="005E4FAF">
        <w:rPr>
          <w:rFonts w:ascii="Times New Roman" w:hAnsi="Times New Roman"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  <w:r w:rsidR="00F76A71" w:rsidRPr="005E4FAF">
        <w:rPr>
          <w:rFonts w:ascii="Times New Roman" w:hAnsi="Times New Roman"/>
          <w:sz w:val="28"/>
          <w:szCs w:val="26"/>
        </w:rPr>
        <w:t xml:space="preserve"> финансовым управлением администрации Первомайского муниципального округа </w:t>
      </w:r>
    </w:p>
    <w:p w:rsidR="00635B2D" w:rsidRPr="005E4FAF" w:rsidRDefault="00635B2D" w:rsidP="00635B2D">
      <w:pPr>
        <w:spacing w:before="0"/>
        <w:ind w:firstLine="709"/>
        <w:rPr>
          <w:rFonts w:ascii="Times New Roman" w:hAnsi="Times New Roman"/>
          <w:sz w:val="28"/>
        </w:rPr>
      </w:pPr>
    </w:p>
    <w:p w:rsidR="0005691A" w:rsidRPr="005E4FAF" w:rsidRDefault="00635B2D" w:rsidP="00635B2D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</w:rPr>
        <w:t>В соответствии</w:t>
      </w:r>
      <w:r w:rsidR="00F76A71" w:rsidRPr="005E4FAF">
        <w:rPr>
          <w:rFonts w:ascii="Times New Roman" w:hAnsi="Times New Roman"/>
          <w:sz w:val="28"/>
        </w:rPr>
        <w:t xml:space="preserve"> с частью 2</w:t>
      </w:r>
      <w:r w:rsidRPr="005E4FAF">
        <w:rPr>
          <w:rFonts w:ascii="Times New Roman" w:hAnsi="Times New Roman"/>
          <w:sz w:val="28"/>
        </w:rPr>
        <w:t xml:space="preserve"> 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5E4FAF">
        <w:rPr>
          <w:rFonts w:ascii="Times New Roman" w:hAnsi="Times New Roman"/>
          <w:sz w:val="28"/>
        </w:rPr>
        <w:t>реализации полномочий администратора доходов бюджета</w:t>
      </w:r>
      <w:proofErr w:type="gramEnd"/>
      <w:r w:rsidRPr="005E4FAF">
        <w:rPr>
          <w:rFonts w:ascii="Times New Roman" w:hAnsi="Times New Roman"/>
          <w:sz w:val="28"/>
        </w:rPr>
        <w:t xml:space="preserve"> по взысканию дебиторской задолженности по платежам в бюджет, пеням и штрафам по ним»</w:t>
      </w:r>
      <w:r w:rsidR="009B317A" w:rsidRPr="005E4FAF">
        <w:rPr>
          <w:rFonts w:ascii="Times New Roman" w:hAnsi="Times New Roman"/>
          <w:sz w:val="28"/>
        </w:rPr>
        <w:t xml:space="preserve"> </w:t>
      </w:r>
    </w:p>
    <w:p w:rsidR="00635B2D" w:rsidRPr="005E4FAF" w:rsidRDefault="00635B2D" w:rsidP="00635B2D">
      <w:pPr>
        <w:pStyle w:val="Iauiue"/>
        <w:ind w:firstLine="709"/>
        <w:jc w:val="both"/>
        <w:rPr>
          <w:sz w:val="28"/>
          <w:szCs w:val="28"/>
        </w:rPr>
      </w:pPr>
      <w:r w:rsidRPr="005E4FAF">
        <w:rPr>
          <w:sz w:val="28"/>
          <w:szCs w:val="28"/>
        </w:rPr>
        <w:t>1.Утвердить</w:t>
      </w:r>
      <w:r w:rsidR="0006305E" w:rsidRPr="005E4FAF">
        <w:rPr>
          <w:sz w:val="28"/>
          <w:szCs w:val="28"/>
        </w:rPr>
        <w:t xml:space="preserve"> Регламент </w:t>
      </w:r>
      <w:proofErr w:type="gramStart"/>
      <w:r w:rsidR="0006305E" w:rsidRPr="005E4FAF">
        <w:rPr>
          <w:sz w:val="28"/>
          <w:szCs w:val="26"/>
        </w:rPr>
        <w:t>реализации полномочий  администра</w:t>
      </w:r>
      <w:r w:rsidR="00970EB6" w:rsidRPr="005E4FAF">
        <w:rPr>
          <w:sz w:val="28"/>
          <w:szCs w:val="26"/>
        </w:rPr>
        <w:t>тора доходов бюджета</w:t>
      </w:r>
      <w:r w:rsidR="0006305E" w:rsidRPr="005E4FAF">
        <w:rPr>
          <w:sz w:val="28"/>
          <w:szCs w:val="26"/>
        </w:rPr>
        <w:t xml:space="preserve">  Первомайского муниципального округа</w:t>
      </w:r>
      <w:proofErr w:type="gramEnd"/>
      <w:r w:rsidR="0006305E" w:rsidRPr="005E4FAF">
        <w:rPr>
          <w:sz w:val="28"/>
          <w:szCs w:val="26"/>
        </w:rPr>
        <w:t xml:space="preserve"> по взысканию дебиторской задолженности по платежам в бюджет, пеням и штрафам по ним финансовым управлением администрации Первомайского муниципального округа</w:t>
      </w:r>
      <w:r w:rsidRPr="005E4FAF">
        <w:rPr>
          <w:sz w:val="28"/>
          <w:szCs w:val="28"/>
        </w:rPr>
        <w:t xml:space="preserve"> </w:t>
      </w:r>
      <w:r w:rsidR="003D6600" w:rsidRPr="005E4FAF">
        <w:rPr>
          <w:sz w:val="28"/>
          <w:szCs w:val="26"/>
        </w:rPr>
        <w:t>(далее – Регламент) согласно приложению.</w:t>
      </w:r>
    </w:p>
    <w:p w:rsidR="008852FD" w:rsidRPr="005E4FAF" w:rsidRDefault="00CB4DCE" w:rsidP="008852FD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>2</w:t>
      </w:r>
      <w:r w:rsidR="00635B2D" w:rsidRPr="005E4FAF">
        <w:rPr>
          <w:rFonts w:ascii="Times New Roman" w:hAnsi="Times New Roman"/>
          <w:sz w:val="28"/>
          <w:szCs w:val="28"/>
        </w:rPr>
        <w:t>.</w:t>
      </w:r>
      <w:proofErr w:type="gramStart"/>
      <w:r w:rsidR="00551E76" w:rsidRPr="005E4FA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51E76" w:rsidRPr="005E4FAF">
        <w:rPr>
          <w:rFonts w:ascii="Times New Roman" w:hAnsi="Times New Roman"/>
          <w:sz w:val="28"/>
          <w:szCs w:val="28"/>
        </w:rPr>
        <w:t xml:space="preserve"> настоящее </w:t>
      </w:r>
      <w:r w:rsidRPr="005E4FAF">
        <w:rPr>
          <w:rFonts w:ascii="Times New Roman" w:hAnsi="Times New Roman"/>
          <w:sz w:val="28"/>
          <w:szCs w:val="28"/>
        </w:rPr>
        <w:t>постановление</w:t>
      </w:r>
      <w:r w:rsidR="008852FD" w:rsidRPr="005E4FAF">
        <w:rPr>
          <w:rFonts w:ascii="Times New Roman" w:hAnsi="Times New Roman"/>
          <w:sz w:val="28"/>
          <w:szCs w:val="28"/>
        </w:rPr>
        <w:t xml:space="preserve"> </w:t>
      </w:r>
      <w:r w:rsidR="00551E76" w:rsidRPr="005E4FAF">
        <w:rPr>
          <w:rFonts w:ascii="Times New Roman" w:hAnsi="Times New Roman"/>
          <w:sz w:val="28"/>
          <w:szCs w:val="28"/>
        </w:rPr>
        <w:t xml:space="preserve">на </w:t>
      </w:r>
      <w:r w:rsidR="008852FD" w:rsidRPr="005E4FAF">
        <w:rPr>
          <w:rFonts w:ascii="Times New Roman" w:hAnsi="Times New Roman"/>
          <w:sz w:val="28"/>
          <w:szCs w:val="28"/>
        </w:rPr>
        <w:t xml:space="preserve"> </w:t>
      </w:r>
      <w:r w:rsidR="00551E76" w:rsidRPr="005E4FAF">
        <w:rPr>
          <w:rFonts w:ascii="Times New Roman" w:hAnsi="Times New Roman"/>
          <w:sz w:val="28"/>
          <w:szCs w:val="28"/>
        </w:rPr>
        <w:t>официальном сайте администрации Первомайского</w:t>
      </w:r>
      <w:r w:rsidR="008852FD" w:rsidRPr="005E4FAF">
        <w:rPr>
          <w:rFonts w:ascii="Times New Roman" w:hAnsi="Times New Roman"/>
          <w:sz w:val="28"/>
          <w:szCs w:val="28"/>
        </w:rPr>
        <w:t xml:space="preserve"> </w:t>
      </w:r>
      <w:r w:rsidR="00273634" w:rsidRPr="005E4FAF">
        <w:rPr>
          <w:rFonts w:ascii="Times New Roman" w:hAnsi="Times New Roman"/>
          <w:sz w:val="28"/>
          <w:szCs w:val="28"/>
        </w:rPr>
        <w:t>муниципального округа</w:t>
      </w:r>
      <w:r w:rsidR="008852FD" w:rsidRPr="005E4FAF">
        <w:rPr>
          <w:rFonts w:ascii="Times New Roman" w:hAnsi="Times New Roman"/>
          <w:sz w:val="28"/>
          <w:szCs w:val="28"/>
        </w:rPr>
        <w:t>.</w:t>
      </w:r>
    </w:p>
    <w:p w:rsidR="00635B2D" w:rsidRPr="005E4FAF" w:rsidRDefault="00CB4DCE" w:rsidP="008852FD">
      <w:pPr>
        <w:spacing w:before="0"/>
        <w:ind w:firstLine="709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>3</w:t>
      </w:r>
      <w:r w:rsidR="00032AED" w:rsidRPr="005E4FAF">
        <w:rPr>
          <w:rFonts w:ascii="Times New Roman" w:hAnsi="Times New Roman"/>
          <w:sz w:val="28"/>
          <w:szCs w:val="28"/>
        </w:rPr>
        <w:t>.Настоящее постановление вступает в силу со дня его подписания и распространяет свое действие на правоотношения, возникшие с 1 января 202</w:t>
      </w:r>
      <w:r w:rsidR="00273634" w:rsidRPr="005E4FAF">
        <w:rPr>
          <w:rFonts w:ascii="Times New Roman" w:hAnsi="Times New Roman"/>
          <w:sz w:val="28"/>
          <w:szCs w:val="28"/>
        </w:rPr>
        <w:t>4</w:t>
      </w:r>
      <w:r w:rsidR="00032AED" w:rsidRPr="005E4FAF">
        <w:rPr>
          <w:rFonts w:ascii="Times New Roman" w:hAnsi="Times New Roman"/>
          <w:sz w:val="28"/>
          <w:szCs w:val="28"/>
        </w:rPr>
        <w:t xml:space="preserve"> года.</w:t>
      </w:r>
    </w:p>
    <w:p w:rsidR="00635B2D" w:rsidRPr="005E4FAF" w:rsidRDefault="00CB4DCE" w:rsidP="00635B2D">
      <w:pPr>
        <w:pStyle w:val="Iauiue"/>
        <w:ind w:firstLine="709"/>
        <w:jc w:val="both"/>
        <w:rPr>
          <w:sz w:val="28"/>
          <w:szCs w:val="28"/>
        </w:rPr>
      </w:pPr>
      <w:r w:rsidRPr="005E4FAF">
        <w:rPr>
          <w:sz w:val="28"/>
          <w:szCs w:val="28"/>
        </w:rPr>
        <w:t>4</w:t>
      </w:r>
      <w:r w:rsidR="00032AED" w:rsidRPr="005E4FAF">
        <w:rPr>
          <w:sz w:val="28"/>
          <w:szCs w:val="28"/>
        </w:rPr>
        <w:t>.</w:t>
      </w:r>
      <w:proofErr w:type="gramStart"/>
      <w:r w:rsidR="00635B2D" w:rsidRPr="005E4FAF">
        <w:rPr>
          <w:sz w:val="28"/>
          <w:szCs w:val="28"/>
        </w:rPr>
        <w:t>Контроль за</w:t>
      </w:r>
      <w:proofErr w:type="gramEnd"/>
      <w:r w:rsidR="00635B2D" w:rsidRPr="005E4FAF">
        <w:rPr>
          <w:sz w:val="28"/>
          <w:szCs w:val="28"/>
        </w:rPr>
        <w:t xml:space="preserve"> исполнением </w:t>
      </w:r>
      <w:r w:rsidR="00CD4CCF" w:rsidRPr="005E4FAF">
        <w:rPr>
          <w:sz w:val="28"/>
          <w:szCs w:val="28"/>
        </w:rPr>
        <w:t>настоящего</w:t>
      </w:r>
      <w:r w:rsidR="00635B2D" w:rsidRPr="005E4FAF">
        <w:rPr>
          <w:sz w:val="28"/>
          <w:szCs w:val="28"/>
        </w:rPr>
        <w:t xml:space="preserve">  постановления </w:t>
      </w:r>
      <w:r w:rsidRPr="005E4FAF">
        <w:rPr>
          <w:sz w:val="28"/>
          <w:szCs w:val="28"/>
        </w:rPr>
        <w:t>оставляю за собой.</w:t>
      </w:r>
    </w:p>
    <w:p w:rsidR="00635B2D" w:rsidRPr="005E4FAF" w:rsidRDefault="00635B2D" w:rsidP="00635B2D">
      <w:pPr>
        <w:pStyle w:val="Iauiue"/>
        <w:ind w:firstLine="709"/>
        <w:jc w:val="both"/>
        <w:rPr>
          <w:sz w:val="28"/>
          <w:szCs w:val="28"/>
        </w:rPr>
      </w:pPr>
    </w:p>
    <w:p w:rsidR="00E27209" w:rsidRPr="005E4FAF" w:rsidRDefault="00E27209" w:rsidP="00635B2D">
      <w:pPr>
        <w:pStyle w:val="Iauiue"/>
        <w:ind w:firstLine="709"/>
        <w:jc w:val="both"/>
        <w:rPr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>Первомайского муниципального</w:t>
      </w:r>
    </w:p>
    <w:p w:rsidR="007F5EA8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>округа</w:t>
      </w:r>
      <w:r w:rsidR="0005691A" w:rsidRPr="005E4FAF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45AB0" w:rsidRPr="005E4FAF">
        <w:rPr>
          <w:rFonts w:ascii="Times New Roman" w:hAnsi="Times New Roman"/>
          <w:sz w:val="28"/>
          <w:szCs w:val="28"/>
        </w:rPr>
        <w:t xml:space="preserve">  </w:t>
      </w:r>
      <w:r w:rsidR="008852FD" w:rsidRPr="005E4FAF">
        <w:rPr>
          <w:rFonts w:ascii="Times New Roman" w:hAnsi="Times New Roman"/>
          <w:sz w:val="28"/>
          <w:szCs w:val="28"/>
        </w:rPr>
        <w:t xml:space="preserve">    </w:t>
      </w:r>
      <w:r w:rsidR="00045AB0" w:rsidRPr="005E4FAF">
        <w:rPr>
          <w:rFonts w:ascii="Times New Roman" w:hAnsi="Times New Roman"/>
          <w:sz w:val="28"/>
          <w:szCs w:val="28"/>
        </w:rPr>
        <w:t xml:space="preserve">  </w:t>
      </w:r>
      <w:r w:rsidR="00551E76" w:rsidRPr="005E4FAF">
        <w:rPr>
          <w:rFonts w:ascii="Times New Roman" w:hAnsi="Times New Roman"/>
          <w:sz w:val="28"/>
          <w:szCs w:val="28"/>
        </w:rPr>
        <w:t xml:space="preserve">          </w:t>
      </w:r>
      <w:r w:rsidR="006C0CAB" w:rsidRPr="005E4FAF">
        <w:rPr>
          <w:rFonts w:ascii="Times New Roman" w:hAnsi="Times New Roman"/>
          <w:sz w:val="28"/>
          <w:szCs w:val="28"/>
        </w:rPr>
        <w:t xml:space="preserve"> </w:t>
      </w:r>
      <w:r w:rsidR="00045AB0" w:rsidRPr="005E4FAF">
        <w:rPr>
          <w:rFonts w:ascii="Times New Roman" w:hAnsi="Times New Roman"/>
          <w:sz w:val="28"/>
          <w:szCs w:val="28"/>
        </w:rPr>
        <w:t xml:space="preserve">       </w:t>
      </w:r>
      <w:r w:rsidR="00551E76" w:rsidRPr="005E4FAF">
        <w:rPr>
          <w:rFonts w:ascii="Times New Roman" w:hAnsi="Times New Roman"/>
          <w:sz w:val="28"/>
          <w:szCs w:val="28"/>
        </w:rPr>
        <w:t xml:space="preserve">   </w:t>
      </w:r>
      <w:r w:rsidRPr="005E4FAF">
        <w:rPr>
          <w:rFonts w:ascii="Times New Roman" w:hAnsi="Times New Roman"/>
          <w:sz w:val="28"/>
          <w:szCs w:val="28"/>
        </w:rPr>
        <w:t xml:space="preserve">             Н.Н. </w:t>
      </w:r>
      <w:proofErr w:type="spellStart"/>
      <w:r w:rsidRPr="005E4FAF">
        <w:rPr>
          <w:rFonts w:ascii="Times New Roman" w:hAnsi="Times New Roman"/>
          <w:sz w:val="28"/>
          <w:szCs w:val="28"/>
        </w:rPr>
        <w:t>Моисева</w:t>
      </w:r>
      <w:proofErr w:type="spellEnd"/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2B7641" w:rsidRPr="005E4FAF" w:rsidRDefault="002B7641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7F5EA8" w:rsidRPr="005E4FAF" w:rsidRDefault="007F5EA8" w:rsidP="008852FD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6C0CAB" w:rsidRPr="005E4FAF" w:rsidRDefault="006C0CAB" w:rsidP="006C0CAB">
      <w:pPr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5E4F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75C08" w:rsidRPr="005E4FAF">
        <w:rPr>
          <w:rFonts w:ascii="Times New Roman" w:hAnsi="Times New Roman"/>
          <w:sz w:val="28"/>
          <w:szCs w:val="28"/>
        </w:rPr>
        <w:t xml:space="preserve">    </w:t>
      </w:r>
      <w:r w:rsidRPr="005E4FAF">
        <w:rPr>
          <w:rFonts w:ascii="Times New Roman" w:hAnsi="Times New Roman"/>
          <w:sz w:val="28"/>
          <w:szCs w:val="28"/>
        </w:rPr>
        <w:t>ПРИЛОЖЕНИЕ</w:t>
      </w: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4644"/>
        <w:gridCol w:w="5106"/>
      </w:tblGrid>
      <w:tr w:rsidR="00A71D73" w:rsidRPr="005E4FAF" w:rsidTr="00B267D4">
        <w:tc>
          <w:tcPr>
            <w:tcW w:w="4644" w:type="dxa"/>
            <w:shd w:val="clear" w:color="auto" w:fill="auto"/>
          </w:tcPr>
          <w:p w:rsidR="00032AED" w:rsidRPr="005E4FAF" w:rsidRDefault="00032AED" w:rsidP="006C0CAB">
            <w:pPr>
              <w:snapToGrid w:val="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6" w:type="dxa"/>
            <w:shd w:val="clear" w:color="auto" w:fill="auto"/>
          </w:tcPr>
          <w:p w:rsidR="00032AED" w:rsidRPr="005E4FAF" w:rsidRDefault="005E4FAF" w:rsidP="006C0CAB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32AED" w:rsidRPr="005E4FAF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B7641" w:rsidRPr="005E4FAF" w:rsidRDefault="002B7641" w:rsidP="006C0CAB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F">
              <w:rPr>
                <w:rFonts w:ascii="Times New Roman" w:hAnsi="Times New Roman"/>
                <w:sz w:val="28"/>
                <w:szCs w:val="28"/>
              </w:rPr>
              <w:t>Приказом</w:t>
            </w:r>
          </w:p>
          <w:p w:rsidR="00032AED" w:rsidRPr="005E4FAF" w:rsidRDefault="00987008" w:rsidP="006C0CAB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F">
              <w:rPr>
                <w:rFonts w:ascii="Times New Roman" w:hAnsi="Times New Roman"/>
                <w:sz w:val="28"/>
                <w:szCs w:val="28"/>
              </w:rPr>
              <w:t>фи</w:t>
            </w:r>
            <w:r w:rsidR="00081BB8" w:rsidRPr="005E4FAF">
              <w:rPr>
                <w:rFonts w:ascii="Times New Roman" w:hAnsi="Times New Roman"/>
                <w:sz w:val="28"/>
                <w:szCs w:val="28"/>
              </w:rPr>
              <w:t>нансового управления</w:t>
            </w:r>
            <w:r w:rsidR="00032AED"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F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B317A" w:rsidRPr="005E4FAF"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="008D7AF7"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634" w:rsidRPr="005E4FA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032AED" w:rsidRPr="005E4FAF" w:rsidRDefault="006C0CAB" w:rsidP="00987008">
            <w:pPr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FAF">
              <w:rPr>
                <w:rFonts w:ascii="Times New Roman" w:hAnsi="Times New Roman"/>
                <w:sz w:val="28"/>
                <w:szCs w:val="28"/>
              </w:rPr>
              <w:t>от</w:t>
            </w:r>
            <w:r w:rsidR="00934332" w:rsidRPr="005E4F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26CF1"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CF1"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1B5C" w:rsidRPr="005E4F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26CF1" w:rsidRPr="005E4FA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34332" w:rsidRPr="005E4FAF">
              <w:rPr>
                <w:rFonts w:ascii="Times New Roman" w:hAnsi="Times New Roman"/>
                <w:sz w:val="28"/>
                <w:szCs w:val="28"/>
              </w:rPr>
              <w:t>202</w:t>
            </w:r>
            <w:r w:rsidR="00987008" w:rsidRPr="005E4FAF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5E4FA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82B66" w:rsidRPr="005E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C1356" w:rsidRPr="005E4FAF" w:rsidRDefault="008C1356" w:rsidP="008C1356">
      <w:pPr>
        <w:pStyle w:val="Standard"/>
        <w:autoSpaceDE w:val="0"/>
        <w:jc w:val="both"/>
      </w:pPr>
    </w:p>
    <w:p w:rsidR="008C1356" w:rsidRPr="005E4FAF" w:rsidRDefault="008C1356" w:rsidP="008C1356">
      <w:pPr>
        <w:pStyle w:val="Standard"/>
        <w:tabs>
          <w:tab w:val="left" w:pos="8115"/>
        </w:tabs>
        <w:spacing w:line="283" w:lineRule="exact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Регламент</w:t>
      </w:r>
    </w:p>
    <w:p w:rsidR="008C1356" w:rsidRPr="005E4FAF" w:rsidRDefault="008C1356" w:rsidP="008C1356">
      <w:pPr>
        <w:pStyle w:val="Standard"/>
        <w:tabs>
          <w:tab w:val="left" w:pos="8115"/>
        </w:tabs>
        <w:spacing w:line="283" w:lineRule="exact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реализации финансовым управлением </w:t>
      </w:r>
      <w:proofErr w:type="gramStart"/>
      <w:r w:rsidRPr="005E4FAF">
        <w:rPr>
          <w:rFonts w:ascii="PT Astra Serif" w:hAnsi="PT Astra Serif"/>
          <w:sz w:val="28"/>
          <w:szCs w:val="28"/>
        </w:rPr>
        <w:t>администрации Первомайского муниципального округа Тамбовской области полномочий администратора доходов бюджета Первомайского муниципального округа</w:t>
      </w:r>
      <w:proofErr w:type="gramEnd"/>
      <w:r w:rsidRPr="005E4FAF">
        <w:rPr>
          <w:rFonts w:ascii="PT Astra Serif" w:hAnsi="PT Astra Serif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8C1356" w:rsidRPr="005E4FAF" w:rsidRDefault="008C1356" w:rsidP="008C1356">
      <w:pPr>
        <w:pStyle w:val="Standard"/>
        <w:tabs>
          <w:tab w:val="left" w:pos="8115"/>
        </w:tabs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1. Общие положения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850"/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5E4FAF">
        <w:rPr>
          <w:rFonts w:ascii="PT Astra Serif" w:hAnsi="PT Astra Serif"/>
          <w:sz w:val="28"/>
          <w:szCs w:val="28"/>
        </w:rPr>
        <w:t xml:space="preserve">Настоящий Регламент </w:t>
      </w:r>
      <w:r w:rsidRPr="005E4FAF">
        <w:rPr>
          <w:rFonts w:ascii="PT Astra Serif" w:hAnsi="PT Astra Serif" w:cs="Times New Roman"/>
          <w:sz w:val="28"/>
          <w:szCs w:val="28"/>
        </w:rPr>
        <w:t xml:space="preserve">реализации финансовым управлением администрации Первомайского муниципального округа  Тамбовской области полномочий администратора доходов бюджета Первомайского муниципального округа по взысканию дебиторской задолженности по платежам в бюджет, пеням и штрафам по ним (далее — Регламент) устанавливает перечень мероприятий по реализации </w:t>
      </w:r>
      <w:r w:rsidR="00D86836" w:rsidRPr="005E4FAF">
        <w:rPr>
          <w:rFonts w:ascii="PT Astra Serif" w:hAnsi="PT Astra Serif" w:cs="Times New Roman"/>
          <w:sz w:val="28"/>
          <w:szCs w:val="28"/>
        </w:rPr>
        <w:t>финансовым управлением администрации Первомайского муниципального округа</w:t>
      </w:r>
      <w:r w:rsidRPr="005E4FAF">
        <w:rPr>
          <w:rFonts w:ascii="PT Astra Serif" w:hAnsi="PT Astra Serif" w:cs="Times New Roman"/>
          <w:sz w:val="28"/>
          <w:szCs w:val="28"/>
        </w:rPr>
        <w:t xml:space="preserve"> Тамбовской области полномочий администратора доходов бюджета </w:t>
      </w:r>
      <w:r w:rsidR="00D86836" w:rsidRPr="005E4FAF">
        <w:rPr>
          <w:rFonts w:ascii="PT Astra Serif" w:hAnsi="PT Astra Serif" w:cs="Times New Roman"/>
          <w:sz w:val="28"/>
          <w:szCs w:val="28"/>
        </w:rPr>
        <w:t>Первомайского муниципального округа</w:t>
      </w:r>
      <w:r w:rsidRPr="005E4FAF">
        <w:rPr>
          <w:rFonts w:ascii="PT Astra Serif" w:hAnsi="PT Astra Serif" w:cs="Times New Roman"/>
          <w:sz w:val="28"/>
          <w:szCs w:val="28"/>
        </w:rPr>
        <w:t xml:space="preserve"> по взысканию дебиторской задолженности по платежам в</w:t>
      </w:r>
      <w:proofErr w:type="gramEnd"/>
      <w:r w:rsidRPr="005E4FAF">
        <w:rPr>
          <w:rFonts w:ascii="PT Astra Serif" w:hAnsi="PT Astra Serif" w:cs="Times New Roman"/>
          <w:sz w:val="28"/>
          <w:szCs w:val="28"/>
        </w:rPr>
        <w:t xml:space="preserve"> бюджет, пеням и штрафам по ним, администратором которых является </w:t>
      </w:r>
      <w:r w:rsidR="00D86836" w:rsidRPr="005E4FAF">
        <w:rPr>
          <w:rFonts w:ascii="PT Astra Serif" w:hAnsi="PT Astra Serif" w:cs="Times New Roman"/>
          <w:sz w:val="28"/>
          <w:szCs w:val="28"/>
        </w:rPr>
        <w:t>финансов</w:t>
      </w:r>
      <w:r w:rsidR="009162B8" w:rsidRPr="005E4FAF">
        <w:rPr>
          <w:rFonts w:ascii="PT Astra Serif" w:hAnsi="PT Astra Serif" w:cs="Times New Roman"/>
          <w:sz w:val="28"/>
          <w:szCs w:val="28"/>
        </w:rPr>
        <w:t>ое</w:t>
      </w:r>
      <w:r w:rsidR="00D86836" w:rsidRPr="005E4FAF">
        <w:rPr>
          <w:rFonts w:ascii="PT Astra Serif" w:hAnsi="PT Astra Serif" w:cs="Times New Roman"/>
          <w:sz w:val="28"/>
          <w:szCs w:val="28"/>
        </w:rPr>
        <w:t xml:space="preserve"> </w:t>
      </w:r>
      <w:r w:rsidR="009162B8" w:rsidRPr="005E4FAF">
        <w:rPr>
          <w:rFonts w:ascii="PT Astra Serif" w:hAnsi="PT Astra Serif" w:cs="Times New Roman"/>
          <w:sz w:val="28"/>
          <w:szCs w:val="28"/>
        </w:rPr>
        <w:t>управление</w:t>
      </w:r>
      <w:r w:rsidR="00D86836" w:rsidRPr="005E4FAF">
        <w:rPr>
          <w:rFonts w:ascii="PT Astra Serif" w:hAnsi="PT Astra Serif" w:cs="Times New Roman"/>
          <w:sz w:val="28"/>
          <w:szCs w:val="28"/>
        </w:rPr>
        <w:t xml:space="preserve"> администрации Первомайского </w:t>
      </w:r>
      <w:r w:rsidR="009162B8" w:rsidRPr="005E4FAF">
        <w:rPr>
          <w:rFonts w:ascii="PT Astra Serif" w:hAnsi="PT Astra Serif" w:cs="Times New Roman"/>
          <w:sz w:val="28"/>
          <w:szCs w:val="28"/>
        </w:rPr>
        <w:t>муниципального округа</w:t>
      </w:r>
      <w:r w:rsidRPr="005E4FAF">
        <w:rPr>
          <w:rFonts w:ascii="PT Astra Serif" w:hAnsi="PT Astra Serif" w:cs="Times New Roman"/>
          <w:sz w:val="28"/>
          <w:szCs w:val="28"/>
        </w:rPr>
        <w:t xml:space="preserve"> Тамбовской области (далее  - дебиторская задолженность по доходам).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 w:cs="Times New Roman"/>
          <w:sz w:val="28"/>
          <w:szCs w:val="28"/>
        </w:rPr>
        <w:t xml:space="preserve">1.2. Мероприятия по взысканию дебиторской задолженности по доходам реализуются </w:t>
      </w:r>
      <w:r w:rsidR="00654F22" w:rsidRPr="005E4FAF">
        <w:rPr>
          <w:rFonts w:ascii="PT Astra Serif" w:hAnsi="PT Astra Serif" w:cs="Times New Roman"/>
          <w:sz w:val="28"/>
          <w:szCs w:val="28"/>
        </w:rPr>
        <w:t xml:space="preserve"> отделом бухгалтерского учета и отчетности</w:t>
      </w:r>
      <w:r w:rsidR="007D0EA6" w:rsidRPr="005E4FAF">
        <w:rPr>
          <w:rFonts w:ascii="PT Astra Serif" w:hAnsi="PT Astra Serif" w:cs="Times New Roman"/>
          <w:sz w:val="28"/>
          <w:szCs w:val="28"/>
        </w:rPr>
        <w:t xml:space="preserve"> и</w:t>
      </w:r>
      <w:r w:rsidR="00654F22" w:rsidRPr="005E4FAF">
        <w:rPr>
          <w:rFonts w:ascii="PT Astra Serif" w:hAnsi="PT Astra Serif" w:cs="Times New Roman"/>
          <w:sz w:val="28"/>
          <w:szCs w:val="28"/>
        </w:rPr>
        <w:t xml:space="preserve">  структурным</w:t>
      </w:r>
      <w:r w:rsidR="007D0EA6" w:rsidRPr="005E4FAF">
        <w:rPr>
          <w:rFonts w:ascii="PT Astra Serif" w:hAnsi="PT Astra Serif" w:cs="Times New Roman"/>
          <w:sz w:val="28"/>
          <w:szCs w:val="28"/>
        </w:rPr>
        <w:t>и</w:t>
      </w:r>
      <w:r w:rsidR="00654F22" w:rsidRPr="005E4FAF">
        <w:rPr>
          <w:rFonts w:ascii="PT Astra Serif" w:hAnsi="PT Astra Serif" w:cs="Times New Roman"/>
          <w:sz w:val="28"/>
          <w:szCs w:val="28"/>
        </w:rPr>
        <w:t xml:space="preserve"> </w:t>
      </w:r>
      <w:r w:rsidRPr="005E4FAF">
        <w:rPr>
          <w:rFonts w:ascii="PT Astra Serif" w:hAnsi="PT Astra Serif" w:cs="Times New Roman"/>
          <w:sz w:val="28"/>
          <w:szCs w:val="28"/>
        </w:rPr>
        <w:t xml:space="preserve">подразделением </w:t>
      </w:r>
      <w:r w:rsidR="00081BB8" w:rsidRPr="005E4FAF">
        <w:rPr>
          <w:rFonts w:ascii="PT Astra Serif" w:hAnsi="PT Astra Serif" w:cs="Times New Roman"/>
          <w:sz w:val="28"/>
          <w:szCs w:val="28"/>
        </w:rPr>
        <w:t>финансового управления администрации Первомайского муниципального округа</w:t>
      </w:r>
      <w:r w:rsidRPr="005E4FAF">
        <w:rPr>
          <w:rFonts w:ascii="PT Astra Serif" w:hAnsi="PT Astra Serif" w:cs="Times New Roman"/>
          <w:sz w:val="28"/>
          <w:szCs w:val="28"/>
        </w:rPr>
        <w:t>,  являющимися инициаторами начислений в доход бюджета</w:t>
      </w:r>
      <w:r w:rsidR="00081BB8" w:rsidRPr="005E4FAF">
        <w:rPr>
          <w:rFonts w:ascii="PT Astra Serif" w:hAnsi="PT Astra Serif" w:cs="Times New Roman"/>
          <w:sz w:val="28"/>
          <w:szCs w:val="28"/>
        </w:rPr>
        <w:t xml:space="preserve"> Первомайского муниципального округа</w:t>
      </w:r>
      <w:r w:rsidRPr="005E4FAF">
        <w:rPr>
          <w:rFonts w:ascii="PT Astra Serif" w:hAnsi="PT Astra Serif" w:cs="Times New Roman"/>
          <w:sz w:val="28"/>
          <w:szCs w:val="28"/>
        </w:rPr>
        <w:t xml:space="preserve"> Тамбовской  области (штрафов, в том числе административных, пени, иных поступлений) (далее - ответственное структурное подразделение -  инициатор штрафа).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2. Мероприятия по недопущению образования </w:t>
      </w:r>
      <w:proofErr w:type="gramStart"/>
      <w:r w:rsidRPr="005E4FAF">
        <w:rPr>
          <w:rFonts w:ascii="PT Astra Serif" w:hAnsi="PT Astra Serif"/>
          <w:sz w:val="28"/>
          <w:szCs w:val="28"/>
        </w:rPr>
        <w:t>просроченной</w:t>
      </w:r>
      <w:proofErr w:type="gramEnd"/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дебиторской задолженности по доходам, выявлению факторов,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center"/>
        <w:rPr>
          <w:rFonts w:ascii="PT Astra Serif" w:hAnsi="PT Astra Serif"/>
          <w:sz w:val="28"/>
          <w:szCs w:val="28"/>
        </w:rPr>
      </w:pPr>
      <w:proofErr w:type="gramStart"/>
      <w:r w:rsidRPr="005E4FAF">
        <w:rPr>
          <w:rFonts w:ascii="PT Astra Serif" w:hAnsi="PT Astra Serif"/>
          <w:sz w:val="28"/>
          <w:szCs w:val="28"/>
        </w:rPr>
        <w:t>влияющих</w:t>
      </w:r>
      <w:proofErr w:type="gramEnd"/>
      <w:r w:rsidR="00697736" w:rsidRPr="005E4FAF">
        <w:rPr>
          <w:rFonts w:ascii="PT Astra Serif" w:hAnsi="PT Astra Serif"/>
          <w:sz w:val="28"/>
          <w:szCs w:val="28"/>
        </w:rPr>
        <w:t xml:space="preserve"> </w:t>
      </w:r>
      <w:r w:rsidRPr="005E4FAF">
        <w:rPr>
          <w:rFonts w:ascii="PT Astra Serif" w:hAnsi="PT Astra Serif"/>
          <w:sz w:val="28"/>
          <w:szCs w:val="28"/>
        </w:rPr>
        <w:t xml:space="preserve"> на образование просроченной дебиторской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задолженности по доходам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center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2.1. Ответственные структурные подразделения - инициаторы штрафа и </w:t>
      </w:r>
      <w:r w:rsidR="009B5793" w:rsidRPr="005E4FAF">
        <w:rPr>
          <w:rFonts w:ascii="PT Astra Serif" w:hAnsi="PT Astra Serif"/>
          <w:sz w:val="28"/>
          <w:szCs w:val="28"/>
        </w:rPr>
        <w:t xml:space="preserve"> </w:t>
      </w:r>
      <w:r w:rsidR="00C26379" w:rsidRPr="005E4FAF">
        <w:rPr>
          <w:rFonts w:ascii="PT Astra Serif" w:hAnsi="PT Astra Serif"/>
          <w:sz w:val="28"/>
          <w:szCs w:val="28"/>
        </w:rPr>
        <w:t xml:space="preserve">отдел бухгалтерского учета и отчетности </w:t>
      </w:r>
      <w:r w:rsidRPr="005E4FAF">
        <w:rPr>
          <w:rFonts w:ascii="PT Astra Serif" w:hAnsi="PT Astra Serif"/>
          <w:sz w:val="28"/>
          <w:szCs w:val="28"/>
        </w:rPr>
        <w:t xml:space="preserve">на постоянной основе осуществляют </w:t>
      </w:r>
      <w:proofErr w:type="gramStart"/>
      <w:r w:rsidRPr="005E4FA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E4FAF">
        <w:rPr>
          <w:rFonts w:ascii="PT Astra Serif" w:hAnsi="PT Astra Serif"/>
          <w:sz w:val="28"/>
          <w:szCs w:val="28"/>
        </w:rPr>
        <w:t xml:space="preserve"> правильностью исчисления, полнотой и своевременностью осуществления платежей в бюджет </w:t>
      </w:r>
      <w:r w:rsidR="009B5793" w:rsidRPr="005E4FAF">
        <w:rPr>
          <w:rFonts w:ascii="PT Astra Serif" w:hAnsi="PT Astra Serif"/>
          <w:sz w:val="28"/>
          <w:szCs w:val="28"/>
        </w:rPr>
        <w:t xml:space="preserve">Первомайского муниципального округа </w:t>
      </w:r>
      <w:r w:rsidR="009B5793" w:rsidRPr="005E4FAF">
        <w:rPr>
          <w:rFonts w:ascii="PT Astra Serif" w:hAnsi="PT Astra Serif"/>
          <w:sz w:val="28"/>
          <w:szCs w:val="28"/>
        </w:rPr>
        <w:lastRenderedPageBreak/>
        <w:t>Тамбовской области</w:t>
      </w:r>
      <w:r w:rsidRPr="005E4FAF">
        <w:rPr>
          <w:rFonts w:ascii="PT Astra Serif" w:hAnsi="PT Astra Serif"/>
          <w:sz w:val="28"/>
          <w:szCs w:val="28"/>
        </w:rPr>
        <w:t>, пеням и штрафам по ним, в том числе: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2.1.1. За фактическим зачислением платежей в бюджет</w:t>
      </w:r>
      <w:r w:rsidR="006F589C" w:rsidRPr="005E4FAF">
        <w:rPr>
          <w:rFonts w:ascii="PT Astra Serif" w:hAnsi="PT Astra Serif"/>
          <w:sz w:val="28"/>
          <w:szCs w:val="28"/>
        </w:rPr>
        <w:t xml:space="preserve"> 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 Тамбовской области в размерах и сроки, установленные законодательством Российской Федерации, договором (контрактом);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2.1.2. </w:t>
      </w:r>
      <w:proofErr w:type="gramStart"/>
      <w:r w:rsidRPr="005E4FAF">
        <w:rPr>
          <w:rFonts w:ascii="PT Astra Serif" w:hAnsi="PT Astra Serif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дохода бюджета </w:t>
      </w:r>
      <w:r w:rsidR="00D86836" w:rsidRPr="005E4FAF">
        <w:rPr>
          <w:rFonts w:ascii="PT Astra Serif" w:hAnsi="PT Astra Serif"/>
          <w:sz w:val="28"/>
          <w:szCs w:val="28"/>
        </w:rPr>
        <w:t>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</w:t>
      </w:r>
      <w:proofErr w:type="gramEnd"/>
      <w:r w:rsidRPr="005E4FAF">
        <w:rPr>
          <w:rFonts w:ascii="PT Astra Serif" w:hAnsi="PT Astra Serif"/>
          <w:sz w:val="28"/>
          <w:szCs w:val="28"/>
        </w:rPr>
        <w:t xml:space="preserve"> уплате сумму, не размещается в ГИС ГМП, перечень которых утвержден приказом Министерства финансов Российской Федерации от 25.12.2019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2.1.3. </w:t>
      </w:r>
      <w:proofErr w:type="gramStart"/>
      <w:r w:rsidRPr="005E4FAF">
        <w:rPr>
          <w:rFonts w:ascii="PT Astra Serif" w:hAnsi="PT Astra Serif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942A29" w:rsidRPr="005E4FAF">
        <w:rPr>
          <w:rFonts w:ascii="PT Astra Serif" w:hAnsi="PT Astra Serif"/>
          <w:sz w:val="28"/>
          <w:szCs w:val="28"/>
        </w:rPr>
        <w:t>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942A29" w:rsidRPr="005E4FAF">
        <w:rPr>
          <w:rFonts w:ascii="PT Astra Serif" w:hAnsi="PT Astra Serif"/>
          <w:sz w:val="28"/>
          <w:szCs w:val="28"/>
        </w:rPr>
        <w:t>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 в порядке и случаях, предусмотренных законодательством</w:t>
      </w:r>
      <w:proofErr w:type="gramEnd"/>
      <w:r w:rsidRPr="005E4FAF"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2.1.4. За своевременным начислением неустойки (штрафов, пени);</w:t>
      </w:r>
    </w:p>
    <w:p w:rsidR="009E2BD5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2.1.5.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</w:t>
      </w:r>
      <w:r w:rsidR="009E2BD5" w:rsidRPr="005E4FAF">
        <w:rPr>
          <w:rFonts w:ascii="PT Astra Serif" w:hAnsi="PT Astra Serif"/>
          <w:sz w:val="28"/>
          <w:szCs w:val="28"/>
        </w:rPr>
        <w:t>.</w:t>
      </w:r>
      <w:r w:rsidRPr="005E4FAF">
        <w:rPr>
          <w:rFonts w:ascii="PT Astra Serif" w:hAnsi="PT Astra Serif"/>
          <w:sz w:val="28"/>
          <w:szCs w:val="28"/>
        </w:rPr>
        <w:t xml:space="preserve"> 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2.2.</w:t>
      </w:r>
      <w:r w:rsidR="00970EB6" w:rsidRPr="005E4FAF">
        <w:rPr>
          <w:rFonts w:ascii="PT Astra Serif" w:hAnsi="PT Astra Serif"/>
          <w:sz w:val="28"/>
          <w:szCs w:val="28"/>
        </w:rPr>
        <w:t>Финансовое управление администрации 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 Тамбовской области проводит инвентаризацию расчетов с должниками, включая сверку данных по доходам бюджет</w:t>
      </w:r>
      <w:r w:rsidR="00970EB6" w:rsidRPr="005E4FAF">
        <w:rPr>
          <w:rFonts w:ascii="PT Astra Serif" w:hAnsi="PT Astra Serif"/>
          <w:sz w:val="28"/>
          <w:szCs w:val="28"/>
        </w:rPr>
        <w:t>а 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 Тамбовской области на основании информации о непогашенных начислениях, содержащейся в ГИС ГМП.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Инвентаризация расчетов с должниками и сверка данных проводятся не реже одного раза в год, в том числе в целях: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признания дебиторской задолженности по доходам невозможной к взысканию (безнадежной).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2.3.  Ответственные структурные подразделения - инициаторы штрафа  не </w:t>
      </w:r>
      <w:r w:rsidRPr="005E4FAF">
        <w:rPr>
          <w:rFonts w:ascii="PT Astra Serif" w:hAnsi="PT Astra Serif"/>
          <w:sz w:val="28"/>
          <w:szCs w:val="28"/>
        </w:rPr>
        <w:lastRenderedPageBreak/>
        <w:t>реже одного раза в полугодие проводят мониторинг финансового (платежного) состояния должников на предмет: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наличия сведений о взыскании с должника денежных сре</w:t>
      </w:r>
      <w:proofErr w:type="gramStart"/>
      <w:r w:rsidRPr="005E4FAF">
        <w:rPr>
          <w:rFonts w:ascii="PT Astra Serif" w:hAnsi="PT Astra Serif"/>
          <w:sz w:val="28"/>
          <w:szCs w:val="28"/>
        </w:rPr>
        <w:t>дств в р</w:t>
      </w:r>
      <w:proofErr w:type="gramEnd"/>
      <w:r w:rsidRPr="005E4FAF">
        <w:rPr>
          <w:rFonts w:ascii="PT Astra Serif" w:hAnsi="PT Astra Serif"/>
          <w:sz w:val="28"/>
          <w:szCs w:val="28"/>
        </w:rPr>
        <w:t>амках исполнительного производства;</w:t>
      </w:r>
    </w:p>
    <w:p w:rsidR="008C1356" w:rsidRPr="005E4FAF" w:rsidRDefault="008C1356" w:rsidP="008C1356">
      <w:pPr>
        <w:pStyle w:val="ConsPlusNormal"/>
        <w:tabs>
          <w:tab w:val="left" w:pos="120"/>
          <w:tab w:val="left" w:pos="8115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наличия сведений о возбуждении в отношении должника дела о банкротстве.</w:t>
      </w:r>
    </w:p>
    <w:p w:rsidR="008C1356" w:rsidRPr="005E4FAF" w:rsidRDefault="008C1356" w:rsidP="008C1356">
      <w:pPr>
        <w:pStyle w:val="Standard"/>
        <w:tabs>
          <w:tab w:val="left" w:pos="8115"/>
        </w:tabs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3. 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8C1356" w:rsidRPr="005E4FAF" w:rsidRDefault="008C1356" w:rsidP="008C1356">
      <w:pPr>
        <w:pStyle w:val="Standard"/>
        <w:tabs>
          <w:tab w:val="left" w:pos="8115"/>
        </w:tabs>
        <w:jc w:val="center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В целях урегулирования дебиторской задолженности по доходам в досудебном порядке (со дня истечения срока уплаты соответствующего платежа в бюджет </w:t>
      </w:r>
      <w:r w:rsidR="00942A29" w:rsidRPr="005E4FAF">
        <w:rPr>
          <w:rFonts w:ascii="PT Astra Serif" w:hAnsi="PT Astra Serif"/>
          <w:sz w:val="28"/>
          <w:szCs w:val="28"/>
        </w:rPr>
        <w:t>Первомайского муниципального округа</w:t>
      </w:r>
      <w:r w:rsidRPr="005E4FAF">
        <w:rPr>
          <w:rFonts w:ascii="PT Astra Serif" w:hAnsi="PT Astra Serif"/>
          <w:sz w:val="28"/>
          <w:szCs w:val="28"/>
        </w:rPr>
        <w:t xml:space="preserve"> (пеней, штрафов, иных платежей) до начала работы по их принудительному взысканию) ответственные структурные подразделения -  инициаторы штрафа по мере необходимости: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направляют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направляют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проводят иные мероприятия, проводимые в целях погашения (урегулирования) дебиторской задолженности по доходам в досудебном порядке (обращение к должнику посредством телефонной связи, электронной почтой);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рассматривают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5E4FAF">
        <w:rPr>
          <w:rFonts w:ascii="PT Astra Serif" w:hAnsi="PT Astra Serif"/>
          <w:sz w:val="28"/>
          <w:szCs w:val="28"/>
        </w:rPr>
        <w:t xml:space="preserve">направляют уведомления о наличии задолженности по денежным обязательствам должников (банкротов) в исполнительный орган </w:t>
      </w:r>
      <w:r w:rsidR="007D0EA6" w:rsidRPr="005E4FAF">
        <w:rPr>
          <w:rFonts w:ascii="PT Astra Serif" w:hAnsi="PT Astra Serif"/>
          <w:sz w:val="28"/>
          <w:szCs w:val="28"/>
        </w:rPr>
        <w:t xml:space="preserve">Первомайского муниципального округа </w:t>
      </w:r>
      <w:r w:rsidRPr="005E4FAF">
        <w:rPr>
          <w:rFonts w:ascii="PT Astra Serif" w:hAnsi="PT Astra Serif"/>
          <w:sz w:val="28"/>
          <w:szCs w:val="28"/>
        </w:rPr>
        <w:t>Тамбовской области</w:t>
      </w:r>
      <w:r w:rsidR="007853F7" w:rsidRPr="005E4FAF">
        <w:rPr>
          <w:rFonts w:ascii="PT Astra Serif" w:hAnsi="PT Astra Serif"/>
          <w:sz w:val="28"/>
          <w:szCs w:val="28"/>
        </w:rPr>
        <w:t>,</w:t>
      </w:r>
      <w:r w:rsidRPr="005E4FAF">
        <w:rPr>
          <w:rFonts w:ascii="PT Astra Serif" w:hAnsi="PT Astra Serif"/>
          <w:sz w:val="28"/>
          <w:szCs w:val="28"/>
        </w:rPr>
        <w:t xml:space="preserve"> уполномоченный представлять в деле о банкротстве и в процедурах, применяемых в деле о банкротстве, требования по денежным обязательствам </w:t>
      </w:r>
      <w:r w:rsidR="000C27BC" w:rsidRPr="005E4FAF">
        <w:rPr>
          <w:rFonts w:ascii="PT Astra Serif" w:hAnsi="PT Astra Serif"/>
          <w:sz w:val="28"/>
          <w:szCs w:val="28"/>
        </w:rPr>
        <w:t xml:space="preserve"> Первомайского муниципального округа Т</w:t>
      </w:r>
      <w:r w:rsidRPr="005E4FAF">
        <w:rPr>
          <w:rFonts w:ascii="PT Astra Serif" w:hAnsi="PT Astra Serif"/>
          <w:sz w:val="28"/>
          <w:szCs w:val="28"/>
        </w:rPr>
        <w:t>амбовской области в соответствии  с требованиями Федерального закона от 26.10.2002 № 127-ФЗ «О несостоятельности (банкротстве)».</w:t>
      </w:r>
      <w:proofErr w:type="gramEnd"/>
    </w:p>
    <w:p w:rsidR="007D0EA6" w:rsidRPr="005E4FAF" w:rsidRDefault="007D0EA6" w:rsidP="008C1356">
      <w:pPr>
        <w:pStyle w:val="Standard"/>
        <w:tabs>
          <w:tab w:val="left" w:pos="8115"/>
        </w:tabs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4.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</w:t>
      </w:r>
      <w:r w:rsidRPr="005E4FAF">
        <w:rPr>
          <w:rFonts w:ascii="PT Astra Serif" w:hAnsi="PT Astra Serif"/>
          <w:sz w:val="28"/>
          <w:szCs w:val="28"/>
        </w:rPr>
        <w:lastRenderedPageBreak/>
        <w:t>исполнения в случаях, предусмотренных законодательством Российской Федерации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4.2. Ответственные структурные подразделения - инициаторы штрафа по мере необходимости в порядке и сроки, установленные действующим законодательством Российской Федерации, проводят следующие мероприятия по принудительному взысканию дебиторской задолженности: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4.2.1. Подготовку необходимых материалов и документов, а также подачу искового заявления в суд;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4.2.2.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4.2.3.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center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center"/>
        <w:rPr>
          <w:rFonts w:ascii="PT Astra Serif" w:hAnsi="PT Astra Serif"/>
          <w:sz w:val="28"/>
          <w:szCs w:val="28"/>
        </w:rPr>
      </w:pPr>
    </w:p>
    <w:p w:rsidR="008C1356" w:rsidRPr="005E4FAF" w:rsidRDefault="008C1356" w:rsidP="008C1356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5.1.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ответственным структурным подразделением -  инициатором штрафа не реже одного раза в полугодие.</w:t>
      </w:r>
    </w:p>
    <w:p w:rsidR="006F55B1" w:rsidRPr="005E4FAF" w:rsidRDefault="008C1356" w:rsidP="009E2BD5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5.2. </w:t>
      </w:r>
      <w:proofErr w:type="gramStart"/>
      <w:r w:rsidRPr="005E4FAF">
        <w:rPr>
          <w:rFonts w:ascii="PT Astra Serif" w:hAnsi="PT Astra Serif"/>
          <w:sz w:val="28"/>
          <w:szCs w:val="28"/>
        </w:rPr>
        <w:t>На стадии принудительного исполнения подразделением Федеральной службы судебных приставов (далее — подразделение ФССП) судебных актов о взыскании просроченной дебиторской задолженности с должника  в рамках наблюдения за платежеспособностью должника ответственное структурное подразделение - инициатор штрафа осуществляет информационное взаимодействие с подразделением ФССП и направляет в подразделение ФССП заявления (ходатайства) о предоставлении информации о ходе и состоянии исполнительного производства, в том числе мероприятиях, проводимых приставом-исполнителем.</w:t>
      </w:r>
      <w:proofErr w:type="gramEnd"/>
    </w:p>
    <w:p w:rsidR="005E4FAF" w:rsidRPr="005E4FAF" w:rsidRDefault="005E4FAF" w:rsidP="009E2BD5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5E4FAF" w:rsidRPr="005E4FAF" w:rsidRDefault="005E4FAF" w:rsidP="005E4FAF">
      <w:pPr>
        <w:pStyle w:val="Standard"/>
        <w:tabs>
          <w:tab w:val="left" w:pos="8115"/>
        </w:tabs>
        <w:ind w:firstLine="567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6. Порядок обмена информацией (первичными учетными документами) между структурными подразделениями </w:t>
      </w:r>
    </w:p>
    <w:p w:rsidR="005E4FAF" w:rsidRPr="005E4FAF" w:rsidRDefault="005E4FAF" w:rsidP="005E4FAF">
      <w:pPr>
        <w:pStyle w:val="Standard"/>
        <w:tabs>
          <w:tab w:val="left" w:pos="8115"/>
        </w:tabs>
        <w:ind w:firstLine="567"/>
        <w:rPr>
          <w:rFonts w:ascii="PT Astra Serif" w:hAnsi="PT Astra Serif"/>
          <w:sz w:val="28"/>
          <w:szCs w:val="28"/>
        </w:rPr>
      </w:pPr>
    </w:p>
    <w:p w:rsidR="005E4FAF" w:rsidRPr="005E4FAF" w:rsidRDefault="005E4FAF" w:rsidP="005E4FAF">
      <w:pPr>
        <w:pStyle w:val="Standard"/>
        <w:tabs>
          <w:tab w:val="left" w:pos="8115"/>
        </w:tabs>
        <w:ind w:firstLine="567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 xml:space="preserve">6.1. Обмен информацией (первичными учетными документами) между ответственным структурным подразделением - инициатором штрафа и   отделом </w:t>
      </w:r>
      <w:r w:rsidRPr="005E4FAF">
        <w:rPr>
          <w:rFonts w:ascii="PT Astra Serif" w:hAnsi="PT Astra Serif"/>
          <w:sz w:val="28"/>
          <w:szCs w:val="28"/>
        </w:rPr>
        <w:lastRenderedPageBreak/>
        <w:t>бухгалтерского учета и отчетности  совместно осуществляющими мероприятия, предусмотренные настоящим Регламентом, осуществляется в письменном виде на бумажном носителе.</w:t>
      </w:r>
    </w:p>
    <w:p w:rsidR="005E4FAF" w:rsidRPr="005E4FAF" w:rsidRDefault="005E4FAF" w:rsidP="005E4FAF">
      <w:pPr>
        <w:pStyle w:val="Standard"/>
        <w:tabs>
          <w:tab w:val="left" w:pos="8115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5E4FAF">
        <w:rPr>
          <w:rFonts w:ascii="PT Astra Serif" w:hAnsi="PT Astra Serif"/>
          <w:sz w:val="28"/>
          <w:szCs w:val="28"/>
        </w:rPr>
        <w:t>6.2. Структурное подразделение - инициатор штрафа на постоянной основе направляет,  информацию и документы для своевременного отражения показателей дебиторской задолженности в учете и не реже одного раза в полугодие информацию о состоянии исполнительного производства о взыскании просроченной дебиторской задолженности с должника.</w:t>
      </w:r>
    </w:p>
    <w:p w:rsidR="00552327" w:rsidRPr="005E4FAF" w:rsidRDefault="00552327" w:rsidP="005E4FAF">
      <w:pPr>
        <w:ind w:firstLine="0"/>
      </w:pPr>
    </w:p>
    <w:sectPr w:rsidR="00552327" w:rsidRPr="005E4FAF" w:rsidSect="005E4FA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23" w:rsidRDefault="00F20823" w:rsidP="005E4FAF">
      <w:pPr>
        <w:spacing w:before="0"/>
      </w:pPr>
      <w:r>
        <w:separator/>
      </w:r>
    </w:p>
  </w:endnote>
  <w:endnote w:type="continuationSeparator" w:id="0">
    <w:p w:rsidR="00F20823" w:rsidRDefault="00F20823" w:rsidP="005E4F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roman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23" w:rsidRDefault="00F20823" w:rsidP="005E4FAF">
      <w:pPr>
        <w:spacing w:before="0"/>
      </w:pPr>
      <w:r>
        <w:separator/>
      </w:r>
    </w:p>
  </w:footnote>
  <w:footnote w:type="continuationSeparator" w:id="0">
    <w:p w:rsidR="00F20823" w:rsidRDefault="00F20823" w:rsidP="005E4FA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9E7"/>
    <w:multiLevelType w:val="hybridMultilevel"/>
    <w:tmpl w:val="8884A8D8"/>
    <w:lvl w:ilvl="0" w:tplc="625E0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24BDB"/>
    <w:multiLevelType w:val="hybridMultilevel"/>
    <w:tmpl w:val="4B5EB418"/>
    <w:lvl w:ilvl="0" w:tplc="B28080A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33489"/>
    <w:multiLevelType w:val="hybridMultilevel"/>
    <w:tmpl w:val="6B54D7A8"/>
    <w:lvl w:ilvl="0" w:tplc="5F886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645C8"/>
    <w:multiLevelType w:val="hybridMultilevel"/>
    <w:tmpl w:val="819A78A0"/>
    <w:lvl w:ilvl="0" w:tplc="6B04F30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711C84"/>
    <w:multiLevelType w:val="hybridMultilevel"/>
    <w:tmpl w:val="09FE907C"/>
    <w:lvl w:ilvl="0" w:tplc="0D84F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906F60"/>
    <w:multiLevelType w:val="hybridMultilevel"/>
    <w:tmpl w:val="CFCA10FE"/>
    <w:lvl w:ilvl="0" w:tplc="969EB9D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91A"/>
    <w:rsid w:val="000022D8"/>
    <w:rsid w:val="00005D17"/>
    <w:rsid w:val="0001406E"/>
    <w:rsid w:val="00020738"/>
    <w:rsid w:val="00032AED"/>
    <w:rsid w:val="00045AB0"/>
    <w:rsid w:val="0005691A"/>
    <w:rsid w:val="0006305E"/>
    <w:rsid w:val="00063421"/>
    <w:rsid w:val="00081BB8"/>
    <w:rsid w:val="0008664E"/>
    <w:rsid w:val="000A5AA1"/>
    <w:rsid w:val="000C0100"/>
    <w:rsid w:val="000C27BC"/>
    <w:rsid w:val="000E62E4"/>
    <w:rsid w:val="000E7052"/>
    <w:rsid w:val="000F2ED2"/>
    <w:rsid w:val="00101B5C"/>
    <w:rsid w:val="0011454B"/>
    <w:rsid w:val="001329C4"/>
    <w:rsid w:val="0017637C"/>
    <w:rsid w:val="00182B66"/>
    <w:rsid w:val="001970E9"/>
    <w:rsid w:val="001E2E08"/>
    <w:rsid w:val="001F6DC1"/>
    <w:rsid w:val="002079AA"/>
    <w:rsid w:val="0023313A"/>
    <w:rsid w:val="00255A17"/>
    <w:rsid w:val="00273634"/>
    <w:rsid w:val="002A178D"/>
    <w:rsid w:val="002B74B7"/>
    <w:rsid w:val="002B7641"/>
    <w:rsid w:val="002C67B2"/>
    <w:rsid w:val="002F1056"/>
    <w:rsid w:val="00315EEA"/>
    <w:rsid w:val="0031738B"/>
    <w:rsid w:val="0032428C"/>
    <w:rsid w:val="00324A8E"/>
    <w:rsid w:val="00341636"/>
    <w:rsid w:val="003843BD"/>
    <w:rsid w:val="00391712"/>
    <w:rsid w:val="003B7675"/>
    <w:rsid w:val="003D6600"/>
    <w:rsid w:val="00407BF6"/>
    <w:rsid w:val="0043016E"/>
    <w:rsid w:val="004458A2"/>
    <w:rsid w:val="004567EC"/>
    <w:rsid w:val="00460947"/>
    <w:rsid w:val="004647E2"/>
    <w:rsid w:val="00474C45"/>
    <w:rsid w:val="004757EB"/>
    <w:rsid w:val="004772BF"/>
    <w:rsid w:val="00477A6B"/>
    <w:rsid w:val="00486FBE"/>
    <w:rsid w:val="0048763E"/>
    <w:rsid w:val="004D3B46"/>
    <w:rsid w:val="005031D7"/>
    <w:rsid w:val="00522823"/>
    <w:rsid w:val="0054055E"/>
    <w:rsid w:val="00551E76"/>
    <w:rsid w:val="00552327"/>
    <w:rsid w:val="00565849"/>
    <w:rsid w:val="00584ED3"/>
    <w:rsid w:val="005875F4"/>
    <w:rsid w:val="00590BD9"/>
    <w:rsid w:val="005921BB"/>
    <w:rsid w:val="005B40F9"/>
    <w:rsid w:val="005B5229"/>
    <w:rsid w:val="005C28E3"/>
    <w:rsid w:val="005E4FAF"/>
    <w:rsid w:val="00602C25"/>
    <w:rsid w:val="00612542"/>
    <w:rsid w:val="00635B2D"/>
    <w:rsid w:val="00635C9A"/>
    <w:rsid w:val="00640F11"/>
    <w:rsid w:val="00654F22"/>
    <w:rsid w:val="00663D1C"/>
    <w:rsid w:val="00672CE1"/>
    <w:rsid w:val="00675C08"/>
    <w:rsid w:val="0069195E"/>
    <w:rsid w:val="00697736"/>
    <w:rsid w:val="006C0CAB"/>
    <w:rsid w:val="006C6DA6"/>
    <w:rsid w:val="006E5F90"/>
    <w:rsid w:val="006F55B1"/>
    <w:rsid w:val="006F589C"/>
    <w:rsid w:val="00751360"/>
    <w:rsid w:val="007803E4"/>
    <w:rsid w:val="007853F7"/>
    <w:rsid w:val="007C13CB"/>
    <w:rsid w:val="007C1511"/>
    <w:rsid w:val="007D0EA6"/>
    <w:rsid w:val="007E04D1"/>
    <w:rsid w:val="007E50AD"/>
    <w:rsid w:val="007F5EA8"/>
    <w:rsid w:val="008170A0"/>
    <w:rsid w:val="00821BFD"/>
    <w:rsid w:val="0082780F"/>
    <w:rsid w:val="00837DDA"/>
    <w:rsid w:val="00856C04"/>
    <w:rsid w:val="00862F40"/>
    <w:rsid w:val="008852FD"/>
    <w:rsid w:val="008C1356"/>
    <w:rsid w:val="008D7AF7"/>
    <w:rsid w:val="009162B8"/>
    <w:rsid w:val="00934332"/>
    <w:rsid w:val="00942A29"/>
    <w:rsid w:val="00970EB6"/>
    <w:rsid w:val="00984CE2"/>
    <w:rsid w:val="00987008"/>
    <w:rsid w:val="00993EA5"/>
    <w:rsid w:val="009B317A"/>
    <w:rsid w:val="009B5793"/>
    <w:rsid w:val="009E2BD5"/>
    <w:rsid w:val="009F22F1"/>
    <w:rsid w:val="009F35E8"/>
    <w:rsid w:val="00A643D5"/>
    <w:rsid w:val="00A71D73"/>
    <w:rsid w:val="00A71EE6"/>
    <w:rsid w:val="00A77F36"/>
    <w:rsid w:val="00A82475"/>
    <w:rsid w:val="00AC0493"/>
    <w:rsid w:val="00AC7D46"/>
    <w:rsid w:val="00B20953"/>
    <w:rsid w:val="00B22C6D"/>
    <w:rsid w:val="00B26764"/>
    <w:rsid w:val="00B35400"/>
    <w:rsid w:val="00B90F29"/>
    <w:rsid w:val="00BB07AD"/>
    <w:rsid w:val="00BC1D4D"/>
    <w:rsid w:val="00BD77D4"/>
    <w:rsid w:val="00C016C0"/>
    <w:rsid w:val="00C26379"/>
    <w:rsid w:val="00C53D35"/>
    <w:rsid w:val="00C70E1D"/>
    <w:rsid w:val="00CB4DCE"/>
    <w:rsid w:val="00CD4CCF"/>
    <w:rsid w:val="00D07B52"/>
    <w:rsid w:val="00D46DCC"/>
    <w:rsid w:val="00D67147"/>
    <w:rsid w:val="00D86836"/>
    <w:rsid w:val="00DA6C83"/>
    <w:rsid w:val="00DE053E"/>
    <w:rsid w:val="00E166B0"/>
    <w:rsid w:val="00E27209"/>
    <w:rsid w:val="00E44524"/>
    <w:rsid w:val="00E765D4"/>
    <w:rsid w:val="00EE772F"/>
    <w:rsid w:val="00F20823"/>
    <w:rsid w:val="00F21EDE"/>
    <w:rsid w:val="00F26CF1"/>
    <w:rsid w:val="00F76A71"/>
    <w:rsid w:val="00F97472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91A"/>
    <w:pPr>
      <w:widowControl w:val="0"/>
      <w:suppressAutoHyphens/>
      <w:autoSpaceDN w:val="0"/>
      <w:spacing w:before="180" w:after="0" w:line="240" w:lineRule="auto"/>
      <w:ind w:firstLine="28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D6600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91A"/>
    <w:pPr>
      <w:autoSpaceDN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691A"/>
    <w:pPr>
      <w:ind w:left="720"/>
      <w:contextualSpacing/>
    </w:pPr>
  </w:style>
  <w:style w:type="paragraph" w:customStyle="1" w:styleId="Textbody">
    <w:name w:val="Text body"/>
    <w:basedOn w:val="a"/>
    <w:rsid w:val="0005691A"/>
    <w:pPr>
      <w:widowControl/>
      <w:spacing w:before="0"/>
      <w:ind w:firstLine="0"/>
      <w:jc w:val="left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rsid w:val="00056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Hyperlink"/>
    <w:basedOn w:val="a0"/>
    <w:rsid w:val="0005691A"/>
    <w:rPr>
      <w:color w:val="000080"/>
      <w:u w:val="single"/>
    </w:rPr>
  </w:style>
  <w:style w:type="paragraph" w:customStyle="1" w:styleId="ConsPlusTitle">
    <w:name w:val="ConsPlusTitle"/>
    <w:rsid w:val="0005691A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Iauiue">
    <w:name w:val="Iau?iue"/>
    <w:rsid w:val="00635B2D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D660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_"/>
    <w:basedOn w:val="a0"/>
    <w:link w:val="11"/>
    <w:rsid w:val="003D6600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5"/>
    <w:rsid w:val="003D6600"/>
    <w:pPr>
      <w:shd w:val="clear" w:color="auto" w:fill="FFFFFF"/>
      <w:suppressAutoHyphens w:val="0"/>
      <w:autoSpaceDN/>
      <w:spacing w:before="0"/>
      <w:ind w:firstLine="400"/>
      <w:jc w:val="left"/>
      <w:textAlignment w:val="auto"/>
    </w:pPr>
    <w:rPr>
      <w:rFonts w:eastAsia="Arial" w:cs="Arial"/>
      <w:sz w:val="24"/>
      <w:szCs w:val="24"/>
      <w:lang w:eastAsia="en-US"/>
    </w:rPr>
  </w:style>
  <w:style w:type="character" w:customStyle="1" w:styleId="WW8Num2z0">
    <w:name w:val="WW8Num2z0"/>
    <w:rsid w:val="0023313A"/>
    <w:rPr>
      <w:rFonts w:ascii="Times New Roman" w:hAnsi="Times New Roman" w:cs="Times New Roman" w:hint="default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022D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22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link w:val="a9"/>
    <w:qFormat/>
    <w:rsid w:val="009B317A"/>
    <w:pPr>
      <w:widowControl/>
      <w:suppressAutoHyphens w:val="0"/>
      <w:autoSpaceDN/>
      <w:spacing w:before="0"/>
      <w:ind w:firstLine="0"/>
      <w:jc w:val="center"/>
      <w:textAlignment w:val="auto"/>
    </w:pPr>
    <w:rPr>
      <w:rFonts w:ascii="Times New Roman" w:hAnsi="Times New Roman"/>
      <w:sz w:val="24"/>
    </w:rPr>
  </w:style>
  <w:style w:type="character" w:customStyle="1" w:styleId="a9">
    <w:name w:val="Название Знак"/>
    <w:basedOn w:val="a0"/>
    <w:link w:val="a8"/>
    <w:rsid w:val="009B317A"/>
    <w:rPr>
      <w:rFonts w:eastAsia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E4FAF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5E4FAF"/>
    <w:rPr>
      <w:rFonts w:ascii="Arial" w:eastAsia="Times New Roman" w:hAnsi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E4FAF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5E4FAF"/>
    <w:rPr>
      <w:rFonts w:ascii="Arial" w:eastAsia="Times New Roman" w:hAnsi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4D14-7961-4CE3-9BD9-60CCA4F6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rf_07</cp:lastModifiedBy>
  <cp:revision>64</cp:revision>
  <cp:lastPrinted>2024-02-08T05:36:00Z</cp:lastPrinted>
  <dcterms:created xsi:type="dcterms:W3CDTF">2023-04-24T11:02:00Z</dcterms:created>
  <dcterms:modified xsi:type="dcterms:W3CDTF">2024-02-08T05:39:00Z</dcterms:modified>
</cp:coreProperties>
</file>