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6CB" w:rsidRPr="00B15276" w:rsidRDefault="001246CB" w:rsidP="001246CB">
      <w:pPr>
        <w:pStyle w:val="ConsPlusNormal"/>
        <w:jc w:val="right"/>
        <w:outlineLvl w:val="1"/>
        <w:rPr>
          <w:sz w:val="28"/>
          <w:szCs w:val="28"/>
        </w:rPr>
      </w:pPr>
      <w:r w:rsidRPr="00B15276">
        <w:rPr>
          <w:sz w:val="28"/>
          <w:szCs w:val="28"/>
        </w:rPr>
        <w:t xml:space="preserve">Приложение </w:t>
      </w:r>
      <w:r w:rsidR="00641A1D" w:rsidRPr="00B15276">
        <w:rPr>
          <w:sz w:val="28"/>
          <w:szCs w:val="28"/>
        </w:rPr>
        <w:t>№</w:t>
      </w:r>
      <w:r w:rsidRPr="00B15276">
        <w:rPr>
          <w:sz w:val="28"/>
          <w:szCs w:val="28"/>
        </w:rPr>
        <w:t xml:space="preserve"> 2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к Порядку определения объема и условий</w:t>
      </w:r>
    </w:p>
    <w:p w:rsidR="00641A1D" w:rsidRPr="00B15276" w:rsidRDefault="00CD6528" w:rsidP="00641A1D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 xml:space="preserve">предоставления из бюджета </w:t>
      </w:r>
      <w:r w:rsidR="00641A1D" w:rsidRPr="00B15276">
        <w:rPr>
          <w:sz w:val="28"/>
          <w:szCs w:val="28"/>
        </w:rPr>
        <w:t>Первомайского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муниципального округа Тамбовской области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субсидий в соответствии с абзацем вторым пункта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1 статьи 78.1 Бюджетного кодекса Российской Федерации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proofErr w:type="gramStart"/>
      <w:r w:rsidRPr="00B15276">
        <w:rPr>
          <w:sz w:val="28"/>
          <w:szCs w:val="28"/>
        </w:rPr>
        <w:t>(за исключением субсидий, предоставляемых</w:t>
      </w:r>
      <w:proofErr w:type="gramEnd"/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в соответствии со статьей 78.4 Бюджетного кодекса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proofErr w:type="gramStart"/>
      <w:r w:rsidRPr="00B15276">
        <w:rPr>
          <w:sz w:val="28"/>
          <w:szCs w:val="28"/>
        </w:rPr>
        <w:t>Российской Федерации) муниципальным</w:t>
      </w:r>
      <w:proofErr w:type="gramEnd"/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бюджетным учреждениям, в отношении</w:t>
      </w:r>
    </w:p>
    <w:p w:rsidR="00641A1D" w:rsidRPr="00B15276" w:rsidRDefault="00CD6528" w:rsidP="00641A1D">
      <w:pPr>
        <w:pStyle w:val="ConsPlusNormal"/>
        <w:jc w:val="right"/>
        <w:rPr>
          <w:sz w:val="28"/>
          <w:szCs w:val="28"/>
        </w:rPr>
      </w:pPr>
      <w:proofErr w:type="gramStart"/>
      <w:r w:rsidRPr="00B15276">
        <w:rPr>
          <w:sz w:val="28"/>
          <w:szCs w:val="28"/>
        </w:rPr>
        <w:t>которых</w:t>
      </w:r>
      <w:proofErr w:type="gramEnd"/>
      <w:r w:rsidRPr="00B15276">
        <w:rPr>
          <w:sz w:val="28"/>
          <w:szCs w:val="28"/>
        </w:rPr>
        <w:t xml:space="preserve"> администрация </w:t>
      </w:r>
      <w:r w:rsidR="00641A1D" w:rsidRPr="00B15276">
        <w:rPr>
          <w:sz w:val="28"/>
          <w:szCs w:val="28"/>
        </w:rPr>
        <w:t>Первомайского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муниципального округа осуществляет</w:t>
      </w:r>
    </w:p>
    <w:p w:rsidR="00CD6528" w:rsidRPr="00B15276" w:rsidRDefault="00CD6528" w:rsidP="00CD6528">
      <w:pPr>
        <w:pStyle w:val="ConsPlusNormal"/>
        <w:jc w:val="right"/>
        <w:rPr>
          <w:sz w:val="28"/>
          <w:szCs w:val="28"/>
        </w:rPr>
      </w:pPr>
      <w:r w:rsidRPr="00B15276">
        <w:rPr>
          <w:sz w:val="28"/>
          <w:szCs w:val="28"/>
        </w:rPr>
        <w:t>функции и полномочия учредителя</w:t>
      </w:r>
      <w:bookmarkStart w:id="0" w:name="_GoBack"/>
      <w:bookmarkEnd w:id="0"/>
    </w:p>
    <w:p w:rsidR="001246CB" w:rsidRPr="001246CB" w:rsidRDefault="001246CB" w:rsidP="001246CB">
      <w:pPr>
        <w:pStyle w:val="ConsPlusNormal"/>
        <w:jc w:val="right"/>
        <w:rPr>
          <w:color w:val="FF0000"/>
        </w:rPr>
      </w:pPr>
    </w:p>
    <w:p w:rsidR="001246CB" w:rsidRPr="001246CB" w:rsidRDefault="001246CB" w:rsidP="001246CB">
      <w:pPr>
        <w:pStyle w:val="ConsPlusNormal"/>
        <w:jc w:val="both"/>
        <w:rPr>
          <w:color w:val="FF0000"/>
        </w:rPr>
      </w:pPr>
    </w:p>
    <w:p w:rsidR="001246CB" w:rsidRPr="00F321D0" w:rsidRDefault="001246CB" w:rsidP="00F321D0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F321D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Форма</w:t>
      </w:r>
    </w:p>
    <w:p w:rsidR="001246CB" w:rsidRPr="00F321D0" w:rsidRDefault="001246CB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1246CB" w:rsidRPr="00B15276" w:rsidRDefault="001246CB" w:rsidP="00F321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70"/>
      <w:bookmarkEnd w:id="1"/>
      <w:r w:rsidRPr="00B15276">
        <w:rPr>
          <w:rFonts w:ascii="Times New Roman" w:hAnsi="Times New Roman" w:cs="Times New Roman"/>
          <w:sz w:val="28"/>
          <w:szCs w:val="28"/>
        </w:rPr>
        <w:t>Отчет</w:t>
      </w:r>
    </w:p>
    <w:p w:rsidR="001246CB" w:rsidRPr="00B15276" w:rsidRDefault="001246CB" w:rsidP="00F321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5276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:rsidR="001246CB" w:rsidRPr="00F321D0" w:rsidRDefault="001246CB" w:rsidP="001246CB">
      <w:pPr>
        <w:pStyle w:val="ConsPlusNormal"/>
        <w:jc w:val="center"/>
        <w:rPr>
          <w:sz w:val="18"/>
          <w:szCs w:val="18"/>
        </w:rPr>
      </w:pPr>
    </w:p>
    <w:tbl>
      <w:tblPr>
        <w:tblW w:w="14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7796"/>
        <w:gridCol w:w="1985"/>
        <w:gridCol w:w="1843"/>
      </w:tblGrid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КОДЫ</w:t>
            </w: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:rsidR="001246CB" w:rsidRPr="00F321D0" w:rsidRDefault="001246CB" w:rsidP="00F321D0">
            <w:pPr>
              <w:pStyle w:val="ConsPlusNormal"/>
              <w:jc w:val="center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по состоянию на 1 ______ 20__ 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right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796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right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Наименование Учреждения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right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Наименование Учредителя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right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F321D0">
            <w:pPr>
              <w:pStyle w:val="ConsPlusNormal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 xml:space="preserve">Наименование проекта </w:t>
            </w:r>
            <w:hyperlink w:anchor="Par711" w:tooltip="    &lt;2&gt;  Указывается  в  случае,  если  Субсидия  предоставляется  в  целях" w:history="1">
              <w:r w:rsidRPr="00F321D0">
                <w:rPr>
                  <w:sz w:val="18"/>
                  <w:szCs w:val="18"/>
                </w:rPr>
                <w:t>&lt;2&gt;</w:t>
              </w:r>
            </w:hyperlink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right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 xml:space="preserve">по БК </w:t>
            </w:r>
            <w:hyperlink w:anchor="Par707" w:tooltip="    &lt;1&gt;  Указывается  в  случае,  если  Субсидия  предоставляется  в  целях" w:history="1">
              <w:r w:rsidRPr="00F321D0">
                <w:rPr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Вид документа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321D0" w:rsidRPr="00F321D0" w:rsidTr="00F321D0">
        <w:tc>
          <w:tcPr>
            <w:tcW w:w="2977" w:type="dxa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lastRenderedPageBreak/>
              <w:t>Периодичность: квартальная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 xml:space="preserve">(первичный - "0", уточненный - "1", "2", "3", "...") </w:t>
            </w:r>
            <w:hyperlink w:anchor="Par715" w:tooltip="    &lt;3&gt;    При   представлении   уточненного   отчета   указывается   номер" w:history="1">
              <w:r w:rsidRPr="00F321D0">
                <w:rPr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right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по ОКЕИ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F321D0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383</w:t>
            </w:r>
          </w:p>
        </w:tc>
      </w:tr>
      <w:tr w:rsidR="00F321D0" w:rsidRPr="00F321D0" w:rsidTr="00F321D0">
        <w:tc>
          <w:tcPr>
            <w:tcW w:w="14601" w:type="dxa"/>
            <w:gridSpan w:val="4"/>
          </w:tcPr>
          <w:p w:rsidR="001246CB" w:rsidRPr="00F321D0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F321D0">
              <w:rPr>
                <w:sz w:val="18"/>
                <w:szCs w:val="18"/>
              </w:rPr>
              <w:t>Единица измерения: руб. (с точностью до второго знака после запятой)</w:t>
            </w:r>
          </w:p>
        </w:tc>
      </w:tr>
    </w:tbl>
    <w:p w:rsidR="001246CB" w:rsidRDefault="001246CB" w:rsidP="001246CB">
      <w:pPr>
        <w:pStyle w:val="ConsPlusNormal"/>
        <w:jc w:val="both"/>
        <w:rPr>
          <w:color w:val="FF0000"/>
          <w:sz w:val="18"/>
          <w:szCs w:val="18"/>
        </w:rPr>
      </w:pPr>
    </w:p>
    <w:p w:rsidR="00F84CDA" w:rsidRDefault="00F84CDA" w:rsidP="001246CB">
      <w:pPr>
        <w:pStyle w:val="ConsPlusNormal"/>
        <w:jc w:val="both"/>
        <w:rPr>
          <w:color w:val="FF0000"/>
          <w:sz w:val="18"/>
          <w:szCs w:val="18"/>
        </w:rPr>
      </w:pPr>
    </w:p>
    <w:p w:rsidR="00F84CDA" w:rsidRDefault="00F84CDA" w:rsidP="001246CB">
      <w:pPr>
        <w:pStyle w:val="ConsPlusNormal"/>
        <w:jc w:val="both"/>
        <w:rPr>
          <w:color w:val="FF0000"/>
          <w:sz w:val="18"/>
          <w:szCs w:val="18"/>
        </w:rPr>
      </w:pPr>
    </w:p>
    <w:p w:rsidR="00F84CDA" w:rsidRDefault="00F84CDA" w:rsidP="001246CB">
      <w:pPr>
        <w:pStyle w:val="ConsPlusNormal"/>
        <w:jc w:val="both"/>
        <w:rPr>
          <w:color w:val="FF0000"/>
          <w:sz w:val="18"/>
          <w:szCs w:val="18"/>
        </w:rPr>
      </w:pPr>
    </w:p>
    <w:p w:rsidR="00F84CDA" w:rsidRDefault="00F84CDA" w:rsidP="001246CB">
      <w:pPr>
        <w:pStyle w:val="ConsPlusNormal"/>
        <w:jc w:val="both"/>
        <w:rPr>
          <w:color w:val="FF0000"/>
          <w:sz w:val="18"/>
          <w:szCs w:val="18"/>
        </w:rPr>
      </w:pPr>
    </w:p>
    <w:p w:rsidR="00F84CDA" w:rsidRPr="00F321D0" w:rsidRDefault="00F84CDA" w:rsidP="001246CB">
      <w:pPr>
        <w:pStyle w:val="ConsPlusNormal"/>
        <w:jc w:val="both"/>
        <w:rPr>
          <w:color w:val="FF0000"/>
          <w:sz w:val="18"/>
          <w:szCs w:val="18"/>
        </w:rPr>
      </w:pPr>
    </w:p>
    <w:p w:rsidR="001246CB" w:rsidRPr="00F84CDA" w:rsidRDefault="001246CB" w:rsidP="00F84CD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84CDA">
        <w:rPr>
          <w:rFonts w:ascii="Times New Roman" w:hAnsi="Times New Roman" w:cs="Times New Roman"/>
          <w:sz w:val="18"/>
          <w:szCs w:val="18"/>
        </w:rPr>
        <w:t>1. Информация о достижении значений результатов</w:t>
      </w:r>
    </w:p>
    <w:p w:rsidR="001246CB" w:rsidRPr="00F84CDA" w:rsidRDefault="001246CB" w:rsidP="00F84CD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84CDA">
        <w:rPr>
          <w:rFonts w:ascii="Times New Roman" w:hAnsi="Times New Roman" w:cs="Times New Roman"/>
          <w:sz w:val="18"/>
          <w:szCs w:val="18"/>
        </w:rPr>
        <w:t>предоставления Субсидии и обязательствах, принятых в целях</w:t>
      </w:r>
      <w:r w:rsidR="00F84CDA" w:rsidRPr="00F84CDA">
        <w:rPr>
          <w:rFonts w:ascii="Times New Roman" w:hAnsi="Times New Roman" w:cs="Times New Roman"/>
          <w:sz w:val="18"/>
          <w:szCs w:val="18"/>
        </w:rPr>
        <w:t xml:space="preserve"> </w:t>
      </w:r>
      <w:r w:rsidRPr="00F84CDA">
        <w:rPr>
          <w:rFonts w:ascii="Times New Roman" w:hAnsi="Times New Roman" w:cs="Times New Roman"/>
          <w:sz w:val="18"/>
          <w:szCs w:val="18"/>
        </w:rPr>
        <w:t xml:space="preserve"> их достижения</w:t>
      </w:r>
    </w:p>
    <w:tbl>
      <w:tblPr>
        <w:tblW w:w="150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5"/>
        <w:gridCol w:w="624"/>
        <w:gridCol w:w="1191"/>
        <w:gridCol w:w="780"/>
        <w:gridCol w:w="800"/>
        <w:gridCol w:w="680"/>
        <w:gridCol w:w="720"/>
        <w:gridCol w:w="920"/>
        <w:gridCol w:w="964"/>
        <w:gridCol w:w="980"/>
        <w:gridCol w:w="1020"/>
        <w:gridCol w:w="964"/>
        <w:gridCol w:w="850"/>
        <w:gridCol w:w="560"/>
        <w:gridCol w:w="907"/>
        <w:gridCol w:w="800"/>
        <w:gridCol w:w="800"/>
        <w:gridCol w:w="920"/>
      </w:tblGrid>
      <w:tr w:rsidR="00A0238E" w:rsidRPr="00A0238E" w:rsidTr="001246CB"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Направление расходов </w:t>
            </w:r>
            <w:hyperlink w:anchor="Par717" w:tooltip="    &lt;4&gt; Показатели граф 1 - 5 формируются на основании показателей граф 1 -" w:history="1">
              <w:r w:rsidRPr="00A0238E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Результат предоставления Субсидии </w:t>
            </w:r>
            <w:hyperlink w:anchor="Par717" w:tooltip="    &lt;4&gt; Показатели граф 1 - 5 формируются на основании показателей граф 1 -" w:history="1">
              <w:r w:rsidRPr="00A0238E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Единица измерения </w:t>
            </w:r>
            <w:hyperlink w:anchor="Par717" w:tooltip="    &lt;4&gt; Показатели граф 1 - 5 формируются на основании показателей граф 1 -" w:history="1">
              <w:r w:rsidRPr="00A0238E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Код строки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Плановые значения </w:t>
            </w:r>
            <w:hyperlink w:anchor="Par720" w:tooltip="    &lt;5&gt; Указываются в соответствии с плановыми значениями, установленными в" w:history="1">
              <w:r w:rsidRPr="00A0238E">
                <w:rPr>
                  <w:sz w:val="18"/>
                  <w:szCs w:val="18"/>
                </w:rPr>
                <w:t>&lt;5&gt;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Размер Субсидии, предусмотренный Соглашением </w:t>
            </w:r>
            <w:hyperlink w:anchor="Par723" w:tooltip="    &lt;6&gt;  Заполняется  в  соответствии  с пунктом 2.2 Соглашения на отчетный" w:history="1">
              <w:r w:rsidRPr="00A0238E">
                <w:rPr>
                  <w:sz w:val="18"/>
                  <w:szCs w:val="18"/>
                </w:rPr>
                <w:t>&lt;6&gt;</w:t>
              </w:r>
            </w:hyperlink>
          </w:p>
        </w:tc>
        <w:tc>
          <w:tcPr>
            <w:tcW w:w="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Неиспользованный объем финансового обеспечения (гр. 9 - гр. 16) </w:t>
            </w:r>
            <w:hyperlink w:anchor="Par737" w:tooltip="    &lt;11&gt;  Показатель  формируется  на 1 января года, следующего за отчетным" w:history="1">
              <w:r w:rsidRPr="00A0238E">
                <w:rPr>
                  <w:sz w:val="18"/>
                  <w:szCs w:val="18"/>
                </w:rPr>
                <w:t>&lt;11&gt;</w:t>
              </w:r>
            </w:hyperlink>
          </w:p>
        </w:tc>
      </w:tr>
      <w:tr w:rsidR="00A0238E" w:rsidRPr="00A0238E" w:rsidTr="001246CB"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Код по БК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Код по ОКЕИ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на отчетную дату </w:t>
            </w:r>
            <w:hyperlink w:anchor="Par725" w:tooltip="    &lt;7&gt; Указываются значения показателей, отраженных в графе 3, достигнутые" w:history="1">
              <w:r w:rsidRPr="00A0238E">
                <w:rPr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причина отклонения </w:t>
            </w:r>
            <w:hyperlink w:anchor="Par728" w:tooltip="    &lt;8&gt; Перечень причин отклонений устанавливается финансовым органом." w:history="1">
              <w:r w:rsidRPr="00A0238E">
                <w:rPr>
                  <w:sz w:val="18"/>
                  <w:szCs w:val="18"/>
                </w:rPr>
                <w:t>&lt;8&gt;</w:t>
              </w:r>
            </w:hyperlink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Обязательств </w:t>
            </w:r>
            <w:hyperlink w:anchor="Par729" w:tooltip="    &lt;9&gt;  Указывается  объем  принятых  (подлежащих  принятию  на  основании" w:history="1">
              <w:r w:rsidRPr="00A0238E">
                <w:rPr>
                  <w:sz w:val="18"/>
                  <w:szCs w:val="18"/>
                </w:rPr>
                <w:t>&lt;9&gt;</w:t>
              </w:r>
            </w:hyperlink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 xml:space="preserve">денежных обязательств </w:t>
            </w:r>
            <w:hyperlink w:anchor="Par734" w:tooltip="    &lt;10&gt;  Указывается объем денежных обязательств (за исключением авансов)," w:history="1">
              <w:r w:rsidRPr="00A0238E">
                <w:rPr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в абсолютных величинах (гр. 7 - гр. 10)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в процентах (гр. 12 / гр. 7) x 100%)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код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A0238E">
              <w:rPr>
                <w:sz w:val="16"/>
                <w:szCs w:val="16"/>
              </w:rPr>
              <w:t>18</w:t>
            </w:r>
          </w:p>
        </w:tc>
      </w:tr>
      <w:tr w:rsidR="00A0238E" w:rsidRPr="00A0238E" w:rsidTr="001246CB"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в том числе: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в том числе: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0238E" w:rsidRPr="00A0238E" w:rsidTr="001246CB">
        <w:tc>
          <w:tcPr>
            <w:tcW w:w="5320" w:type="dxa"/>
            <w:gridSpan w:val="7"/>
            <w:tcBorders>
              <w:top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37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A0238E">
              <w:rPr>
                <w:sz w:val="18"/>
                <w:szCs w:val="18"/>
              </w:rPr>
              <w:t>Всего: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A0238E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0238E">
        <w:rPr>
          <w:rFonts w:ascii="Times New Roman" w:hAnsi="Times New Roman" w:cs="Times New Roman"/>
          <w:sz w:val="18"/>
          <w:szCs w:val="18"/>
        </w:rPr>
        <w:t>Руководитель ________________  ___________  _______________________________</w:t>
      </w: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0238E">
        <w:rPr>
          <w:rFonts w:ascii="Times New Roman" w:hAnsi="Times New Roman" w:cs="Times New Roman"/>
          <w:sz w:val="18"/>
          <w:szCs w:val="18"/>
        </w:rPr>
        <w:t xml:space="preserve">        (уполномоченное лицо)   (должность) (подпись) (расшифровка подписи)</w:t>
      </w: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0238E">
        <w:rPr>
          <w:rFonts w:ascii="Times New Roman" w:hAnsi="Times New Roman" w:cs="Times New Roman"/>
          <w:sz w:val="18"/>
          <w:szCs w:val="18"/>
        </w:rPr>
        <w:t>Исполнитель ___________ ___________________  _____________________</w:t>
      </w: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0238E">
        <w:rPr>
          <w:rFonts w:ascii="Times New Roman" w:hAnsi="Times New Roman" w:cs="Times New Roman"/>
          <w:sz w:val="18"/>
          <w:szCs w:val="18"/>
        </w:rPr>
        <w:t xml:space="preserve">            (должность) (фамилия, инициалы)        (телефон)</w:t>
      </w: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A0238E">
        <w:rPr>
          <w:rFonts w:ascii="Times New Roman" w:hAnsi="Times New Roman" w:cs="Times New Roman"/>
          <w:sz w:val="18"/>
          <w:szCs w:val="18"/>
        </w:rPr>
        <w:t>"__" ____________ 20__ г.</w:t>
      </w:r>
    </w:p>
    <w:p w:rsidR="001246CB" w:rsidRPr="00A0238E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246CB" w:rsidRPr="00E41815" w:rsidRDefault="001246CB" w:rsidP="00E41815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>2. Сведения о принятии отчета о достижении значений</w:t>
      </w:r>
    </w:p>
    <w:p w:rsidR="001246CB" w:rsidRPr="00E41815" w:rsidRDefault="001246CB" w:rsidP="00E41815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 xml:space="preserve">результатов предоставления Субсидии </w:t>
      </w:r>
      <w:hyperlink w:anchor="Par739" w:tooltip="    &lt;12&gt;  Раздел  2  формируется Учредителем по состоянию на 1 января года," w:history="1">
        <w:r w:rsidRPr="00E41815">
          <w:rPr>
            <w:rFonts w:ascii="Times New Roman" w:hAnsi="Times New Roman" w:cs="Times New Roman"/>
            <w:sz w:val="18"/>
            <w:szCs w:val="18"/>
          </w:rPr>
          <w:t>&lt;12&gt;</w:t>
        </w:r>
      </w:hyperlink>
    </w:p>
    <w:p w:rsidR="001246CB" w:rsidRPr="00F321D0" w:rsidRDefault="001246CB" w:rsidP="001246CB">
      <w:pPr>
        <w:pStyle w:val="ConsPlusNormal"/>
        <w:jc w:val="both"/>
        <w:rPr>
          <w:color w:val="FF0000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3685"/>
        <w:gridCol w:w="1843"/>
        <w:gridCol w:w="2268"/>
        <w:gridCol w:w="2693"/>
      </w:tblGrid>
      <w:tr w:rsidR="00E41815" w:rsidRPr="00E41815" w:rsidTr="00E41815"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Код по бюджетной классификации бюджета Тамбовской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КОСГУ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Сумма</w:t>
            </w:r>
          </w:p>
        </w:tc>
      </w:tr>
      <w:tr w:rsidR="00E41815" w:rsidRPr="00E41815" w:rsidTr="00E41815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с начала заключения Соглашения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из них с начала текущего финансового года</w:t>
            </w:r>
          </w:p>
        </w:tc>
      </w:tr>
      <w:tr w:rsidR="00E41815" w:rsidRPr="00E41815" w:rsidTr="00E4181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>5</w:t>
            </w:r>
          </w:p>
        </w:tc>
      </w:tr>
      <w:tr w:rsidR="00E41815" w:rsidRPr="00E41815" w:rsidTr="00E41815"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 xml:space="preserve">Объем Субсидии, направленной на достижение результатов </w:t>
            </w:r>
            <w:hyperlink w:anchor="Par741" w:tooltip="    &lt;13&gt;  Значение показателя формируется в соответствии с объемом денежных" w:history="1">
              <w:r w:rsidRPr="00E41815">
                <w:rPr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41815" w:rsidRPr="00E41815" w:rsidTr="00E41815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41815" w:rsidRPr="00E41815" w:rsidTr="00E41815"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 xml:space="preserve">Объем Субсидии, потребность в которой не подтверждена </w:t>
            </w:r>
            <w:hyperlink w:anchor="Par744" w:tooltip="    &lt;14&gt;  Указывается  сумма, на которую подлежит уменьшению объем Субсидии" w:history="1">
              <w:r w:rsidRPr="00E41815">
                <w:rPr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41815" w:rsidRPr="00E41815" w:rsidTr="00E41815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41815" w:rsidRPr="00E41815" w:rsidTr="00E4181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 xml:space="preserve">Объем Субсидии, подлежащей возврату в бюджет </w:t>
            </w:r>
            <w:hyperlink w:anchor="Par746" w:tooltip="    &lt;15&gt;  Указывается  объем  перечисленной Учреждению Субсидии, подлежащей" w:history="1">
              <w:r w:rsidRPr="00E41815">
                <w:rPr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41815" w:rsidRPr="00E41815" w:rsidTr="00E4181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  <w:r w:rsidRPr="00E41815">
              <w:rPr>
                <w:sz w:val="18"/>
                <w:szCs w:val="18"/>
              </w:rPr>
              <w:t xml:space="preserve">Сумма штрафных санкций (пени), подлежащих перечислению в бюджет </w:t>
            </w:r>
            <w:hyperlink w:anchor="Par748" w:tooltip="    &lt;16&gt; Указывается сумма штрафных санкций (пени), подлежащих перечислению" w:history="1">
              <w:r w:rsidRPr="00E41815">
                <w:rPr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CB" w:rsidRPr="00E41815" w:rsidRDefault="001246CB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41815" w:rsidRPr="00E41815" w:rsidRDefault="00E41815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41815" w:rsidRPr="00E41815" w:rsidRDefault="00E41815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>Руководитель Учредителя  ______________  ___________  _____________________</w:t>
      </w: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>(уполномоченное лицо)     (должность)     (подпись)   (расшифровка подписи)</w:t>
      </w: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>Исполнитель              _____________  _________________  ________________</w:t>
      </w: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 xml:space="preserve">                          (должность)  (фамилия, инициалы)   (телефон)</w:t>
      </w: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246CB" w:rsidRPr="00E41815" w:rsidRDefault="001246CB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41815">
        <w:rPr>
          <w:rFonts w:ascii="Times New Roman" w:hAnsi="Times New Roman" w:cs="Times New Roman"/>
          <w:sz w:val="18"/>
          <w:szCs w:val="18"/>
        </w:rPr>
        <w:t>"__" ____________ 20__ г.</w:t>
      </w:r>
    </w:p>
    <w:p w:rsidR="00E41815" w:rsidRPr="00E41815" w:rsidRDefault="00E41815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41815" w:rsidRPr="00E41815" w:rsidRDefault="00E41815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41815" w:rsidRPr="00E41815" w:rsidRDefault="00E41815" w:rsidP="001246C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E41815" w:rsidRDefault="00E41815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1246CB" w:rsidRPr="00F321D0" w:rsidRDefault="001246CB" w:rsidP="001246CB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F321D0">
        <w:rPr>
          <w:rFonts w:ascii="Times New Roman" w:hAnsi="Times New Roman" w:cs="Times New Roman"/>
          <w:color w:val="FF0000"/>
          <w:sz w:val="18"/>
          <w:szCs w:val="18"/>
        </w:rPr>
        <w:t xml:space="preserve">    --------------------------------</w:t>
      </w:r>
    </w:p>
    <w:p w:rsidR="001246CB" w:rsidRPr="0018547A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2" w:name="Par707"/>
      <w:bookmarkEnd w:id="2"/>
      <w:r w:rsidRPr="0018547A">
        <w:rPr>
          <w:rFonts w:ascii="Times New Roman" w:hAnsi="Times New Roman" w:cs="Times New Roman"/>
        </w:rPr>
        <w:t xml:space="preserve">    &lt;1</w:t>
      </w:r>
      <w:proofErr w:type="gramStart"/>
      <w:r w:rsidRPr="0018547A">
        <w:rPr>
          <w:rFonts w:ascii="Times New Roman" w:hAnsi="Times New Roman" w:cs="Times New Roman"/>
        </w:rPr>
        <w:t>&gt;  У</w:t>
      </w:r>
      <w:proofErr w:type="gramEnd"/>
      <w:r w:rsidRPr="0018547A">
        <w:rPr>
          <w:rFonts w:ascii="Times New Roman" w:hAnsi="Times New Roman" w:cs="Times New Roman"/>
        </w:rPr>
        <w:t>казывается  в  случае,  если  Субсидия  предоставляется  в  целях</w:t>
      </w:r>
      <w:r w:rsidR="0018547A" w:rsidRPr="0018547A">
        <w:rPr>
          <w:rFonts w:ascii="Times New Roman" w:hAnsi="Times New Roman" w:cs="Times New Roman"/>
        </w:rPr>
        <w:t xml:space="preserve"> </w:t>
      </w:r>
      <w:r w:rsidRPr="0018547A">
        <w:rPr>
          <w:rFonts w:ascii="Times New Roman" w:hAnsi="Times New Roman" w:cs="Times New Roman"/>
        </w:rPr>
        <w:t>достижения результатов федерального (регионального) проекта. В кодовой зоне</w:t>
      </w:r>
      <w:r w:rsidR="0018547A" w:rsidRPr="0018547A">
        <w:rPr>
          <w:rFonts w:ascii="Times New Roman" w:hAnsi="Times New Roman" w:cs="Times New Roman"/>
        </w:rPr>
        <w:t xml:space="preserve"> </w:t>
      </w:r>
      <w:r w:rsidRPr="0018547A">
        <w:rPr>
          <w:rFonts w:ascii="Times New Roman" w:hAnsi="Times New Roman" w:cs="Times New Roman"/>
        </w:rPr>
        <w:t xml:space="preserve">указываются  4  и  5  разряды  целевой  </w:t>
      </w:r>
      <w:proofErr w:type="gramStart"/>
      <w:r w:rsidRPr="0018547A">
        <w:rPr>
          <w:rFonts w:ascii="Times New Roman" w:hAnsi="Times New Roman" w:cs="Times New Roman"/>
        </w:rPr>
        <w:t xml:space="preserve">статьи  расходов бюджета </w:t>
      </w:r>
      <w:r w:rsidR="00641A1D">
        <w:rPr>
          <w:rFonts w:ascii="Times New Roman" w:hAnsi="Times New Roman" w:cs="Times New Roman"/>
        </w:rPr>
        <w:t>Первомай</w:t>
      </w:r>
      <w:r w:rsidR="0018547A" w:rsidRPr="0018547A">
        <w:rPr>
          <w:rFonts w:ascii="Times New Roman" w:hAnsi="Times New Roman" w:cs="Times New Roman"/>
        </w:rPr>
        <w:t xml:space="preserve">ского муниципального округа </w:t>
      </w:r>
      <w:r w:rsidRPr="0018547A">
        <w:rPr>
          <w:rFonts w:ascii="Times New Roman" w:hAnsi="Times New Roman" w:cs="Times New Roman"/>
        </w:rPr>
        <w:t>Тамбовской</w:t>
      </w:r>
      <w:r w:rsidR="0018547A" w:rsidRPr="0018547A">
        <w:rPr>
          <w:rFonts w:ascii="Times New Roman" w:hAnsi="Times New Roman" w:cs="Times New Roman"/>
        </w:rPr>
        <w:t xml:space="preserve"> </w:t>
      </w:r>
      <w:r w:rsidRPr="0018547A">
        <w:rPr>
          <w:rFonts w:ascii="Times New Roman" w:hAnsi="Times New Roman" w:cs="Times New Roman"/>
        </w:rPr>
        <w:t>области</w:t>
      </w:r>
      <w:proofErr w:type="gramEnd"/>
      <w:r w:rsidRPr="0018547A">
        <w:rPr>
          <w:rFonts w:ascii="Times New Roman" w:hAnsi="Times New Roman" w:cs="Times New Roman"/>
        </w:rPr>
        <w:t>.</w:t>
      </w:r>
    </w:p>
    <w:p w:rsidR="001246CB" w:rsidRPr="0018547A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3" w:name="Par711"/>
      <w:bookmarkEnd w:id="3"/>
      <w:r w:rsidRPr="00F321D0">
        <w:rPr>
          <w:rFonts w:ascii="Times New Roman" w:hAnsi="Times New Roman" w:cs="Times New Roman"/>
          <w:color w:val="FF0000"/>
        </w:rPr>
        <w:t xml:space="preserve">    </w:t>
      </w:r>
      <w:r w:rsidRPr="0018547A">
        <w:rPr>
          <w:rFonts w:ascii="Times New Roman" w:hAnsi="Times New Roman" w:cs="Times New Roman"/>
        </w:rPr>
        <w:t>&lt;2</w:t>
      </w:r>
      <w:proofErr w:type="gramStart"/>
      <w:r w:rsidRPr="0018547A">
        <w:rPr>
          <w:rFonts w:ascii="Times New Roman" w:hAnsi="Times New Roman" w:cs="Times New Roman"/>
        </w:rPr>
        <w:t>&gt;  У</w:t>
      </w:r>
      <w:proofErr w:type="gramEnd"/>
      <w:r w:rsidRPr="0018547A">
        <w:rPr>
          <w:rFonts w:ascii="Times New Roman" w:hAnsi="Times New Roman" w:cs="Times New Roman"/>
        </w:rPr>
        <w:t>казывается  в  случае,  если  Субсидия  предоставляется  в  целях</w:t>
      </w:r>
      <w:r w:rsidR="0018547A" w:rsidRPr="0018547A">
        <w:rPr>
          <w:rFonts w:ascii="Times New Roman" w:hAnsi="Times New Roman" w:cs="Times New Roman"/>
        </w:rPr>
        <w:t xml:space="preserve"> </w:t>
      </w:r>
      <w:r w:rsidRPr="0018547A">
        <w:rPr>
          <w:rFonts w:ascii="Times New Roman" w:hAnsi="Times New Roman" w:cs="Times New Roman"/>
        </w:rPr>
        <w:t>достижения результатов проекта. В кодовой зоне</w:t>
      </w:r>
      <w:r w:rsidR="0018547A" w:rsidRPr="0018547A">
        <w:rPr>
          <w:rFonts w:ascii="Times New Roman" w:hAnsi="Times New Roman" w:cs="Times New Roman"/>
        </w:rPr>
        <w:t xml:space="preserve"> </w:t>
      </w:r>
      <w:r w:rsidRPr="0018547A">
        <w:rPr>
          <w:rFonts w:ascii="Times New Roman" w:hAnsi="Times New Roman" w:cs="Times New Roman"/>
        </w:rPr>
        <w:t xml:space="preserve">указываются  4  и  5  разряды  целевой  </w:t>
      </w:r>
      <w:proofErr w:type="gramStart"/>
      <w:r w:rsidRPr="0018547A">
        <w:rPr>
          <w:rFonts w:ascii="Times New Roman" w:hAnsi="Times New Roman" w:cs="Times New Roman"/>
        </w:rPr>
        <w:t xml:space="preserve">статьи  расходов бюджета </w:t>
      </w:r>
      <w:r w:rsidR="00641A1D">
        <w:rPr>
          <w:rFonts w:ascii="Times New Roman" w:hAnsi="Times New Roman" w:cs="Times New Roman"/>
        </w:rPr>
        <w:t>Первомайс</w:t>
      </w:r>
      <w:r w:rsidR="0018547A" w:rsidRPr="0018547A">
        <w:rPr>
          <w:rFonts w:ascii="Times New Roman" w:hAnsi="Times New Roman" w:cs="Times New Roman"/>
        </w:rPr>
        <w:t xml:space="preserve">кого муниципального округа </w:t>
      </w:r>
      <w:r w:rsidRPr="0018547A">
        <w:rPr>
          <w:rFonts w:ascii="Times New Roman" w:hAnsi="Times New Roman" w:cs="Times New Roman"/>
        </w:rPr>
        <w:t>Тамбовской</w:t>
      </w:r>
      <w:r w:rsidR="0018547A" w:rsidRPr="0018547A">
        <w:rPr>
          <w:rFonts w:ascii="Times New Roman" w:hAnsi="Times New Roman" w:cs="Times New Roman"/>
        </w:rPr>
        <w:t xml:space="preserve"> </w:t>
      </w:r>
      <w:r w:rsidRPr="0018547A">
        <w:rPr>
          <w:rFonts w:ascii="Times New Roman" w:hAnsi="Times New Roman" w:cs="Times New Roman"/>
        </w:rPr>
        <w:t>области</w:t>
      </w:r>
      <w:proofErr w:type="gramEnd"/>
      <w:r w:rsidRPr="0018547A">
        <w:rPr>
          <w:rFonts w:ascii="Times New Roman" w:hAnsi="Times New Roman" w:cs="Times New Roman"/>
        </w:rPr>
        <w:t>.</w:t>
      </w:r>
    </w:p>
    <w:p w:rsidR="001246CB" w:rsidRPr="00CF7C17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4" w:name="Par715"/>
      <w:bookmarkEnd w:id="4"/>
      <w:r w:rsidRPr="00CF7C17">
        <w:rPr>
          <w:rFonts w:ascii="Times New Roman" w:hAnsi="Times New Roman" w:cs="Times New Roman"/>
        </w:rPr>
        <w:t xml:space="preserve">    &lt;3&gt;    При   представлении   уточненного   отчета   указывается   номер</w:t>
      </w:r>
      <w:r w:rsidR="00CF7C17" w:rsidRPr="00CF7C17">
        <w:rPr>
          <w:rFonts w:ascii="Times New Roman" w:hAnsi="Times New Roman" w:cs="Times New Roman"/>
        </w:rPr>
        <w:t xml:space="preserve"> </w:t>
      </w:r>
      <w:r w:rsidRPr="00CF7C17">
        <w:rPr>
          <w:rFonts w:ascii="Times New Roman" w:hAnsi="Times New Roman" w:cs="Times New Roman"/>
        </w:rPr>
        <w:t>корректировки (например, "1", "2", "3", "...").</w:t>
      </w:r>
    </w:p>
    <w:p w:rsidR="001246CB" w:rsidRPr="00CF7C17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5" w:name="Par717"/>
      <w:bookmarkEnd w:id="5"/>
      <w:r w:rsidRPr="00CF7C17">
        <w:rPr>
          <w:rFonts w:ascii="Times New Roman" w:hAnsi="Times New Roman" w:cs="Times New Roman"/>
        </w:rPr>
        <w:t xml:space="preserve">    &lt;4&gt; Показатели граф 1 - 5 формируются на основании показателей граф 1 -5,  указанных  в  приложении  к  Соглашению,  оформленному в соответствии с</w:t>
      </w:r>
      <w:r w:rsidR="00CF7C17" w:rsidRPr="00CF7C17">
        <w:rPr>
          <w:rFonts w:ascii="Times New Roman" w:hAnsi="Times New Roman" w:cs="Times New Roman"/>
        </w:rPr>
        <w:t xml:space="preserve"> </w:t>
      </w:r>
      <w:r w:rsidRPr="00CF7C17">
        <w:rPr>
          <w:rFonts w:ascii="Times New Roman" w:hAnsi="Times New Roman" w:cs="Times New Roman"/>
        </w:rPr>
        <w:t xml:space="preserve">приложением </w:t>
      </w:r>
      <w:r w:rsidR="00641A1D">
        <w:rPr>
          <w:rFonts w:ascii="Times New Roman" w:hAnsi="Times New Roman" w:cs="Times New Roman"/>
        </w:rPr>
        <w:t>№</w:t>
      </w:r>
      <w:r w:rsidRPr="00CF7C17">
        <w:rPr>
          <w:rFonts w:ascii="Times New Roman" w:hAnsi="Times New Roman" w:cs="Times New Roman"/>
        </w:rPr>
        <w:t xml:space="preserve"> 2.1 к Типовой форме.</w:t>
      </w:r>
    </w:p>
    <w:p w:rsidR="001246CB" w:rsidRPr="00CF7C17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6" w:name="Par720"/>
      <w:bookmarkEnd w:id="6"/>
      <w:r w:rsidRPr="00CF7C17">
        <w:rPr>
          <w:rFonts w:ascii="Times New Roman" w:hAnsi="Times New Roman" w:cs="Times New Roman"/>
        </w:rPr>
        <w:t xml:space="preserve">    &lt;5</w:t>
      </w:r>
      <w:proofErr w:type="gramStart"/>
      <w:r w:rsidRPr="00CF7C17">
        <w:rPr>
          <w:rFonts w:ascii="Times New Roman" w:hAnsi="Times New Roman" w:cs="Times New Roman"/>
        </w:rPr>
        <w:t>&gt; У</w:t>
      </w:r>
      <w:proofErr w:type="gramEnd"/>
      <w:r w:rsidRPr="00CF7C17">
        <w:rPr>
          <w:rFonts w:ascii="Times New Roman" w:hAnsi="Times New Roman" w:cs="Times New Roman"/>
        </w:rPr>
        <w:t>казываются в соответствии с плановыми значениями, установленными в</w:t>
      </w:r>
      <w:r w:rsidR="00CF7C17" w:rsidRPr="00CF7C17">
        <w:rPr>
          <w:rFonts w:ascii="Times New Roman" w:hAnsi="Times New Roman" w:cs="Times New Roman"/>
        </w:rPr>
        <w:t xml:space="preserve"> </w:t>
      </w:r>
      <w:r w:rsidRPr="00CF7C17">
        <w:rPr>
          <w:rFonts w:ascii="Times New Roman" w:hAnsi="Times New Roman" w:cs="Times New Roman"/>
        </w:rPr>
        <w:t xml:space="preserve">приложении  к Соглашению, оформленному в соответствии с приложением </w:t>
      </w:r>
      <w:r w:rsidR="00641A1D">
        <w:rPr>
          <w:rFonts w:ascii="Times New Roman" w:hAnsi="Times New Roman" w:cs="Times New Roman"/>
        </w:rPr>
        <w:t>№</w:t>
      </w:r>
      <w:r w:rsidRPr="00CF7C17">
        <w:rPr>
          <w:rFonts w:ascii="Times New Roman" w:hAnsi="Times New Roman" w:cs="Times New Roman"/>
        </w:rPr>
        <w:t xml:space="preserve"> 2.1 к</w:t>
      </w:r>
    </w:p>
    <w:p w:rsidR="001246CB" w:rsidRPr="00CF7C17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r w:rsidRPr="00CF7C17">
        <w:rPr>
          <w:rFonts w:ascii="Times New Roman" w:hAnsi="Times New Roman" w:cs="Times New Roman"/>
        </w:rPr>
        <w:t>Типовой форме, на соответствующую дату.</w:t>
      </w:r>
    </w:p>
    <w:p w:rsidR="001246CB" w:rsidRPr="00790702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7" w:name="Par723"/>
      <w:bookmarkEnd w:id="7"/>
      <w:r w:rsidRPr="00790702">
        <w:rPr>
          <w:rFonts w:ascii="Times New Roman" w:hAnsi="Times New Roman" w:cs="Times New Roman"/>
        </w:rPr>
        <w:t xml:space="preserve">    &lt;6</w:t>
      </w:r>
      <w:proofErr w:type="gramStart"/>
      <w:r w:rsidRPr="00790702">
        <w:rPr>
          <w:rFonts w:ascii="Times New Roman" w:hAnsi="Times New Roman" w:cs="Times New Roman"/>
        </w:rPr>
        <w:t>&gt;  З</w:t>
      </w:r>
      <w:proofErr w:type="gramEnd"/>
      <w:r w:rsidRPr="00790702">
        <w:rPr>
          <w:rFonts w:ascii="Times New Roman" w:hAnsi="Times New Roman" w:cs="Times New Roman"/>
        </w:rPr>
        <w:t>аполняется  в  соответствии  с пунктом 2.2 Соглашения на отчетный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финансовый год.</w:t>
      </w:r>
    </w:p>
    <w:p w:rsidR="001246CB" w:rsidRPr="00790702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8" w:name="Par725"/>
      <w:bookmarkEnd w:id="8"/>
      <w:r w:rsidRPr="00790702">
        <w:rPr>
          <w:rFonts w:ascii="Times New Roman" w:hAnsi="Times New Roman" w:cs="Times New Roman"/>
        </w:rPr>
        <w:t xml:space="preserve">    &lt;7</w:t>
      </w:r>
      <w:proofErr w:type="gramStart"/>
      <w:r w:rsidRPr="00790702">
        <w:rPr>
          <w:rFonts w:ascii="Times New Roman" w:hAnsi="Times New Roman" w:cs="Times New Roman"/>
        </w:rPr>
        <w:t>&gt; У</w:t>
      </w:r>
      <w:proofErr w:type="gramEnd"/>
      <w:r w:rsidRPr="00790702">
        <w:rPr>
          <w:rFonts w:ascii="Times New Roman" w:hAnsi="Times New Roman" w:cs="Times New Roman"/>
        </w:rPr>
        <w:t>казываются значения показателей, отраженных в графе 3, достигнутые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Учреждением   на  отчетную  дату,  нарастающим  итогом  с  даты  заключения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Соглашения и с начала текущего финансового года соответственно.</w:t>
      </w:r>
    </w:p>
    <w:p w:rsidR="001246CB" w:rsidRPr="00790702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9" w:name="Par728"/>
      <w:bookmarkEnd w:id="9"/>
      <w:r w:rsidRPr="00790702">
        <w:rPr>
          <w:rFonts w:ascii="Times New Roman" w:hAnsi="Times New Roman" w:cs="Times New Roman"/>
        </w:rPr>
        <w:t xml:space="preserve">    &lt;8&gt; Перечень причин отклонений устанавливается финансовым органом.</w:t>
      </w:r>
    </w:p>
    <w:p w:rsidR="001246CB" w:rsidRPr="00790702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0" w:name="Par729"/>
      <w:bookmarkEnd w:id="10"/>
      <w:r w:rsidRPr="00790702">
        <w:rPr>
          <w:rFonts w:ascii="Times New Roman" w:hAnsi="Times New Roman" w:cs="Times New Roman"/>
        </w:rPr>
        <w:t xml:space="preserve">    &lt;9</w:t>
      </w:r>
      <w:proofErr w:type="gramStart"/>
      <w:r w:rsidRPr="00790702">
        <w:rPr>
          <w:rFonts w:ascii="Times New Roman" w:hAnsi="Times New Roman" w:cs="Times New Roman"/>
        </w:rPr>
        <w:t>&gt;  У</w:t>
      </w:r>
      <w:proofErr w:type="gramEnd"/>
      <w:r w:rsidRPr="00790702">
        <w:rPr>
          <w:rFonts w:ascii="Times New Roman" w:hAnsi="Times New Roman" w:cs="Times New Roman"/>
        </w:rPr>
        <w:t>казывается  объем  принятых  (подлежащих  принятию  на  основании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конкурсных  процедур и (или) отборов, размещения извещения об осуществлении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закупки,  направления  приглашения принять участие в определении поставщика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(подрядчика,  исполнителя), проекта контракта) Учреждением на отчетную дату</w:t>
      </w:r>
      <w:r w:rsidR="00790702" w:rsidRPr="00790702">
        <w:rPr>
          <w:rFonts w:ascii="Times New Roman" w:hAnsi="Times New Roman" w:cs="Times New Roman"/>
        </w:rPr>
        <w:t xml:space="preserve"> </w:t>
      </w:r>
      <w:r w:rsidRPr="00790702">
        <w:rPr>
          <w:rFonts w:ascii="Times New Roman" w:hAnsi="Times New Roman" w:cs="Times New Roman"/>
        </w:rPr>
        <w:t>обязательств, источником финансового обеспечения которых является Субсидия.</w:t>
      </w:r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1" w:name="Par734"/>
      <w:bookmarkEnd w:id="11"/>
      <w:r w:rsidRPr="00DB5AC5">
        <w:rPr>
          <w:rFonts w:ascii="Times New Roman" w:hAnsi="Times New Roman" w:cs="Times New Roman"/>
        </w:rPr>
        <w:t xml:space="preserve">    &lt;10</w:t>
      </w:r>
      <w:proofErr w:type="gramStart"/>
      <w:r w:rsidRPr="00DB5AC5">
        <w:rPr>
          <w:rFonts w:ascii="Times New Roman" w:hAnsi="Times New Roman" w:cs="Times New Roman"/>
        </w:rPr>
        <w:t>&gt;  У</w:t>
      </w:r>
      <w:proofErr w:type="gramEnd"/>
      <w:r w:rsidRPr="00DB5AC5">
        <w:rPr>
          <w:rFonts w:ascii="Times New Roman" w:hAnsi="Times New Roman" w:cs="Times New Roman"/>
        </w:rPr>
        <w:t>казывается объем денежных обязательств (за исключением авансов),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принятых   Учреждением  на  отчетную  дату,  в  целях  достижения  значений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результатов предоставления Субсидии, отраженных в графе 11.</w:t>
      </w:r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2" w:name="Par737"/>
      <w:bookmarkEnd w:id="12"/>
      <w:r w:rsidRPr="00DB5AC5">
        <w:rPr>
          <w:rFonts w:ascii="Times New Roman" w:hAnsi="Times New Roman" w:cs="Times New Roman"/>
        </w:rPr>
        <w:t xml:space="preserve">    &lt;11&gt;  Показатель  формируется  на 1 января года, следующего за </w:t>
      </w:r>
      <w:proofErr w:type="gramStart"/>
      <w:r w:rsidRPr="00DB5AC5">
        <w:rPr>
          <w:rFonts w:ascii="Times New Roman" w:hAnsi="Times New Roman" w:cs="Times New Roman"/>
        </w:rPr>
        <w:t>отчетным</w:t>
      </w:r>
      <w:proofErr w:type="gramEnd"/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(по окончании срока действия соглашения).</w:t>
      </w:r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3" w:name="Par739"/>
      <w:bookmarkEnd w:id="13"/>
      <w:r w:rsidRPr="00DB5AC5">
        <w:rPr>
          <w:rFonts w:ascii="Times New Roman" w:hAnsi="Times New Roman" w:cs="Times New Roman"/>
        </w:rPr>
        <w:t xml:space="preserve">    </w:t>
      </w:r>
      <w:proofErr w:type="gramStart"/>
      <w:r w:rsidRPr="00DB5AC5">
        <w:rPr>
          <w:rFonts w:ascii="Times New Roman" w:hAnsi="Times New Roman" w:cs="Times New Roman"/>
        </w:rPr>
        <w:t>&lt;12&gt;  Раздел  2  формируется Учредителем по состоянию на 1 января года,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следующего за отчетным (по окончании срока действия Соглашения).</w:t>
      </w:r>
      <w:proofErr w:type="gramEnd"/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4" w:name="Par741"/>
      <w:bookmarkEnd w:id="14"/>
      <w:r w:rsidRPr="00DB5AC5">
        <w:rPr>
          <w:rFonts w:ascii="Times New Roman" w:hAnsi="Times New Roman" w:cs="Times New Roman"/>
        </w:rPr>
        <w:t xml:space="preserve">    &lt;13&gt;  Значение показателя формируется в соответствии с объемом денежных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обязательств,  отраженных  в  разделе  1,  и  не  может  превышать значение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показателя графы 17 раздела 1.</w:t>
      </w:r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5" w:name="Par744"/>
      <w:bookmarkEnd w:id="15"/>
      <w:r w:rsidRPr="00DB5AC5">
        <w:rPr>
          <w:rFonts w:ascii="Times New Roman" w:hAnsi="Times New Roman" w:cs="Times New Roman"/>
        </w:rPr>
        <w:t xml:space="preserve">    &lt;14</w:t>
      </w:r>
      <w:proofErr w:type="gramStart"/>
      <w:r w:rsidRPr="00DB5AC5">
        <w:rPr>
          <w:rFonts w:ascii="Times New Roman" w:hAnsi="Times New Roman" w:cs="Times New Roman"/>
        </w:rPr>
        <w:t>&gt;  У</w:t>
      </w:r>
      <w:proofErr w:type="gramEnd"/>
      <w:r w:rsidRPr="00DB5AC5">
        <w:rPr>
          <w:rFonts w:ascii="Times New Roman" w:hAnsi="Times New Roman" w:cs="Times New Roman"/>
        </w:rPr>
        <w:t>казывается  сумма, на которую подлежит уменьшению объем Субсидии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(графа 18 раздела 1).</w:t>
      </w:r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6" w:name="Par746"/>
      <w:bookmarkEnd w:id="16"/>
      <w:r w:rsidRPr="00DB5AC5">
        <w:rPr>
          <w:rFonts w:ascii="Times New Roman" w:hAnsi="Times New Roman" w:cs="Times New Roman"/>
        </w:rPr>
        <w:t xml:space="preserve">    &lt;15</w:t>
      </w:r>
      <w:proofErr w:type="gramStart"/>
      <w:r w:rsidRPr="00DB5AC5">
        <w:rPr>
          <w:rFonts w:ascii="Times New Roman" w:hAnsi="Times New Roman" w:cs="Times New Roman"/>
        </w:rPr>
        <w:t>&gt;  У</w:t>
      </w:r>
      <w:proofErr w:type="gramEnd"/>
      <w:r w:rsidRPr="00DB5AC5">
        <w:rPr>
          <w:rFonts w:ascii="Times New Roman" w:hAnsi="Times New Roman" w:cs="Times New Roman"/>
        </w:rPr>
        <w:t>казывается  объем  перечисленной Учреждению Субсидии, подлежащей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 xml:space="preserve">возврату в бюджет </w:t>
      </w:r>
      <w:r w:rsidR="00641A1D">
        <w:rPr>
          <w:rFonts w:ascii="Times New Roman" w:hAnsi="Times New Roman" w:cs="Times New Roman"/>
        </w:rPr>
        <w:t>Первомай</w:t>
      </w:r>
      <w:r w:rsidR="00DB5AC5" w:rsidRPr="00DB5AC5">
        <w:rPr>
          <w:rFonts w:ascii="Times New Roman" w:hAnsi="Times New Roman" w:cs="Times New Roman"/>
        </w:rPr>
        <w:t xml:space="preserve">ского муниципального округа </w:t>
      </w:r>
      <w:r w:rsidRPr="00DB5AC5">
        <w:rPr>
          <w:rFonts w:ascii="Times New Roman" w:hAnsi="Times New Roman" w:cs="Times New Roman"/>
        </w:rPr>
        <w:t>Тамбовской области.</w:t>
      </w:r>
    </w:p>
    <w:p w:rsidR="001246CB" w:rsidRPr="00DB5AC5" w:rsidRDefault="001246CB" w:rsidP="001246CB">
      <w:pPr>
        <w:pStyle w:val="ConsPlusNonformat"/>
        <w:jc w:val="both"/>
        <w:rPr>
          <w:rFonts w:ascii="Times New Roman" w:hAnsi="Times New Roman" w:cs="Times New Roman"/>
        </w:rPr>
      </w:pPr>
      <w:bookmarkStart w:id="17" w:name="Par748"/>
      <w:bookmarkEnd w:id="17"/>
      <w:r w:rsidRPr="00DB5AC5">
        <w:rPr>
          <w:rFonts w:ascii="Times New Roman" w:hAnsi="Times New Roman" w:cs="Times New Roman"/>
        </w:rPr>
        <w:t xml:space="preserve">    &lt;16</w:t>
      </w:r>
      <w:proofErr w:type="gramStart"/>
      <w:r w:rsidRPr="00DB5AC5">
        <w:rPr>
          <w:rFonts w:ascii="Times New Roman" w:hAnsi="Times New Roman" w:cs="Times New Roman"/>
        </w:rPr>
        <w:t>&gt; У</w:t>
      </w:r>
      <w:proofErr w:type="gramEnd"/>
      <w:r w:rsidRPr="00DB5AC5">
        <w:rPr>
          <w:rFonts w:ascii="Times New Roman" w:hAnsi="Times New Roman" w:cs="Times New Roman"/>
        </w:rPr>
        <w:t>казывается сумма штрафных санкций (пени), подлежащих перечислению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в  бюджет</w:t>
      </w:r>
      <w:r w:rsidR="00DB5AC5" w:rsidRPr="00DB5AC5">
        <w:rPr>
          <w:rFonts w:ascii="Times New Roman" w:hAnsi="Times New Roman" w:cs="Times New Roman"/>
        </w:rPr>
        <w:t xml:space="preserve"> </w:t>
      </w:r>
      <w:r w:rsidR="00641A1D">
        <w:rPr>
          <w:rFonts w:ascii="Times New Roman" w:hAnsi="Times New Roman" w:cs="Times New Roman"/>
        </w:rPr>
        <w:t>Первомай</w:t>
      </w:r>
      <w:r w:rsidR="00DB5AC5" w:rsidRPr="00DB5AC5">
        <w:rPr>
          <w:rFonts w:ascii="Times New Roman" w:hAnsi="Times New Roman" w:cs="Times New Roman"/>
        </w:rPr>
        <w:t>ского муниципального округа Тамбовской области</w:t>
      </w:r>
      <w:r w:rsidRPr="00DB5AC5">
        <w:rPr>
          <w:rFonts w:ascii="Times New Roman" w:hAnsi="Times New Roman" w:cs="Times New Roman"/>
        </w:rPr>
        <w:t>,  в  случае, если Правилами предоставления субсидии предусмотрено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применение  штрафных  санкций.  Показатели  формируются  по окончании срока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действия  Соглашения,  если  иное  не  установлено Правилами предоставления</w:t>
      </w:r>
      <w:r w:rsidR="00DB5AC5" w:rsidRPr="00DB5AC5">
        <w:rPr>
          <w:rFonts w:ascii="Times New Roman" w:hAnsi="Times New Roman" w:cs="Times New Roman"/>
        </w:rPr>
        <w:t xml:space="preserve"> </w:t>
      </w:r>
      <w:r w:rsidRPr="00DB5AC5">
        <w:rPr>
          <w:rFonts w:ascii="Times New Roman" w:hAnsi="Times New Roman" w:cs="Times New Roman"/>
        </w:rPr>
        <w:t>субсидии.</w:t>
      </w:r>
    </w:p>
    <w:p w:rsidR="00FB56DB" w:rsidRPr="00DB5AC5" w:rsidRDefault="00FB56DB">
      <w:pPr>
        <w:rPr>
          <w:rFonts w:ascii="Times New Roman" w:hAnsi="Times New Roman"/>
        </w:rPr>
      </w:pPr>
    </w:p>
    <w:sectPr w:rsidR="00FB56DB" w:rsidRPr="00DB5AC5" w:rsidSect="001246C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CB"/>
    <w:rsid w:val="001246CB"/>
    <w:rsid w:val="0018547A"/>
    <w:rsid w:val="003B3FC4"/>
    <w:rsid w:val="0041443D"/>
    <w:rsid w:val="00641A1D"/>
    <w:rsid w:val="00790702"/>
    <w:rsid w:val="00A0238E"/>
    <w:rsid w:val="00B15276"/>
    <w:rsid w:val="00CD6528"/>
    <w:rsid w:val="00CF7C17"/>
    <w:rsid w:val="00DB5AC5"/>
    <w:rsid w:val="00E41815"/>
    <w:rsid w:val="00F321D0"/>
    <w:rsid w:val="00F84CDA"/>
    <w:rsid w:val="00FB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CB"/>
    <w:pPr>
      <w:spacing w:after="200" w:line="27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6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4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CB"/>
    <w:pPr>
      <w:spacing w:after="200" w:line="27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6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4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rf_07</cp:lastModifiedBy>
  <cp:revision>15</cp:revision>
  <cp:lastPrinted>2024-01-05T13:53:00Z</cp:lastPrinted>
  <dcterms:created xsi:type="dcterms:W3CDTF">2023-12-21T13:01:00Z</dcterms:created>
  <dcterms:modified xsi:type="dcterms:W3CDTF">2024-01-09T10:37:00Z</dcterms:modified>
</cp:coreProperties>
</file>