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EE1" w:rsidRDefault="00890EE1"/>
    <w:tbl>
      <w:tblPr>
        <w:tblpPr w:leftFromText="180" w:rightFromText="180" w:vertAnchor="page" w:horzAnchor="page" w:tblpY="841"/>
        <w:tblOverlap w:val="never"/>
        <w:tblW w:w="4428" w:type="dxa"/>
        <w:tblInd w:w="6372" w:type="dxa"/>
        <w:tblLook w:val="01E0" w:firstRow="1" w:lastRow="1" w:firstColumn="1" w:lastColumn="1" w:noHBand="0" w:noVBand="0"/>
      </w:tblPr>
      <w:tblGrid>
        <w:gridCol w:w="4428"/>
      </w:tblGrid>
      <w:tr w:rsidR="00E52802" w:rsidTr="002254BD">
        <w:trPr>
          <w:trHeight w:val="217"/>
        </w:trPr>
        <w:tc>
          <w:tcPr>
            <w:tcW w:w="4428" w:type="dxa"/>
            <w:hideMark/>
          </w:tcPr>
          <w:p w:rsidR="00890EE1" w:rsidRPr="00890EE1" w:rsidRDefault="00890EE1" w:rsidP="002254BD">
            <w:pPr>
              <w:tabs>
                <w:tab w:val="left" w:pos="30"/>
                <w:tab w:val="center" w:pos="2639"/>
              </w:tabs>
              <w:jc w:val="center"/>
              <w:rPr>
                <w:snapToGrid w:val="0"/>
                <w:sz w:val="28"/>
                <w:szCs w:val="28"/>
              </w:rPr>
            </w:pPr>
            <w:r w:rsidRPr="00890EE1">
              <w:rPr>
                <w:snapToGrid w:val="0"/>
                <w:sz w:val="28"/>
                <w:szCs w:val="28"/>
              </w:rPr>
              <w:t>ПРИЛОЖЕНИЕ</w:t>
            </w:r>
          </w:p>
          <w:p w:rsidR="00890EE1" w:rsidRPr="00890EE1" w:rsidRDefault="00890EE1" w:rsidP="002254BD">
            <w:pPr>
              <w:tabs>
                <w:tab w:val="left" w:pos="30"/>
                <w:tab w:val="center" w:pos="2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E52802" w:rsidRPr="00890EE1" w:rsidRDefault="00E52802" w:rsidP="002254BD">
            <w:pPr>
              <w:tabs>
                <w:tab w:val="left" w:pos="30"/>
                <w:tab w:val="center" w:pos="2639"/>
              </w:tabs>
              <w:jc w:val="center"/>
              <w:rPr>
                <w:snapToGrid w:val="0"/>
                <w:sz w:val="28"/>
                <w:szCs w:val="28"/>
              </w:rPr>
            </w:pPr>
            <w:r w:rsidRPr="00890EE1">
              <w:rPr>
                <w:snapToGrid w:val="0"/>
                <w:sz w:val="28"/>
                <w:szCs w:val="28"/>
              </w:rPr>
              <w:t>УТВЕРЖДЕН</w:t>
            </w:r>
          </w:p>
          <w:p w:rsidR="00E52802" w:rsidRPr="00890EE1" w:rsidRDefault="00E52802" w:rsidP="002254BD">
            <w:pPr>
              <w:tabs>
                <w:tab w:val="left" w:pos="30"/>
                <w:tab w:val="left" w:pos="1514"/>
              </w:tabs>
              <w:jc w:val="center"/>
              <w:rPr>
                <w:snapToGrid w:val="0"/>
                <w:sz w:val="28"/>
                <w:szCs w:val="28"/>
              </w:rPr>
            </w:pPr>
            <w:r w:rsidRPr="00890EE1">
              <w:rPr>
                <w:snapToGrid w:val="0"/>
                <w:sz w:val="28"/>
                <w:szCs w:val="28"/>
              </w:rPr>
              <w:t>постановлением администрации</w:t>
            </w:r>
          </w:p>
          <w:p w:rsidR="00E52802" w:rsidRPr="00890EE1" w:rsidRDefault="00E52802" w:rsidP="002254BD">
            <w:pPr>
              <w:widowControl w:val="0"/>
              <w:tabs>
                <w:tab w:val="left" w:pos="30"/>
                <w:tab w:val="left" w:pos="1514"/>
              </w:tabs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890EE1">
              <w:rPr>
                <w:snapToGrid w:val="0"/>
                <w:sz w:val="28"/>
                <w:szCs w:val="28"/>
              </w:rPr>
              <w:t>района</w:t>
            </w:r>
          </w:p>
        </w:tc>
      </w:tr>
      <w:tr w:rsidR="00E52802" w:rsidTr="002254BD">
        <w:trPr>
          <w:trHeight w:val="217"/>
        </w:trPr>
        <w:tc>
          <w:tcPr>
            <w:tcW w:w="4428" w:type="dxa"/>
            <w:hideMark/>
          </w:tcPr>
          <w:p w:rsidR="00E52802" w:rsidRPr="00890EE1" w:rsidRDefault="002254BD" w:rsidP="00B612F6">
            <w:pPr>
              <w:widowControl w:val="0"/>
              <w:tabs>
                <w:tab w:val="left" w:pos="0"/>
                <w:tab w:val="left" w:pos="30"/>
                <w:tab w:val="left" w:pos="2093"/>
              </w:tabs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890EE1">
              <w:rPr>
                <w:snapToGrid w:val="0"/>
                <w:sz w:val="28"/>
                <w:szCs w:val="28"/>
              </w:rPr>
              <w:t xml:space="preserve">от        </w:t>
            </w:r>
            <w:r w:rsidR="00B612F6">
              <w:rPr>
                <w:snapToGrid w:val="0"/>
                <w:sz w:val="28"/>
                <w:szCs w:val="28"/>
              </w:rPr>
              <w:t>13.09.</w:t>
            </w:r>
            <w:r w:rsidRPr="00890EE1">
              <w:rPr>
                <w:snapToGrid w:val="0"/>
                <w:sz w:val="28"/>
                <w:szCs w:val="28"/>
              </w:rPr>
              <w:t xml:space="preserve"> </w:t>
            </w:r>
            <w:r w:rsidR="00E52802" w:rsidRPr="00890EE1">
              <w:rPr>
                <w:snapToGrid w:val="0"/>
                <w:sz w:val="28"/>
                <w:szCs w:val="28"/>
              </w:rPr>
              <w:t>2021 №</w:t>
            </w:r>
            <w:r w:rsidR="00B612F6">
              <w:rPr>
                <w:snapToGrid w:val="0"/>
                <w:sz w:val="28"/>
                <w:szCs w:val="28"/>
              </w:rPr>
              <w:t>769</w:t>
            </w:r>
            <w:bookmarkStart w:id="0" w:name="_GoBack"/>
            <w:bookmarkEnd w:id="0"/>
          </w:p>
        </w:tc>
      </w:tr>
    </w:tbl>
    <w:p w:rsidR="00B55493" w:rsidRPr="005015BF" w:rsidRDefault="00B55493"/>
    <w:p w:rsidR="00E52802" w:rsidRDefault="00E52802"/>
    <w:p w:rsidR="00C62BAF" w:rsidRDefault="00C62BAF"/>
    <w:p w:rsidR="00C62BAF" w:rsidRPr="00890EE1" w:rsidRDefault="00C62BAF" w:rsidP="00C62BAF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890EE1">
        <w:rPr>
          <w:rFonts w:ascii="Times New Roman CYR" w:hAnsi="Times New Roman CYR" w:cs="Times New Roman CYR"/>
          <w:bCs/>
          <w:sz w:val="28"/>
          <w:szCs w:val="28"/>
        </w:rPr>
        <w:t>Перечень главных администраторов источников финансирования</w:t>
      </w:r>
    </w:p>
    <w:p w:rsidR="00C62BAF" w:rsidRDefault="00C62BAF" w:rsidP="00C62BAF">
      <w:pPr>
        <w:rPr>
          <w:rFonts w:ascii="Times New Roman CYR" w:hAnsi="Times New Roman CYR" w:cs="Times New Roman CYR"/>
          <w:bCs/>
          <w:sz w:val="28"/>
          <w:szCs w:val="28"/>
        </w:rPr>
      </w:pPr>
      <w:r w:rsidRPr="00890EE1">
        <w:rPr>
          <w:rFonts w:ascii="Times New Roman CYR" w:hAnsi="Times New Roman CYR" w:cs="Times New Roman CYR"/>
          <w:bCs/>
          <w:sz w:val="28"/>
          <w:szCs w:val="28"/>
        </w:rPr>
        <w:t xml:space="preserve"> дефицита  бюджета Первомайского  района</w:t>
      </w:r>
    </w:p>
    <w:p w:rsidR="00C62BAF" w:rsidRPr="005015BF" w:rsidRDefault="00C62BAF" w:rsidP="00C62BAF"/>
    <w:tbl>
      <w:tblPr>
        <w:tblW w:w="9639" w:type="dxa"/>
        <w:tblLook w:val="0000" w:firstRow="0" w:lastRow="0" w:firstColumn="0" w:lastColumn="0" w:noHBand="0" w:noVBand="0"/>
      </w:tblPr>
      <w:tblGrid>
        <w:gridCol w:w="1998"/>
        <w:gridCol w:w="2822"/>
        <w:gridCol w:w="4819"/>
      </w:tblGrid>
      <w:tr w:rsidR="005015BF" w:rsidRPr="00890EE1" w:rsidTr="00C62BAF">
        <w:trPr>
          <w:trHeight w:val="795"/>
          <w:tblHeader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2802" w:rsidRPr="00890EE1" w:rsidRDefault="00E52802" w:rsidP="00C62BAF">
            <w:pPr>
              <w:jc w:val="center"/>
            </w:pPr>
            <w:r w:rsidRPr="00890EE1"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802" w:rsidRPr="00890EE1" w:rsidRDefault="00E52802" w:rsidP="00C62BAF">
            <w:pPr>
              <w:jc w:val="both"/>
            </w:pPr>
            <w:r w:rsidRPr="00890EE1">
              <w:t xml:space="preserve">Наименование главного </w:t>
            </w:r>
            <w:proofErr w:type="gramStart"/>
            <w:r w:rsidRPr="00890EE1">
              <w:t>администратора источников внутреннего финансирования дефицита   бюджета Первомайского  района</w:t>
            </w:r>
            <w:proofErr w:type="gramEnd"/>
            <w:r w:rsidRPr="00890EE1">
              <w:t xml:space="preserve">/Наименование кода классификации источников внутреннего финансирования дефицита бюджета </w:t>
            </w:r>
          </w:p>
        </w:tc>
      </w:tr>
      <w:tr w:rsidR="005015BF" w:rsidRPr="00890EE1" w:rsidTr="00C62BAF">
        <w:trPr>
          <w:trHeight w:val="967"/>
          <w:tblHeader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 xml:space="preserve"> Код главного </w:t>
            </w:r>
            <w:proofErr w:type="gramStart"/>
            <w:r w:rsidRPr="00890EE1">
              <w:t>администратора источников финансирования дефицита бюджета Первомайского района</w:t>
            </w:r>
            <w:proofErr w:type="gramEnd"/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802" w:rsidRPr="00890EE1" w:rsidRDefault="00E52802" w:rsidP="00C62BAF">
            <w:pPr>
              <w:jc w:val="center"/>
            </w:pPr>
            <w:r w:rsidRPr="00890EE1">
              <w:t xml:space="preserve">Код группы, подгруппы, статьи и вида </w:t>
            </w:r>
            <w:proofErr w:type="gramStart"/>
            <w:r w:rsidRPr="00890EE1">
              <w:t>источников финансирования дефицита бюджета Первомайского района</w:t>
            </w:r>
            <w:proofErr w:type="gramEnd"/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802" w:rsidRPr="00890EE1" w:rsidRDefault="00E52802" w:rsidP="00C62BAF"/>
        </w:tc>
      </w:tr>
      <w:tr w:rsidR="005015BF" w:rsidRPr="00890EE1" w:rsidTr="00C62BAF">
        <w:trPr>
          <w:trHeight w:val="347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  <w:rPr>
                <w:bCs/>
              </w:rPr>
            </w:pPr>
            <w:r w:rsidRPr="00890EE1">
              <w:rPr>
                <w:bCs/>
              </w:rPr>
              <w:t>Финансовый отдел администрации Первомайского района</w:t>
            </w:r>
          </w:p>
        </w:tc>
      </w:tr>
      <w:tr w:rsidR="005015BF" w:rsidRPr="00890EE1" w:rsidTr="00C62BAF">
        <w:trPr>
          <w:trHeight w:val="1006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</w:pPr>
            <w:r w:rsidRPr="00890EE1">
              <w:t>812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01 01 00 00 05 0000 710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 xml:space="preserve">Размещение муниципальных ценных бумаг муниципальных районов, номинальная стоимость которых указана в валюте Российской Федерации </w:t>
            </w:r>
          </w:p>
        </w:tc>
      </w:tr>
      <w:tr w:rsidR="005015BF" w:rsidRPr="00890EE1" w:rsidTr="00C62BAF">
        <w:trPr>
          <w:trHeight w:val="1064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</w:pPr>
            <w:r w:rsidRPr="00890EE1">
              <w:t>812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01 01 00 00 05 0000 810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 xml:space="preserve">Погашение  муниципальных ценных бумаг муниципальных районов, номинальная стоимость которых указана в валюте Российской Федерации </w:t>
            </w:r>
          </w:p>
        </w:tc>
      </w:tr>
      <w:tr w:rsidR="005015BF" w:rsidRPr="00890EE1" w:rsidTr="00C62BAF">
        <w:trPr>
          <w:trHeight w:val="70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</w:pPr>
            <w:r w:rsidRPr="00890EE1">
              <w:t>812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01 02 00 00 05 0000 710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5015BF" w:rsidRPr="00890EE1" w:rsidTr="00C62BAF">
        <w:trPr>
          <w:trHeight w:val="723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</w:pPr>
            <w:r w:rsidRPr="00890EE1">
              <w:t>812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01 02 00 00 05 0000 810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Погашение  бюджетами муниципальных районов кредитов от кредитных организаций  в валюте Российской Федерации</w:t>
            </w:r>
          </w:p>
        </w:tc>
      </w:tr>
      <w:tr w:rsidR="005015BF" w:rsidRPr="00890EE1" w:rsidTr="00C62BAF">
        <w:trPr>
          <w:trHeight w:val="1046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</w:pPr>
            <w:r w:rsidRPr="00890EE1">
              <w:t>812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 xml:space="preserve">01 03 01 00 05 0000 710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Получение 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5015BF" w:rsidRPr="00890EE1" w:rsidTr="00C62BAF">
        <w:trPr>
          <w:trHeight w:val="102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</w:pPr>
            <w:r w:rsidRPr="00890EE1">
              <w:t>812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Погашение 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</w:tr>
      <w:tr w:rsidR="005015BF" w:rsidRPr="00890EE1" w:rsidTr="00C62BAF">
        <w:trPr>
          <w:trHeight w:val="629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</w:pPr>
            <w:r w:rsidRPr="00890EE1">
              <w:t>812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 xml:space="preserve">Увеличение прочих остатков денежных средств бюджетов муниципальных районов </w:t>
            </w:r>
          </w:p>
        </w:tc>
      </w:tr>
      <w:tr w:rsidR="005015BF" w:rsidRPr="00890EE1" w:rsidTr="00C62BAF">
        <w:trPr>
          <w:trHeight w:val="697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</w:pPr>
            <w:r w:rsidRPr="00890EE1">
              <w:t>812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 xml:space="preserve">Уменьшение  прочих остатков денежных средств бюджетов муниципальных районов </w:t>
            </w:r>
          </w:p>
        </w:tc>
      </w:tr>
      <w:tr w:rsidR="005015BF" w:rsidRPr="00890EE1" w:rsidTr="00C62BAF">
        <w:trPr>
          <w:trHeight w:val="102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</w:pPr>
            <w:r w:rsidRPr="00890EE1">
              <w:lastRenderedPageBreak/>
              <w:t>812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01 06 05 01 05 0000 640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5015BF" w:rsidRPr="00890EE1" w:rsidTr="00C62BAF">
        <w:trPr>
          <w:trHeight w:val="1339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</w:pPr>
            <w:r w:rsidRPr="00890EE1">
              <w:t>812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01 06 05 02 05 0000 640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5015BF" w:rsidRPr="00890EE1" w:rsidTr="00C62BAF">
        <w:trPr>
          <w:trHeight w:val="102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</w:pPr>
            <w:r w:rsidRPr="00890EE1">
              <w:t>812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01 06 05 01 05 0000 540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Предоставление  бюджетных кредитов  юридическим лицам из бюджетов муниципальных районов в валюте Российской Федерации</w:t>
            </w:r>
          </w:p>
        </w:tc>
      </w:tr>
      <w:tr w:rsidR="005015BF" w:rsidRPr="00890EE1" w:rsidTr="00C62BAF">
        <w:trPr>
          <w:trHeight w:val="1174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</w:pPr>
            <w:r w:rsidRPr="00890EE1">
              <w:t>812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Предоставление  бюджетных кредитов 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5015BF" w:rsidRPr="00890EE1" w:rsidTr="00C62BAF">
        <w:trPr>
          <w:trHeight w:val="1174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center"/>
            </w:pPr>
            <w:r w:rsidRPr="00890EE1">
              <w:t>812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>01 06 10 02 05 0002 550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90EE1" w:rsidRDefault="00E52802" w:rsidP="00C62BAF">
            <w:pPr>
              <w:jc w:val="both"/>
            </w:pPr>
            <w:r w:rsidRPr="00890EE1">
              <w:t xml:space="preserve">Увеличение финансовых активов в собственности муниципальных районов за счет средств автономных и бюджетных учреждений </w:t>
            </w:r>
          </w:p>
        </w:tc>
      </w:tr>
    </w:tbl>
    <w:p w:rsidR="00E52802" w:rsidRPr="00890EE1" w:rsidRDefault="00E52802"/>
    <w:sectPr w:rsidR="00E52802" w:rsidRPr="00890EE1" w:rsidSect="00300F93">
      <w:headerReference w:type="default" r:id="rId8"/>
      <w:pgSz w:w="11906" w:h="16838"/>
      <w:pgMar w:top="212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EEB" w:rsidRDefault="00643EEB" w:rsidP="00890EE1">
      <w:r>
        <w:separator/>
      </w:r>
    </w:p>
  </w:endnote>
  <w:endnote w:type="continuationSeparator" w:id="0">
    <w:p w:rsidR="00643EEB" w:rsidRDefault="00643EEB" w:rsidP="00890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EEB" w:rsidRDefault="00643EEB" w:rsidP="00890EE1">
      <w:r>
        <w:separator/>
      </w:r>
    </w:p>
  </w:footnote>
  <w:footnote w:type="continuationSeparator" w:id="0">
    <w:p w:rsidR="00643EEB" w:rsidRDefault="00643EEB" w:rsidP="00890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969175"/>
      <w:docPartObj>
        <w:docPartGallery w:val="Page Numbers (Top of Page)"/>
        <w:docPartUnique/>
      </w:docPartObj>
    </w:sdtPr>
    <w:sdtEndPr/>
    <w:sdtContent>
      <w:p w:rsidR="00890EE1" w:rsidRDefault="00890E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2F6">
          <w:rPr>
            <w:noProof/>
          </w:rPr>
          <w:t>2</w:t>
        </w:r>
        <w:r>
          <w:fldChar w:fldCharType="end"/>
        </w:r>
      </w:p>
    </w:sdtContent>
  </w:sdt>
  <w:p w:rsidR="00890EE1" w:rsidRDefault="00890E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AF9"/>
    <w:rsid w:val="002254BD"/>
    <w:rsid w:val="00300F93"/>
    <w:rsid w:val="00487A62"/>
    <w:rsid w:val="004B3769"/>
    <w:rsid w:val="005015BF"/>
    <w:rsid w:val="00555FD4"/>
    <w:rsid w:val="00643EEB"/>
    <w:rsid w:val="00666950"/>
    <w:rsid w:val="00890EE1"/>
    <w:rsid w:val="00B55493"/>
    <w:rsid w:val="00B612F6"/>
    <w:rsid w:val="00C62BAF"/>
    <w:rsid w:val="00D03AF9"/>
    <w:rsid w:val="00E5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E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0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90E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0E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E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0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90E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0E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C2D37-FB24-4232-82CF-DADC4A1C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rf_07</dc:creator>
  <cp:lastModifiedBy>rf_07</cp:lastModifiedBy>
  <cp:revision>4</cp:revision>
  <cp:lastPrinted>2021-08-27T10:55:00Z</cp:lastPrinted>
  <dcterms:created xsi:type="dcterms:W3CDTF">2021-09-13T10:56:00Z</dcterms:created>
  <dcterms:modified xsi:type="dcterms:W3CDTF">2021-09-14T05:35:00Z</dcterms:modified>
</cp:coreProperties>
</file>