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1A0C41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1A0C41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</w:t>
      </w:r>
      <w:proofErr w:type="gramStart"/>
      <w:r w:rsidRPr="008D0DEA">
        <w:rPr>
          <w:sz w:val="24"/>
          <w:szCs w:val="24"/>
        </w:rPr>
        <w:t>в</w:t>
      </w:r>
      <w:proofErr w:type="gramEnd"/>
      <w:r w:rsidRPr="008D0DEA">
        <w:rPr>
          <w:sz w:val="24"/>
          <w:szCs w:val="24"/>
        </w:rPr>
        <w:t xml:space="preserve"> </w:t>
      </w:r>
      <w:proofErr w:type="gramStart"/>
      <w:r w:rsidR="003A2312">
        <w:rPr>
          <w:sz w:val="24"/>
          <w:szCs w:val="24"/>
        </w:rPr>
        <w:t>Новоархангельском</w:t>
      </w:r>
      <w:proofErr w:type="gram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rPr>
          <w:sz w:val="20"/>
        </w:rPr>
        <w:sectPr w:rsidR="004C470B" w:rsidSect="008F35FE"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122F4B" w:rsidRDefault="00EF7E0D" w:rsidP="004C470B">
      <w:pPr>
        <w:pStyle w:val="a4"/>
        <w:spacing w:before="8" w:after="1"/>
        <w:rPr>
          <w:sz w:val="24"/>
        </w:rPr>
      </w:pPr>
      <w:r w:rsidRPr="00122F4B">
        <w:rPr>
          <w:sz w:val="24"/>
          <w:u w:val="single"/>
        </w:rPr>
        <w:t xml:space="preserve">  </w:t>
      </w:r>
      <w:r w:rsidR="00F551E6" w:rsidRPr="00122F4B">
        <w:rPr>
          <w:sz w:val="24"/>
          <w:u w:val="single"/>
        </w:rPr>
        <w:t xml:space="preserve">  </w:t>
      </w:r>
      <w:r w:rsidR="00A54E8F" w:rsidRPr="00122F4B">
        <w:rPr>
          <w:sz w:val="24"/>
          <w:u w:val="single"/>
        </w:rPr>
        <w:t xml:space="preserve">                                              </w:t>
      </w:r>
      <w:r w:rsidR="00122F4B" w:rsidRPr="00122F4B">
        <w:rPr>
          <w:sz w:val="24"/>
          <w:u w:val="single"/>
        </w:rPr>
        <w:t xml:space="preserve">                                                                   </w:t>
      </w:r>
      <w:proofErr w:type="spellStart"/>
      <w:r w:rsidR="00F551E6" w:rsidRPr="00122F4B">
        <w:rPr>
          <w:sz w:val="24"/>
        </w:rPr>
        <w:t>с</w:t>
      </w:r>
      <w:proofErr w:type="gramStart"/>
      <w:r w:rsidR="00F551E6" w:rsidRPr="00122F4B">
        <w:rPr>
          <w:sz w:val="24"/>
        </w:rPr>
        <w:t>.</w:t>
      </w:r>
      <w:r w:rsidR="003A2312" w:rsidRPr="00122F4B">
        <w:rPr>
          <w:sz w:val="24"/>
        </w:rPr>
        <w:t>Н</w:t>
      </w:r>
      <w:proofErr w:type="gramEnd"/>
      <w:r w:rsidR="003A2312" w:rsidRPr="00122F4B">
        <w:rPr>
          <w:sz w:val="24"/>
        </w:rPr>
        <w:t>овоархангельское</w:t>
      </w:r>
      <w:proofErr w:type="spellEnd"/>
      <w:r w:rsidR="00122F4B" w:rsidRPr="00122F4B">
        <w:rPr>
          <w:sz w:val="24"/>
        </w:rPr>
        <w:t xml:space="preserve">       </w:t>
      </w:r>
      <w:r w:rsidR="00F551E6" w:rsidRPr="00122F4B">
        <w:rPr>
          <w:sz w:val="24"/>
        </w:rPr>
        <w:t xml:space="preserve">                                  </w:t>
      </w:r>
    </w:p>
    <w:p w:rsidR="004C470B" w:rsidRPr="00122F4B" w:rsidRDefault="004C470B" w:rsidP="004C470B">
      <w:pPr>
        <w:pStyle w:val="a4"/>
        <w:spacing w:line="20" w:lineRule="exact"/>
        <w:ind w:left="131" w:right="-778"/>
        <w:rPr>
          <w:sz w:val="2"/>
        </w:rPr>
      </w:pPr>
      <w:r w:rsidRPr="00122F4B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C2C2726" wp14:editId="24E6CC60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Pr="00122F4B" w:rsidRDefault="004C470B" w:rsidP="004C470B">
      <w:pPr>
        <w:pStyle w:val="a4"/>
        <w:ind w:left="831"/>
      </w:pPr>
      <w:r w:rsidRPr="00122F4B">
        <w:rPr>
          <w:w w:val="90"/>
        </w:rPr>
        <w:t>место</w:t>
      </w:r>
      <w:r w:rsidRPr="00122F4B">
        <w:rPr>
          <w:spacing w:val="19"/>
          <w:w w:val="90"/>
        </w:rPr>
        <w:t xml:space="preserve"> </w:t>
      </w:r>
      <w:r w:rsidRPr="00122F4B">
        <w:rPr>
          <w:w w:val="90"/>
        </w:rPr>
        <w:t>составления</w:t>
      </w:r>
    </w:p>
    <w:p w:rsidR="004C470B" w:rsidRPr="00122F4B" w:rsidRDefault="004C470B" w:rsidP="004C470B">
      <w:pPr>
        <w:pStyle w:val="a4"/>
        <w:rPr>
          <w:sz w:val="22"/>
        </w:rPr>
      </w:pPr>
      <w:r w:rsidRPr="00122F4B">
        <w:br w:type="column"/>
      </w:r>
    </w:p>
    <w:p w:rsidR="00122F4B" w:rsidRPr="00122F4B" w:rsidRDefault="00122F4B" w:rsidP="004C470B">
      <w:pPr>
        <w:tabs>
          <w:tab w:val="left" w:pos="2592"/>
          <w:tab w:val="left" w:pos="3389"/>
        </w:tabs>
        <w:ind w:left="831"/>
        <w:rPr>
          <w:sz w:val="25"/>
        </w:rPr>
      </w:pPr>
    </w:p>
    <w:p w:rsidR="004C470B" w:rsidRPr="00122F4B" w:rsidRDefault="00122F4B" w:rsidP="004C470B">
      <w:pPr>
        <w:tabs>
          <w:tab w:val="left" w:pos="2592"/>
          <w:tab w:val="left" w:pos="3389"/>
        </w:tabs>
        <w:ind w:left="831"/>
        <w:rPr>
          <w:sz w:val="25"/>
          <w:u w:val="single"/>
        </w:rPr>
      </w:pPr>
      <w:r w:rsidRPr="00122F4B">
        <w:rPr>
          <w:sz w:val="25"/>
          <w:u w:val="single"/>
        </w:rPr>
        <w:t>22</w:t>
      </w:r>
      <w:r w:rsidR="00F551E6" w:rsidRPr="00122F4B">
        <w:rPr>
          <w:sz w:val="25"/>
          <w:u w:val="single"/>
        </w:rPr>
        <w:t xml:space="preserve"> </w:t>
      </w:r>
      <w:r w:rsidRPr="00122F4B">
        <w:rPr>
          <w:sz w:val="25"/>
          <w:u w:val="single"/>
        </w:rPr>
        <w:t>марта</w:t>
      </w:r>
      <w:r w:rsidR="004C470B" w:rsidRPr="00122F4B">
        <w:rPr>
          <w:spacing w:val="-11"/>
          <w:sz w:val="25"/>
          <w:u w:val="single"/>
        </w:rPr>
        <w:t xml:space="preserve"> </w:t>
      </w:r>
      <w:r w:rsidRPr="00122F4B">
        <w:rPr>
          <w:spacing w:val="-11"/>
          <w:sz w:val="25"/>
          <w:u w:val="single"/>
        </w:rPr>
        <w:t xml:space="preserve"> </w:t>
      </w:r>
      <w:r w:rsidR="004C470B" w:rsidRPr="00122F4B">
        <w:rPr>
          <w:sz w:val="25"/>
          <w:u w:val="single"/>
        </w:rPr>
        <w:t>20</w:t>
      </w:r>
      <w:r w:rsidR="00EF7E0D" w:rsidRPr="00122F4B">
        <w:rPr>
          <w:sz w:val="25"/>
          <w:u w:val="single"/>
        </w:rPr>
        <w:t>2</w:t>
      </w:r>
      <w:r w:rsidRPr="00122F4B">
        <w:rPr>
          <w:sz w:val="25"/>
          <w:u w:val="single"/>
        </w:rPr>
        <w:t>3</w:t>
      </w:r>
      <w:r w:rsidR="004C470B" w:rsidRPr="00122F4B">
        <w:rPr>
          <w:sz w:val="25"/>
          <w:u w:val="single"/>
        </w:rPr>
        <w:t>г.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CA0DC9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0B19010D" wp14:editId="5949F58F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CA0DC9" w:rsidRDefault="004C470B" w:rsidP="00CA0DC9">
      <w:pPr>
        <w:tabs>
          <w:tab w:val="left" w:pos="10108"/>
        </w:tabs>
        <w:spacing w:before="90"/>
        <w:rPr>
          <w:sz w:val="24"/>
          <w:szCs w:val="24"/>
        </w:rPr>
      </w:pPr>
      <w:proofErr w:type="gramStart"/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 №</w:t>
      </w:r>
      <w:r w:rsidR="00122F4B">
        <w:rPr>
          <w:sz w:val="24"/>
          <w:szCs w:val="24"/>
          <w:u w:val="single"/>
        </w:rPr>
        <w:t>10</w:t>
      </w:r>
      <w:r w:rsidR="0089269E" w:rsidRPr="008D0DEA">
        <w:rPr>
          <w:sz w:val="24"/>
          <w:szCs w:val="24"/>
          <w:u w:val="single"/>
        </w:rPr>
        <w:t xml:space="preserve"> от </w:t>
      </w:r>
      <w:r w:rsidR="00122F4B">
        <w:rPr>
          <w:sz w:val="24"/>
          <w:szCs w:val="24"/>
          <w:u w:val="single"/>
        </w:rPr>
        <w:t>14</w:t>
      </w:r>
      <w:r w:rsidR="003A2312">
        <w:rPr>
          <w:sz w:val="24"/>
          <w:szCs w:val="24"/>
          <w:u w:val="single"/>
        </w:rPr>
        <w:t>.0</w:t>
      </w:r>
      <w:r w:rsidR="00122F4B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>.202</w:t>
      </w:r>
      <w:r w:rsidR="00122F4B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  <w:r w:rsidR="00CA0DC9">
        <w:rPr>
          <w:spacing w:val="-1"/>
          <w:w w:val="95"/>
        </w:rPr>
        <w:t xml:space="preserve">  </w:t>
      </w:r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r w:rsidR="00CA0DC9">
        <w:t xml:space="preserve"> </w:t>
      </w:r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ревизий</w:t>
      </w:r>
      <w:proofErr w:type="gramEnd"/>
      <w:r>
        <w:rPr>
          <w:spacing w:val="-1"/>
          <w:w w:val="95"/>
        </w:rPr>
        <w:t xml:space="preserve">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 w:rsidR="001A0C41">
        <w:rPr>
          <w:spacing w:val="-1"/>
          <w:w w:val="95"/>
        </w:rPr>
        <w:t>от 17.08.2020 N1235</w:t>
      </w:r>
      <w:r>
        <w:rPr>
          <w:spacing w:val="-1"/>
          <w:w w:val="95"/>
        </w:rPr>
        <w:t xml:space="preserve"> (далее</w:t>
      </w:r>
      <w:r w:rsidR="001A0C41">
        <w:rPr>
          <w:spacing w:val="-1"/>
          <w:w w:val="95"/>
        </w:rPr>
        <w:t xml:space="preserve">-федеральный стандарт </w:t>
      </w:r>
      <w:r>
        <w:rPr>
          <w:i/>
          <w:spacing w:val="-1"/>
          <w:w w:val="95"/>
        </w:rPr>
        <w:t>N</w:t>
      </w:r>
      <w:r w:rsidR="001A0C41">
        <w:rPr>
          <w:spacing w:val="-1"/>
          <w:w w:val="95"/>
        </w:rPr>
        <w:t>1</w:t>
      </w:r>
      <w:r>
        <w:rPr>
          <w:spacing w:val="-1"/>
          <w:w w:val="95"/>
        </w:rPr>
        <w:t xml:space="preserve">235).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22F4B">
        <w:rPr>
          <w:u w:val="single"/>
        </w:rPr>
        <w:t xml:space="preserve">2 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CA0DC9" w:rsidRDefault="001A0C41" w:rsidP="00122F4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w w:val="95"/>
        </w:rPr>
      </w:pPr>
      <w:r>
        <w:rPr>
          <w:w w:val="95"/>
        </w:rPr>
        <w:t xml:space="preserve">             </w:t>
      </w:r>
      <w:r w:rsidR="00CA0DC9">
        <w:rPr>
          <w:w w:val="95"/>
        </w:rPr>
        <w:t xml:space="preserve"> </w:t>
      </w:r>
    </w:p>
    <w:p w:rsidR="004C470B" w:rsidRPr="00122F4B" w:rsidRDefault="00CA0DC9" w:rsidP="00122F4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</w:pPr>
      <w:r>
        <w:rPr>
          <w:w w:val="95"/>
        </w:rPr>
        <w:t xml:space="preserve">               </w:t>
      </w:r>
      <w:r w:rsidR="001A0C41">
        <w:rPr>
          <w:w w:val="95"/>
        </w:rPr>
        <w:t xml:space="preserve"> </w:t>
      </w:r>
      <w:r w:rsidR="00122F4B">
        <w:rPr>
          <w:w w:val="95"/>
        </w:rPr>
        <w:t>(проверочно</w:t>
      </w:r>
      <w:proofErr w:type="gramStart"/>
      <w:r w:rsidR="00122F4B">
        <w:rPr>
          <w:w w:val="95"/>
        </w:rPr>
        <w:t>й(</w:t>
      </w:r>
      <w:proofErr w:type="gramEnd"/>
      <w:r w:rsidR="00122F4B">
        <w:rPr>
          <w:w w:val="95"/>
        </w:rPr>
        <w:t>ревизионной)</w:t>
      </w:r>
      <w:r w:rsidR="004C470B">
        <w:t>группой</w:t>
      </w:r>
      <w:r w:rsidR="004C470B">
        <w:tab/>
      </w:r>
      <w:r w:rsidR="004C470B">
        <w:rPr>
          <w:w w:val="95"/>
        </w:rPr>
        <w:t>(уполномоченным</w:t>
      </w:r>
      <w:r w:rsidR="004C470B">
        <w:rPr>
          <w:w w:val="95"/>
        </w:rPr>
        <w:tab/>
      </w:r>
      <w:r w:rsidR="004C470B">
        <w:t>на</w:t>
      </w:r>
      <w:r w:rsidR="001A0C41">
        <w:rPr>
          <w:spacing w:val="-1"/>
          <w:w w:val="95"/>
        </w:rPr>
        <w:t xml:space="preserve">  </w:t>
      </w:r>
      <w:r w:rsidR="004C470B">
        <w:rPr>
          <w:spacing w:val="-1"/>
          <w:w w:val="95"/>
        </w:rPr>
        <w:t>проведение</w:t>
      </w:r>
      <w:r w:rsidR="004C470B">
        <w:rPr>
          <w:spacing w:val="-4"/>
          <w:w w:val="95"/>
        </w:rPr>
        <w:t xml:space="preserve"> </w:t>
      </w:r>
      <w:r w:rsidR="00122F4B">
        <w:rPr>
          <w:spacing w:val="-4"/>
          <w:w w:val="95"/>
        </w:rPr>
        <w:t xml:space="preserve">        </w:t>
      </w:r>
      <w:r w:rsidR="004C470B">
        <w:rPr>
          <w:spacing w:val="-1"/>
          <w:w w:val="95"/>
        </w:rPr>
        <w:t>контрольного</w:t>
      </w:r>
      <w:r w:rsidR="004C470B">
        <w:rPr>
          <w:spacing w:val="2"/>
          <w:w w:val="95"/>
        </w:rPr>
        <w:t xml:space="preserve"> </w:t>
      </w:r>
      <w:r w:rsidR="004C470B">
        <w:rPr>
          <w:spacing w:val="-1"/>
          <w:w w:val="95"/>
        </w:rPr>
        <w:t>мероприятия должностным</w:t>
      </w:r>
      <w:r w:rsidR="004C470B">
        <w:rPr>
          <w:spacing w:val="5"/>
          <w:w w:val="95"/>
        </w:rPr>
        <w:t xml:space="preserve"> </w:t>
      </w:r>
    </w:p>
    <w:p w:rsidR="00CA0DC9" w:rsidRDefault="00122F4B" w:rsidP="00122F4B">
      <w:pPr>
        <w:pStyle w:val="a4"/>
        <w:spacing w:before="9"/>
        <w:rPr>
          <w:spacing w:val="50"/>
        </w:rPr>
      </w:pPr>
      <w:r>
        <w:rPr>
          <w:sz w:val="13"/>
        </w:rPr>
        <w:t xml:space="preserve">                 </w:t>
      </w:r>
      <w:r w:rsidR="00CA0DC9">
        <w:rPr>
          <w:sz w:val="13"/>
        </w:rPr>
        <w:t xml:space="preserve">     </w:t>
      </w:r>
      <w:r>
        <w:rPr>
          <w:sz w:val="13"/>
        </w:rPr>
        <w:t xml:space="preserve"> </w:t>
      </w:r>
      <w:r>
        <w:rPr>
          <w:w w:val="95"/>
        </w:rPr>
        <w:t>лицом)</w:t>
      </w:r>
      <w:r>
        <w:rPr>
          <w:sz w:val="13"/>
        </w:rPr>
        <w:t xml:space="preserve"> </w:t>
      </w:r>
      <w:r w:rsidR="004C470B">
        <w:rPr>
          <w:spacing w:val="-1"/>
          <w:w w:val="95"/>
        </w:rPr>
        <w:t>(указываются</w:t>
      </w:r>
      <w:r w:rsidR="004C470B">
        <w:rPr>
          <w:spacing w:val="-2"/>
          <w:w w:val="95"/>
        </w:rPr>
        <w:t xml:space="preserve"> </w:t>
      </w:r>
      <w:r w:rsidR="004C470B">
        <w:rPr>
          <w:spacing w:val="-1"/>
          <w:w w:val="95"/>
        </w:rPr>
        <w:t>должности, фамилии</w:t>
      </w:r>
      <w:proofErr w:type="gramStart"/>
      <w:r w:rsidR="004C470B">
        <w:rPr>
          <w:spacing w:val="-1"/>
          <w:w w:val="95"/>
        </w:rPr>
        <w:t>.</w:t>
      </w:r>
      <w:proofErr w:type="gramEnd"/>
      <w:r w:rsidR="004C470B">
        <w:rPr>
          <w:w w:val="95"/>
        </w:rPr>
        <w:t xml:space="preserve"> </w:t>
      </w:r>
      <w:proofErr w:type="gramStart"/>
      <w:r w:rsidR="004C470B">
        <w:rPr>
          <w:w w:val="95"/>
        </w:rPr>
        <w:t>и</w:t>
      </w:r>
      <w:proofErr w:type="gramEnd"/>
      <w:r w:rsidR="004C470B">
        <w:rPr>
          <w:w w:val="95"/>
        </w:rPr>
        <w:t>нициалы</w:t>
      </w:r>
      <w:r>
        <w:rPr>
          <w:sz w:val="13"/>
        </w:rPr>
        <w:t xml:space="preserve"> </w:t>
      </w:r>
      <w:r w:rsidR="004C470B">
        <w:rPr>
          <w:w w:val="90"/>
        </w:rPr>
        <w:t>лиц</w:t>
      </w:r>
      <w:r w:rsidR="004C470B">
        <w:rPr>
          <w:spacing w:val="16"/>
          <w:w w:val="90"/>
        </w:rPr>
        <w:t xml:space="preserve"> </w:t>
      </w:r>
      <w:r w:rsidR="004C470B">
        <w:rPr>
          <w:w w:val="90"/>
        </w:rPr>
        <w:t>(лица),</w:t>
      </w:r>
      <w:r w:rsidR="004C470B">
        <w:rPr>
          <w:spacing w:val="41"/>
          <w:w w:val="90"/>
        </w:rPr>
        <w:t xml:space="preserve"> </w:t>
      </w:r>
      <w:r w:rsidR="004C470B">
        <w:rPr>
          <w:w w:val="90"/>
        </w:rPr>
        <w:t>уполномоченных</w:t>
      </w:r>
      <w:r w:rsidR="004C470B">
        <w:rPr>
          <w:spacing w:val="16"/>
          <w:w w:val="90"/>
        </w:rPr>
        <w:t xml:space="preserve"> </w:t>
      </w:r>
      <w:r w:rsidR="004C470B">
        <w:rPr>
          <w:w w:val="90"/>
        </w:rPr>
        <w:t>(ого)</w:t>
      </w:r>
      <w:r w:rsidR="004C470B">
        <w:rPr>
          <w:spacing w:val="30"/>
          <w:w w:val="90"/>
        </w:rPr>
        <w:t xml:space="preserve"> </w:t>
      </w:r>
      <w:r w:rsidR="004C470B">
        <w:rPr>
          <w:w w:val="90"/>
        </w:rPr>
        <w:t>на</w:t>
      </w:r>
      <w:r w:rsidR="004C470B">
        <w:rPr>
          <w:spacing w:val="23"/>
          <w:w w:val="90"/>
        </w:rPr>
        <w:t xml:space="preserve"> </w:t>
      </w:r>
      <w:r w:rsidR="004C470B">
        <w:rPr>
          <w:w w:val="90"/>
        </w:rPr>
        <w:t>проведение</w:t>
      </w:r>
      <w:r w:rsidR="004C470B">
        <w:rPr>
          <w:spacing w:val="12"/>
          <w:w w:val="90"/>
        </w:rPr>
        <w:t xml:space="preserve"> </w:t>
      </w:r>
      <w:r w:rsidR="004C470B">
        <w:rPr>
          <w:w w:val="90"/>
        </w:rPr>
        <w:t>контрольного</w:t>
      </w:r>
      <w:r w:rsidR="004C470B">
        <w:rPr>
          <w:spacing w:val="50"/>
        </w:rPr>
        <w:t xml:space="preserve"> </w:t>
      </w:r>
    </w:p>
    <w:p w:rsidR="004C470B" w:rsidRPr="00CA0DC9" w:rsidRDefault="00CA0DC9" w:rsidP="00CA0DC9">
      <w:pPr>
        <w:pStyle w:val="a4"/>
        <w:spacing w:before="9"/>
        <w:rPr>
          <w:sz w:val="13"/>
        </w:rPr>
      </w:pPr>
      <w:r>
        <w:rPr>
          <w:spacing w:val="50"/>
        </w:rPr>
        <w:t xml:space="preserve">       </w:t>
      </w:r>
      <w:r w:rsidR="004C470B">
        <w:rPr>
          <w:w w:val="90"/>
        </w:rPr>
        <w:t>мероприятия)</w:t>
      </w: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122F4B" w:rsidP="00122F4B">
      <w:pPr>
        <w:pStyle w:val="a4"/>
        <w:spacing w:line="211" w:lineRule="exact"/>
        <w:ind w:right="930"/>
        <w:jc w:val="center"/>
      </w:pPr>
      <w:r>
        <w:rPr>
          <w:w w:val="90"/>
        </w:rPr>
        <w:t xml:space="preserve">                                                                                                                                 </w:t>
      </w:r>
      <w:proofErr w:type="gramStart"/>
      <w:r w:rsidR="004C470B">
        <w:rPr>
          <w:w w:val="90"/>
        </w:rPr>
        <w:t>(указываются</w:t>
      </w:r>
      <w:r w:rsidR="004C470B">
        <w:rPr>
          <w:spacing w:val="43"/>
        </w:rPr>
        <w:t xml:space="preserve"> </w:t>
      </w:r>
      <w:r w:rsidR="004C470B">
        <w:rPr>
          <w:w w:val="90"/>
        </w:rPr>
        <w:t>фамилии,</w:t>
      </w:r>
      <w:r w:rsidR="004C470B">
        <w:rPr>
          <w:spacing w:val="49"/>
        </w:rPr>
        <w:t xml:space="preserve"> </w:t>
      </w:r>
      <w:r w:rsidR="004C470B"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CA0DC9" w:rsidRDefault="00CA0DC9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proofErr w:type="gramStart"/>
      <w:r>
        <w:rPr>
          <w:rFonts w:ascii="Cambria" w:hAnsi="Cambria"/>
          <w:spacing w:val="-1"/>
        </w:rPr>
        <w:t>Указывается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  <w:proofErr w:type="gramEnd"/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3BBD0648" wp14:editId="5DA6D631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Pr="008F35FE" w:rsidRDefault="004C470B" w:rsidP="00122F4B">
      <w:pPr>
        <w:spacing w:before="3"/>
        <w:ind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z w:val="18"/>
          <w:szCs w:val="18"/>
        </w:rPr>
        <w:t xml:space="preserve">соответствии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r w:rsidRPr="008F35FE">
        <w:rPr>
          <w:rFonts w:asciiTheme="majorHAnsi" w:hAnsiTheme="majorHAnsi"/>
          <w:w w:val="95"/>
          <w:sz w:val="18"/>
          <w:szCs w:val="18"/>
        </w:rPr>
        <w:t>opганов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122F4B">
      <w:pPr>
        <w:spacing w:before="11"/>
        <w:ind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</w:t>
      </w:r>
      <w:proofErr w:type="gramStart"/>
      <w:r w:rsidRPr="008F35FE">
        <w:rPr>
          <w:rFonts w:asciiTheme="majorHAnsi" w:hAnsiTheme="majorHAnsi"/>
          <w:sz w:val="18"/>
          <w:szCs w:val="18"/>
        </w:rPr>
        <w:t>)</w:t>
      </w: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</w:t>
      </w:r>
      <w:proofErr w:type="gramEnd"/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».   утвержденного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9A53F2" w:rsidRDefault="004C470B" w:rsidP="00E153C3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E153C3">
        <w:rPr>
          <w:u w:val="single"/>
        </w:rPr>
        <w:t xml:space="preserve"> в</w:t>
      </w:r>
      <w:r w:rsidR="009A53F2">
        <w:rPr>
          <w:u w:val="single"/>
        </w:rPr>
        <w:t>:</w:t>
      </w:r>
      <w:r w:rsidR="009A53F2" w:rsidRPr="009A53F2">
        <w:rPr>
          <w:sz w:val="28"/>
          <w:szCs w:val="28"/>
        </w:rPr>
        <w:t xml:space="preserve"> </w:t>
      </w:r>
    </w:p>
    <w:p w:rsidR="00122F4B" w:rsidRPr="00122F4B" w:rsidRDefault="009A53F2" w:rsidP="00122F4B">
      <w:pPr>
        <w:pStyle w:val="5"/>
        <w:tabs>
          <w:tab w:val="left" w:pos="10198"/>
        </w:tabs>
        <w:spacing w:before="1"/>
        <w:jc w:val="both"/>
        <w:rPr>
          <w:u w:val="single"/>
        </w:rPr>
      </w:pPr>
      <w:r w:rsidRPr="009A53F2">
        <w:t>подготовк</w:t>
      </w:r>
      <w:r w:rsidR="00E153C3">
        <w:t>и</w:t>
      </w:r>
      <w:r w:rsidRPr="009A53F2">
        <w:t xml:space="preserve"> к </w:t>
      </w:r>
      <w:proofErr w:type="gramStart"/>
      <w:r w:rsidRPr="009A53F2">
        <w:t>проведении</w:t>
      </w:r>
      <w:proofErr w:type="gramEnd"/>
      <w:r w:rsidRPr="009A53F2">
        <w:t xml:space="preserve"> ревизии</w:t>
      </w:r>
      <w:r>
        <w:t>-</w:t>
      </w:r>
      <w:r w:rsidR="00122F4B">
        <w:t xml:space="preserve">1 </w:t>
      </w:r>
      <w:r>
        <w:t>день;</w:t>
      </w:r>
      <w:r w:rsidRPr="009A53F2">
        <w:rPr>
          <w:sz w:val="28"/>
          <w:szCs w:val="28"/>
        </w:rPr>
        <w:t xml:space="preserve"> </w:t>
      </w:r>
      <w:r w:rsidR="00C94BE6" w:rsidRPr="00C94BE6">
        <w:t>проверка</w:t>
      </w:r>
      <w:r w:rsidR="00C94BE6">
        <w:rPr>
          <w:sz w:val="28"/>
          <w:szCs w:val="28"/>
        </w:rPr>
        <w:t xml:space="preserve"> </w:t>
      </w:r>
      <w:r w:rsidR="00C94BE6">
        <w:t>реализации муниципальных программ</w:t>
      </w:r>
      <w:r w:rsidR="00E3575C">
        <w:t>-</w:t>
      </w:r>
      <w:r w:rsidR="00122F4B">
        <w:t>5</w:t>
      </w:r>
      <w:r w:rsidR="00E3575C">
        <w:t xml:space="preserve"> дней, </w:t>
      </w:r>
      <w:r w:rsidRPr="00DB0F24">
        <w:t>оформление материалов ревизии</w:t>
      </w:r>
      <w:r>
        <w:rPr>
          <w:u w:val="single"/>
        </w:rPr>
        <w:t>-</w:t>
      </w:r>
      <w:r w:rsidR="00122F4B">
        <w:rPr>
          <w:u w:val="single"/>
        </w:rPr>
        <w:t>1</w:t>
      </w:r>
      <w:r>
        <w:rPr>
          <w:u w:val="single"/>
        </w:rPr>
        <w:t xml:space="preserve"> д</w:t>
      </w:r>
      <w:r w:rsidR="00122F4B">
        <w:rPr>
          <w:u w:val="single"/>
        </w:rPr>
        <w:t>ень</w:t>
      </w:r>
      <w:r w:rsidR="004C47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9A98CC" wp14:editId="07E48EF9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 w:rsidR="004C470B">
        <w:rPr>
          <w:spacing w:val="-12"/>
          <w:sz w:val="18"/>
        </w:rPr>
        <w:t xml:space="preserve"> </w:t>
      </w:r>
    </w:p>
    <w:p w:rsidR="004C470B" w:rsidRPr="00122F4B" w:rsidRDefault="00122F4B" w:rsidP="00122F4B">
      <w:pPr>
        <w:jc w:val="both"/>
        <w:rPr>
          <w:spacing w:val="-12"/>
          <w:sz w:val="18"/>
        </w:rPr>
      </w:pPr>
      <w:r>
        <w:rPr>
          <w:w w:val="95"/>
          <w:sz w:val="18"/>
        </w:rPr>
        <w:t>Указываются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 xml:space="preserve">(в </w:t>
      </w:r>
      <w:r w:rsidR="004C470B">
        <w:rPr>
          <w:sz w:val="18"/>
        </w:rPr>
        <w:t>соответствии</w:t>
      </w:r>
      <w:r w:rsidR="004C470B">
        <w:rPr>
          <w:spacing w:val="9"/>
          <w:sz w:val="18"/>
        </w:rPr>
        <w:t xml:space="preserve"> </w:t>
      </w:r>
      <w:r w:rsidR="004C470B">
        <w:rPr>
          <w:sz w:val="18"/>
        </w:rPr>
        <w:t>с</w:t>
      </w:r>
      <w:r w:rsidR="004C470B">
        <w:rPr>
          <w:spacing w:val="-2"/>
          <w:sz w:val="18"/>
        </w:rPr>
        <w:t xml:space="preserve"> </w:t>
      </w:r>
      <w:r w:rsidR="004C470B">
        <w:rPr>
          <w:sz w:val="18"/>
        </w:rPr>
        <w:t>пунктами</w:t>
      </w:r>
      <w:r w:rsidR="004C470B">
        <w:rPr>
          <w:spacing w:val="6"/>
          <w:sz w:val="18"/>
        </w:rPr>
        <w:t xml:space="preserve"> </w:t>
      </w:r>
      <w:r w:rsidR="004C470B">
        <w:rPr>
          <w:sz w:val="18"/>
        </w:rPr>
        <w:t>18,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19</w:t>
      </w:r>
      <w:r w:rsidR="004C470B">
        <w:rPr>
          <w:spacing w:val="-7"/>
          <w:sz w:val="18"/>
        </w:rPr>
        <w:t xml:space="preserve"> </w:t>
      </w:r>
      <w:proofErr w:type="spellStart"/>
      <w:r w:rsidR="004C470B">
        <w:rPr>
          <w:sz w:val="18"/>
        </w:rPr>
        <w:t>федерального</w:t>
      </w:r>
      <w:r>
        <w:rPr>
          <w:sz w:val="18"/>
        </w:rPr>
        <w:t>стандарта</w:t>
      </w:r>
      <w:proofErr w:type="spellEnd"/>
      <w:r>
        <w:rPr>
          <w:sz w:val="18"/>
        </w:rPr>
        <w:t xml:space="preserve"> №1235),с 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</w:t>
      </w:r>
    </w:p>
    <w:p w:rsidR="004C470B" w:rsidRDefault="00122F4B" w:rsidP="00122F4B">
      <w:pPr>
        <w:ind w:hanging="3500"/>
        <w:jc w:val="both"/>
        <w:rPr>
          <w:sz w:val="18"/>
        </w:rPr>
      </w:pPr>
      <w:r>
        <w:rPr>
          <w:w w:val="95"/>
          <w:sz w:val="18"/>
        </w:rPr>
        <w:t>с</w:t>
      </w:r>
      <w:r w:rsidR="004C470B">
        <w:rPr>
          <w:w w:val="95"/>
          <w:sz w:val="18"/>
        </w:rPr>
        <w:t>тандарта</w:t>
      </w:r>
      <w:r w:rsidR="004C470B">
        <w:rPr>
          <w:spacing w:val="31"/>
          <w:w w:val="95"/>
          <w:sz w:val="18"/>
        </w:rPr>
        <w:t xml:space="preserve"> </w:t>
      </w:r>
      <w:r w:rsidR="004C470B">
        <w:rPr>
          <w:w w:val="95"/>
          <w:sz w:val="18"/>
        </w:rPr>
        <w:t>N‹</w:t>
      </w:r>
      <w:r w:rsidR="004C470B">
        <w:rPr>
          <w:spacing w:val="39"/>
          <w:w w:val="95"/>
          <w:sz w:val="18"/>
        </w:rPr>
        <w:t xml:space="preserve"> </w:t>
      </w:r>
      <w:r w:rsidR="004C470B">
        <w:rPr>
          <w:w w:val="95"/>
          <w:sz w:val="18"/>
        </w:rPr>
        <w:t>1235),</w:t>
      </w:r>
      <w:r w:rsidR="004C470B">
        <w:rPr>
          <w:spacing w:val="20"/>
          <w:w w:val="95"/>
          <w:sz w:val="18"/>
        </w:rPr>
        <w:t xml:space="preserve"> </w:t>
      </w:r>
      <w:proofErr w:type="gramStart"/>
      <w:r w:rsidR="004C470B">
        <w:rPr>
          <w:w w:val="95"/>
          <w:sz w:val="18"/>
        </w:rPr>
        <w:t>с</w:t>
      </w:r>
      <w:proofErr w:type="gramEnd"/>
      <w:r w:rsidR="004C470B">
        <w:rPr>
          <w:w w:val="95"/>
          <w:sz w:val="18"/>
        </w:rPr>
        <w:t>,</w:t>
      </w:r>
    </w:p>
    <w:p w:rsidR="004C470B" w:rsidRDefault="004C470B" w:rsidP="00E153C3">
      <w:pPr>
        <w:pStyle w:val="4"/>
        <w:tabs>
          <w:tab w:val="left" w:pos="9510"/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spacing w:val="20"/>
        </w:rPr>
        <w:t xml:space="preserve"> </w:t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15B92E" wp14:editId="5A6DE6A9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 w:rsidR="00E3575C">
        <w:rPr>
          <w:sz w:val="26"/>
          <w:u w:val="single"/>
        </w:rPr>
        <w:t xml:space="preserve"> </w:t>
      </w:r>
      <w:r w:rsidR="00122F4B">
        <w:rPr>
          <w:sz w:val="26"/>
          <w:u w:val="single"/>
        </w:rPr>
        <w:t>7</w:t>
      </w:r>
      <w:r w:rsidR="00E3575C">
        <w:rPr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122F4B">
        <w:rPr>
          <w:sz w:val="26"/>
          <w:u w:val="single"/>
        </w:rPr>
        <w:t>14</w:t>
      </w:r>
      <w:r>
        <w:rPr>
          <w:sz w:val="26"/>
        </w:rPr>
        <w:t>»</w:t>
      </w:r>
      <w:r w:rsidR="00E3575C">
        <w:rPr>
          <w:sz w:val="26"/>
          <w:u w:val="single"/>
        </w:rPr>
        <w:t xml:space="preserve"> </w:t>
      </w:r>
      <w:r w:rsidR="00122F4B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22F4B">
        <w:rPr>
          <w:sz w:val="26"/>
        </w:rPr>
        <w:t>3</w:t>
      </w:r>
      <w:r w:rsidR="00E3575C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122F4B">
        <w:rPr>
          <w:spacing w:val="21"/>
          <w:sz w:val="26"/>
          <w:u w:val="single"/>
        </w:rPr>
        <w:t>22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122F4B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 w:rsidR="00887B76">
        <w:rPr>
          <w:sz w:val="26"/>
        </w:rPr>
        <w:t>202</w:t>
      </w:r>
      <w:r w:rsidR="00122F4B">
        <w:rPr>
          <w:sz w:val="26"/>
        </w:rPr>
        <w:t>3</w:t>
      </w:r>
      <w:r w:rsidR="00E3575C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E3575C">
      <w:pPr>
        <w:spacing w:before="45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8859D0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 w:rsidR="008859D0">
        <w:rPr>
          <w:w w:val="95"/>
          <w:u w:val="single"/>
        </w:rPr>
        <w:t xml:space="preserve">      </w:t>
      </w:r>
      <w:r>
        <w:t>рабочих</w:t>
      </w:r>
      <w:r w:rsidR="008859D0"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r w:rsidR="008859D0">
        <w:t xml:space="preserve">на </w:t>
      </w:r>
      <w:r>
        <w:t>основании</w:t>
      </w:r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8859D0" w:rsidP="008859D0">
      <w:pPr>
        <w:spacing w:before="47"/>
        <w:ind w:right="957"/>
        <w:rPr>
          <w:sz w:val="18"/>
        </w:rPr>
      </w:pPr>
      <w:r>
        <w:rPr>
          <w:sz w:val="20"/>
          <w:szCs w:val="19"/>
        </w:rPr>
        <w:t xml:space="preserve">                </w:t>
      </w:r>
      <w:proofErr w:type="gramStart"/>
      <w:r w:rsidR="004C470B">
        <w:rPr>
          <w:spacing w:val="-1"/>
          <w:sz w:val="18"/>
        </w:rPr>
        <w:t>o</w:t>
      </w:r>
      <w:r w:rsidR="004C470B">
        <w:rPr>
          <w:spacing w:val="-11"/>
          <w:sz w:val="18"/>
        </w:rPr>
        <w:t xml:space="preserve"> </w:t>
      </w:r>
      <w:r w:rsidR="004C470B">
        <w:rPr>
          <w:spacing w:val="-1"/>
          <w:sz w:val="18"/>
        </w:rPr>
        <w:t>продлении</w:t>
      </w:r>
      <w:r w:rsidR="004C470B">
        <w:rPr>
          <w:spacing w:val="-5"/>
          <w:sz w:val="18"/>
        </w:rPr>
        <w:t xml:space="preserve"> </w:t>
      </w:r>
      <w:r w:rsidR="004C470B">
        <w:rPr>
          <w:spacing w:val="-1"/>
          <w:sz w:val="18"/>
        </w:rPr>
        <w:t>срока</w:t>
      </w:r>
      <w:r w:rsidR="004C470B">
        <w:rPr>
          <w:spacing w:val="-6"/>
          <w:sz w:val="18"/>
        </w:rPr>
        <w:t xml:space="preserve"> </w:t>
      </w:r>
      <w:r w:rsidR="004C470B">
        <w:rPr>
          <w:sz w:val="18"/>
        </w:rPr>
        <w:t>проведения</w:t>
      </w:r>
      <w:r w:rsidR="004C470B">
        <w:rPr>
          <w:spacing w:val="3"/>
          <w:sz w:val="18"/>
        </w:rPr>
        <w:t xml:space="preserve"> </w:t>
      </w:r>
      <w:r w:rsidR="004C470B"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</w:p>
    <w:p w:rsidR="00E3575C" w:rsidRDefault="004C470B" w:rsidP="004C470B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 w:rsidR="002B3BEA">
        <w:t xml:space="preserve">   </w: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3A2312">
        <w:rPr>
          <w:sz w:val="24"/>
          <w:szCs w:val="24"/>
        </w:rPr>
        <w:t>Новоархангельского</w:t>
      </w:r>
      <w:proofErr w:type="spellEnd"/>
      <w:r w:rsidR="009A53F2" w:rsidRPr="008D0DEA">
        <w:rPr>
          <w:sz w:val="24"/>
          <w:szCs w:val="24"/>
          <w:lang w:eastAsia="zh-CN"/>
        </w:rPr>
        <w:t xml:space="preserve"> </w:t>
      </w:r>
      <w:r w:rsidR="002B3BEA" w:rsidRPr="002B3BEA">
        <w:rPr>
          <w:sz w:val="24"/>
          <w:szCs w:val="24"/>
        </w:rPr>
        <w:t>сельсовета Первомайского района Тамбовской области;</w:t>
      </w:r>
      <w:r w:rsidR="002B3BEA">
        <w:rPr>
          <w:sz w:val="24"/>
          <w:szCs w:val="24"/>
        </w:rPr>
        <w:t xml:space="preserve">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ИНН </w:t>
      </w:r>
      <w:r>
        <w:rPr>
          <w:sz w:val="24"/>
          <w:szCs w:val="24"/>
        </w:rPr>
        <w:t xml:space="preserve">  </w:t>
      </w:r>
      <w:r w:rsidR="003A2312" w:rsidRPr="003A2312">
        <w:rPr>
          <w:sz w:val="24"/>
          <w:szCs w:val="24"/>
        </w:rPr>
        <w:t>6812005317</w:t>
      </w:r>
      <w:r w:rsidR="00122F4B">
        <w:rPr>
          <w:sz w:val="24"/>
          <w:szCs w:val="24"/>
        </w:rPr>
        <w:t>;КПП 681201001</w:t>
      </w:r>
    </w:p>
    <w:p w:rsidR="00AD51F7" w:rsidRPr="00E153C3" w:rsidRDefault="00D14196" w:rsidP="00AD51F7">
      <w:pPr>
        <w:pStyle w:val="21"/>
        <w:spacing w:after="0" w:line="240" w:lineRule="auto"/>
        <w:ind w:left="0" w:firstLine="708"/>
        <w:jc w:val="both"/>
        <w:rPr>
          <w:b/>
          <w:spacing w:val="-17"/>
          <w:sz w:val="24"/>
          <w:szCs w:val="24"/>
          <w:u w:val="single"/>
        </w:rPr>
      </w:pPr>
      <w:r w:rsidRPr="00E153C3">
        <w:rPr>
          <w:b/>
          <w:w w:val="95"/>
          <w:sz w:val="24"/>
          <w:szCs w:val="24"/>
          <w:u w:val="single"/>
        </w:rPr>
        <w:t>М</w:t>
      </w:r>
      <w:r w:rsidR="004C470B" w:rsidRPr="00E153C3">
        <w:rPr>
          <w:b/>
          <w:w w:val="95"/>
          <w:sz w:val="24"/>
          <w:szCs w:val="24"/>
          <w:u w:val="single"/>
        </w:rPr>
        <w:t>ероприятием</w:t>
      </w:r>
      <w:r w:rsidR="004C470B" w:rsidRPr="00E153C3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4C470B" w:rsidRPr="00E153C3">
        <w:rPr>
          <w:b/>
          <w:w w:val="95"/>
          <w:sz w:val="24"/>
          <w:szCs w:val="24"/>
          <w:u w:val="single"/>
        </w:rPr>
        <w:t>установлено:</w:t>
      </w:r>
      <w:r w:rsidR="004C470B" w:rsidRPr="00E153C3">
        <w:rPr>
          <w:b/>
          <w:sz w:val="24"/>
          <w:szCs w:val="24"/>
          <w:u w:val="single"/>
        </w:rPr>
        <w:t xml:space="preserve"> </w:t>
      </w:r>
      <w:r w:rsidR="004C470B" w:rsidRPr="00E153C3">
        <w:rPr>
          <w:b/>
          <w:spacing w:val="-17"/>
          <w:sz w:val="24"/>
          <w:szCs w:val="24"/>
          <w:u w:val="single"/>
        </w:rPr>
        <w:t xml:space="preserve"> </w:t>
      </w:r>
    </w:p>
    <w:p w:rsidR="00E153C3" w:rsidRPr="002B3BEA" w:rsidRDefault="00E153C3" w:rsidP="00E3575C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Бухгалтерская отчетность администрацией сельсовета составлялась в соответствии с Приказом Минфина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bookmarkStart w:id="0" w:name="_GoBack"/>
      <w:r w:rsidR="001C11A3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1C11A3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1C11A3">
        <w:rPr>
          <w:sz w:val="24"/>
          <w:szCs w:val="24"/>
        </w:rPr>
        <w:t>2</w:t>
      </w:r>
      <w:r>
        <w:rPr>
          <w:sz w:val="24"/>
          <w:szCs w:val="24"/>
        </w:rPr>
        <w:t xml:space="preserve"> год</w:t>
      </w:r>
      <w:bookmarkEnd w:id="0"/>
      <w:r>
        <w:rPr>
          <w:sz w:val="24"/>
          <w:szCs w:val="24"/>
        </w:rPr>
        <w:t>).</w:t>
      </w:r>
      <w:r w:rsidR="00EF2778" w:rsidRPr="00EF2778">
        <w:rPr>
          <w:sz w:val="24"/>
          <w:szCs w:val="24"/>
        </w:rPr>
        <w:t xml:space="preserve"> </w:t>
      </w:r>
      <w:proofErr w:type="gramStart"/>
      <w:r w:rsidR="00EF2778" w:rsidRPr="002B3BEA">
        <w:rPr>
          <w:sz w:val="24"/>
          <w:szCs w:val="24"/>
        </w:rPr>
        <w:t>При</w:t>
      </w:r>
      <w:proofErr w:type="gramEnd"/>
      <w:r w:rsidR="00EF2778" w:rsidRPr="002B3BEA">
        <w:rPr>
          <w:sz w:val="24"/>
          <w:szCs w:val="24"/>
        </w:rPr>
        <w:t xml:space="preserve"> </w:t>
      </w:r>
      <w:proofErr w:type="gramStart"/>
      <w:r w:rsidR="00EF2778" w:rsidRPr="002B3BEA">
        <w:rPr>
          <w:sz w:val="24"/>
          <w:szCs w:val="24"/>
        </w:rPr>
        <w:t>сверки</w:t>
      </w:r>
      <w:proofErr w:type="gramEnd"/>
      <w:r w:rsidR="00EF2778" w:rsidRPr="002B3BEA">
        <w:rPr>
          <w:sz w:val="24"/>
          <w:szCs w:val="24"/>
        </w:rPr>
        <w:t xml:space="preserve"> </w:t>
      </w:r>
      <w:r w:rsidR="00EF2778">
        <w:rPr>
          <w:sz w:val="24"/>
          <w:szCs w:val="24"/>
        </w:rPr>
        <w:t xml:space="preserve">реализации муниципальных программ администрации </w:t>
      </w:r>
      <w:proofErr w:type="spellStart"/>
      <w:r w:rsidR="00EF2778">
        <w:rPr>
          <w:sz w:val="24"/>
          <w:szCs w:val="24"/>
        </w:rPr>
        <w:t>Новоархангельского</w:t>
      </w:r>
      <w:proofErr w:type="spellEnd"/>
      <w:r w:rsidR="00EF2778">
        <w:rPr>
          <w:sz w:val="24"/>
          <w:szCs w:val="24"/>
        </w:rPr>
        <w:t xml:space="preserve"> сельсовета, нарушений не установлено.</w:t>
      </w:r>
    </w:p>
    <w:p w:rsidR="002B3BEA" w:rsidRPr="002B3BEA" w:rsidRDefault="004C470B" w:rsidP="00E153C3">
      <w:pPr>
        <w:tabs>
          <w:tab w:val="left" w:pos="9911"/>
        </w:tabs>
        <w:contextualSpacing/>
        <w:jc w:val="both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E153C3">
      <w:pPr>
        <w:spacing w:after="104"/>
        <w:ind w:right="1159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CA0DC9">
      <w:pPr>
        <w:spacing w:before="92" w:line="249" w:lineRule="auto"/>
        <w:ind w:right="979"/>
        <w:jc w:val="both"/>
        <w:rPr>
          <w:sz w:val="19"/>
        </w:rPr>
      </w:pPr>
      <w:proofErr w:type="gramStart"/>
      <w:r>
        <w:rPr>
          <w:spacing w:val="-1"/>
          <w:w w:val="95"/>
          <w:sz w:val="21"/>
        </w:rPr>
        <w:t xml:space="preserve">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8859D0" w:rsidP="00E153C3">
      <w:pPr>
        <w:spacing w:line="224" w:lineRule="exact"/>
        <w:jc w:val="both"/>
        <w:rPr>
          <w:sz w:val="21"/>
        </w:rPr>
      </w:pPr>
      <w:r>
        <w:rPr>
          <w:w w:val="95"/>
          <w:sz w:val="21"/>
        </w:rPr>
        <w:t>У</w:t>
      </w:r>
      <w:r w:rsidR="004C470B">
        <w:rPr>
          <w:w w:val="95"/>
          <w:sz w:val="21"/>
        </w:rPr>
        <w:t>казывается</w:t>
      </w:r>
      <w:r w:rsidR="004C470B">
        <w:rPr>
          <w:spacing w:val="40"/>
          <w:w w:val="95"/>
          <w:sz w:val="21"/>
        </w:rPr>
        <w:t xml:space="preserve"> </w:t>
      </w:r>
      <w:r w:rsidR="004C470B">
        <w:rPr>
          <w:w w:val="95"/>
          <w:sz w:val="21"/>
        </w:rPr>
        <w:t>в</w:t>
      </w:r>
      <w:r w:rsidR="004C470B">
        <w:rPr>
          <w:spacing w:val="18"/>
          <w:w w:val="95"/>
          <w:sz w:val="21"/>
        </w:rPr>
        <w:t xml:space="preserve"> </w:t>
      </w:r>
      <w:r w:rsidR="004C470B">
        <w:rPr>
          <w:w w:val="95"/>
          <w:sz w:val="21"/>
        </w:rPr>
        <w:t>акте</w:t>
      </w:r>
      <w:r w:rsidR="004C470B">
        <w:rPr>
          <w:spacing w:val="25"/>
          <w:w w:val="95"/>
          <w:sz w:val="21"/>
        </w:rPr>
        <w:t xml:space="preserve"> </w:t>
      </w:r>
      <w:r w:rsidR="004C470B">
        <w:rPr>
          <w:w w:val="95"/>
          <w:sz w:val="21"/>
        </w:rPr>
        <w:t>выездной</w:t>
      </w:r>
      <w:r w:rsidR="004C470B">
        <w:rPr>
          <w:spacing w:val="35"/>
          <w:w w:val="95"/>
          <w:sz w:val="21"/>
        </w:rPr>
        <w:t xml:space="preserve"> </w:t>
      </w:r>
      <w:r w:rsidR="004C470B">
        <w:rPr>
          <w:w w:val="95"/>
          <w:sz w:val="21"/>
        </w:rPr>
        <w:t>проверки</w:t>
      </w:r>
      <w:r w:rsidR="004C470B">
        <w:rPr>
          <w:spacing w:val="26"/>
          <w:w w:val="95"/>
          <w:sz w:val="21"/>
        </w:rPr>
        <w:t xml:space="preserve"> </w:t>
      </w:r>
      <w:r w:rsidR="004C470B">
        <w:rPr>
          <w:w w:val="95"/>
          <w:sz w:val="21"/>
        </w:rPr>
        <w:t>(ревизии),</w:t>
      </w:r>
      <w:r w:rsidR="004C470B">
        <w:rPr>
          <w:spacing w:val="39"/>
          <w:w w:val="95"/>
          <w:sz w:val="21"/>
        </w:rPr>
        <w:t xml:space="preserve"> </w:t>
      </w:r>
      <w:r w:rsidR="004C470B">
        <w:rPr>
          <w:w w:val="95"/>
          <w:sz w:val="21"/>
        </w:rPr>
        <w:t>камеральной</w:t>
      </w:r>
      <w:r w:rsidR="004C470B">
        <w:rPr>
          <w:spacing w:val="42"/>
          <w:w w:val="95"/>
          <w:sz w:val="21"/>
        </w:rPr>
        <w:t xml:space="preserve"> </w:t>
      </w:r>
      <w:r w:rsidR="004C470B">
        <w:rPr>
          <w:w w:val="95"/>
          <w:sz w:val="21"/>
        </w:rPr>
        <w:t>проверки</w:t>
      </w:r>
      <w:r w:rsidR="004C470B">
        <w:rPr>
          <w:spacing w:val="36"/>
          <w:w w:val="95"/>
          <w:sz w:val="21"/>
        </w:rPr>
        <w:t xml:space="preserve"> </w:t>
      </w:r>
      <w:r w:rsidR="004C470B">
        <w:rPr>
          <w:w w:val="95"/>
          <w:sz w:val="21"/>
        </w:rPr>
        <w:t>в</w:t>
      </w:r>
      <w:r w:rsidR="004C470B">
        <w:rPr>
          <w:spacing w:val="14"/>
          <w:w w:val="95"/>
          <w:sz w:val="21"/>
        </w:rPr>
        <w:t xml:space="preserve"> </w:t>
      </w:r>
      <w:r w:rsidR="004C470B">
        <w:rPr>
          <w:w w:val="95"/>
          <w:sz w:val="21"/>
        </w:rPr>
        <w:t>случае</w:t>
      </w:r>
      <w:r w:rsidR="004C470B">
        <w:rPr>
          <w:spacing w:val="32"/>
          <w:w w:val="95"/>
          <w:sz w:val="21"/>
        </w:rPr>
        <w:t xml:space="preserve"> </w:t>
      </w:r>
      <w:r w:rsidR="004C470B">
        <w:rPr>
          <w:w w:val="95"/>
          <w:sz w:val="21"/>
        </w:rPr>
        <w:t>проведения</w:t>
      </w:r>
      <w:r w:rsidR="004C470B">
        <w:rPr>
          <w:spacing w:val="41"/>
          <w:w w:val="95"/>
          <w:sz w:val="21"/>
        </w:rPr>
        <w:t xml:space="preserve"> </w:t>
      </w:r>
      <w:r w:rsidR="004C470B">
        <w:rPr>
          <w:w w:val="95"/>
          <w:sz w:val="21"/>
        </w:rPr>
        <w:t>в</w:t>
      </w:r>
      <w:r w:rsidR="004C470B">
        <w:rPr>
          <w:spacing w:val="22"/>
          <w:w w:val="95"/>
          <w:sz w:val="21"/>
        </w:rPr>
        <w:t xml:space="preserve"> </w:t>
      </w:r>
      <w:r w:rsidR="004C470B">
        <w:rPr>
          <w:w w:val="95"/>
          <w:sz w:val="21"/>
        </w:rPr>
        <w:t>рамках</w:t>
      </w:r>
    </w:p>
    <w:p w:rsidR="004C470B" w:rsidRDefault="004C470B" w:rsidP="00CA0DC9">
      <w:pPr>
        <w:spacing w:line="233" w:lineRule="exact"/>
        <w:jc w:val="both"/>
        <w:rPr>
          <w:sz w:val="21"/>
        </w:rPr>
      </w:pPr>
      <w:r>
        <w:rPr>
          <w:spacing w:val="-1"/>
          <w:w w:val="95"/>
          <w:sz w:val="21"/>
        </w:rPr>
        <w:lastRenderedPageBreak/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8859D0" w:rsidP="00E153C3">
      <w:pPr>
        <w:spacing w:line="235" w:lineRule="exact"/>
        <w:jc w:val="both"/>
        <w:rPr>
          <w:sz w:val="21"/>
        </w:rPr>
      </w:pPr>
      <w:r>
        <w:rPr>
          <w:w w:val="90"/>
          <w:sz w:val="21"/>
        </w:rPr>
        <w:t>У</w:t>
      </w:r>
      <w:r w:rsidR="004C470B">
        <w:rPr>
          <w:w w:val="90"/>
          <w:sz w:val="21"/>
        </w:rPr>
        <w:t>казывается</w:t>
      </w:r>
      <w:r w:rsidR="004C470B">
        <w:rPr>
          <w:spacing w:val="55"/>
          <w:sz w:val="21"/>
        </w:rPr>
        <w:t xml:space="preserve"> </w:t>
      </w:r>
      <w:r w:rsidR="004C470B">
        <w:rPr>
          <w:w w:val="90"/>
          <w:sz w:val="21"/>
        </w:rPr>
        <w:t>только</w:t>
      </w:r>
      <w:r w:rsidR="004C470B">
        <w:rPr>
          <w:spacing w:val="39"/>
          <w:w w:val="90"/>
          <w:sz w:val="21"/>
        </w:rPr>
        <w:t xml:space="preserve"> </w:t>
      </w:r>
      <w:r w:rsidR="004C470B">
        <w:rPr>
          <w:w w:val="90"/>
          <w:sz w:val="21"/>
        </w:rPr>
        <w:t>в</w:t>
      </w:r>
      <w:r w:rsidR="004C470B">
        <w:rPr>
          <w:spacing w:val="18"/>
          <w:w w:val="90"/>
          <w:sz w:val="21"/>
        </w:rPr>
        <w:t xml:space="preserve"> </w:t>
      </w:r>
      <w:r w:rsidR="004C470B">
        <w:rPr>
          <w:w w:val="90"/>
          <w:sz w:val="21"/>
        </w:rPr>
        <w:t>случае</w:t>
      </w:r>
      <w:r w:rsidR="004C470B">
        <w:rPr>
          <w:spacing w:val="39"/>
          <w:w w:val="90"/>
          <w:sz w:val="21"/>
        </w:rPr>
        <w:t xml:space="preserve"> </w:t>
      </w:r>
      <w:r w:rsidR="004C470B">
        <w:rPr>
          <w:w w:val="90"/>
          <w:sz w:val="21"/>
        </w:rPr>
        <w:t>приостановления</w:t>
      </w:r>
      <w:r w:rsidR="004C470B">
        <w:rPr>
          <w:spacing w:val="30"/>
          <w:w w:val="90"/>
          <w:sz w:val="21"/>
        </w:rPr>
        <w:t xml:space="preserve"> </w:t>
      </w:r>
      <w:r w:rsidR="004C470B">
        <w:rPr>
          <w:w w:val="90"/>
          <w:sz w:val="21"/>
        </w:rPr>
        <w:t>контрольного</w:t>
      </w:r>
      <w:r w:rsidR="004C470B">
        <w:rPr>
          <w:spacing w:val="49"/>
          <w:sz w:val="21"/>
        </w:rPr>
        <w:t xml:space="preserve"> </w:t>
      </w:r>
      <w:r w:rsidR="004C470B">
        <w:rPr>
          <w:w w:val="90"/>
          <w:sz w:val="21"/>
        </w:rPr>
        <w:t>мероприятия.</w:t>
      </w:r>
    </w:p>
    <w:p w:rsidR="004C470B" w:rsidRDefault="004C470B" w:rsidP="00E153C3">
      <w:pPr>
        <w:spacing w:line="230" w:lineRule="exact"/>
        <w:jc w:val="both"/>
        <w:rPr>
          <w:sz w:val="21"/>
        </w:rPr>
      </w:pPr>
      <w:r>
        <w:rPr>
          <w:w w:val="90"/>
          <w:sz w:val="21"/>
        </w:rPr>
        <w:t>Указывается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E153C3">
      <w:pPr>
        <w:pStyle w:val="a4"/>
        <w:spacing w:line="197" w:lineRule="exact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E153C3" w:rsidP="00CA0DC9">
      <w:pPr>
        <w:spacing w:line="228" w:lineRule="auto"/>
        <w:ind w:right="987"/>
        <w:jc w:val="both"/>
        <w:rPr>
          <w:sz w:val="19"/>
        </w:rPr>
      </w:pPr>
      <w:r>
        <w:rPr>
          <w:spacing w:val="-1"/>
          <w:w w:val="95"/>
          <w:sz w:val="21"/>
        </w:rPr>
        <w:t>п</w:t>
      </w:r>
      <w:r w:rsidR="004C470B">
        <w:rPr>
          <w:spacing w:val="-1"/>
          <w:w w:val="95"/>
          <w:sz w:val="21"/>
        </w:rPr>
        <w:t xml:space="preserve">олное и сокращенное (при наличии) </w:t>
      </w:r>
      <w:r w:rsidR="004C470B">
        <w:rPr>
          <w:w w:val="95"/>
          <w:sz w:val="21"/>
        </w:rPr>
        <w:t>наименование, идентификационный номер налогоплательщика (ИНН),</w:t>
      </w:r>
      <w:r w:rsidR="004C470B">
        <w:rPr>
          <w:spacing w:val="1"/>
          <w:w w:val="95"/>
          <w:sz w:val="21"/>
        </w:rPr>
        <w:t xml:space="preserve"> </w:t>
      </w:r>
      <w:r w:rsidR="004C470B">
        <w:rPr>
          <w:sz w:val="19"/>
        </w:rPr>
        <w:t>основной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государственный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регистрационный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номер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(ОГРН),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код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организации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в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соответствии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реестром</w:t>
      </w:r>
      <w:r w:rsidR="004C470B">
        <w:rPr>
          <w:spacing w:val="1"/>
          <w:sz w:val="19"/>
        </w:rPr>
        <w:t xml:space="preserve"> </w:t>
      </w:r>
      <w:r w:rsidR="004C470B">
        <w:rPr>
          <w:sz w:val="19"/>
        </w:rPr>
        <w:t>участников</w:t>
      </w:r>
      <w:r w:rsidR="004C470B">
        <w:rPr>
          <w:spacing w:val="34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процесса,</w:t>
      </w:r>
      <w:r w:rsidR="004C470B">
        <w:rPr>
          <w:spacing w:val="33"/>
          <w:sz w:val="19"/>
        </w:rPr>
        <w:t xml:space="preserve"> </w:t>
      </w:r>
      <w:r w:rsidR="004C470B">
        <w:rPr>
          <w:sz w:val="19"/>
        </w:rPr>
        <w:t>а</w:t>
      </w:r>
      <w:r w:rsidR="004C470B">
        <w:rPr>
          <w:spacing w:val="23"/>
          <w:sz w:val="19"/>
        </w:rPr>
        <w:t xml:space="preserve"> </w:t>
      </w:r>
      <w:r w:rsidR="004C470B">
        <w:rPr>
          <w:sz w:val="19"/>
        </w:rPr>
        <w:t>также</w:t>
      </w:r>
      <w:r w:rsidR="004C470B">
        <w:rPr>
          <w:spacing w:val="15"/>
          <w:sz w:val="19"/>
        </w:rPr>
        <w:t xml:space="preserve"> </w:t>
      </w:r>
      <w:r w:rsidR="004C470B">
        <w:rPr>
          <w:sz w:val="19"/>
        </w:rPr>
        <w:t>юридических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лиц,</w:t>
      </w:r>
      <w:r w:rsidR="004C470B">
        <w:rPr>
          <w:spacing w:val="31"/>
          <w:sz w:val="19"/>
        </w:rPr>
        <w:t xml:space="preserve"> </w:t>
      </w:r>
      <w:r w:rsidR="004C470B">
        <w:rPr>
          <w:sz w:val="19"/>
        </w:rPr>
        <w:t>не</w:t>
      </w:r>
      <w:r w:rsidR="004C470B">
        <w:rPr>
          <w:spacing w:val="21"/>
          <w:sz w:val="19"/>
        </w:rPr>
        <w:t xml:space="preserve"> </w:t>
      </w:r>
      <w:r w:rsidR="004C470B">
        <w:rPr>
          <w:sz w:val="19"/>
        </w:rPr>
        <w:t>являющихся</w:t>
      </w:r>
      <w:r w:rsidR="004C470B">
        <w:rPr>
          <w:spacing w:val="2"/>
          <w:sz w:val="19"/>
        </w:rPr>
        <w:t xml:space="preserve"> </w:t>
      </w:r>
      <w:r w:rsidR="004C470B">
        <w:rPr>
          <w:sz w:val="19"/>
        </w:rPr>
        <w:t>участниками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процесса;</w:t>
      </w:r>
    </w:p>
    <w:p w:rsidR="004C470B" w:rsidRDefault="004C470B" w:rsidP="00CA0DC9">
      <w:pPr>
        <w:pStyle w:val="a4"/>
        <w:spacing w:line="232" w:lineRule="auto"/>
        <w:ind w:right="976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E153C3">
      <w:pPr>
        <w:spacing w:line="196" w:lineRule="exact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CA0DC9">
      <w:pPr>
        <w:spacing w:line="218" w:lineRule="auto"/>
        <w:ind w:right="971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CA0DC9">
      <w:pPr>
        <w:pStyle w:val="a4"/>
        <w:spacing w:line="195" w:lineRule="exact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CA0DC9">
      <w:pPr>
        <w:spacing w:line="231" w:lineRule="exact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4C470B" w:rsidP="00FF0FD3">
      <w:pPr>
        <w:spacing w:before="9" w:line="244" w:lineRule="auto"/>
        <w:ind w:right="421"/>
        <w:rPr>
          <w:sz w:val="18"/>
        </w:rPr>
      </w:pPr>
      <w:r>
        <w:rPr>
          <w:spacing w:val="-1"/>
          <w:w w:val="95"/>
          <w:sz w:val="18"/>
        </w:rPr>
        <w:t>проведенной</w:t>
      </w:r>
      <w:r>
        <w:rPr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работы</w:t>
      </w:r>
      <w:proofErr w:type="gramStart"/>
      <w:r>
        <w:rPr>
          <w:spacing w:val="-1"/>
          <w:w w:val="95"/>
          <w:sz w:val="18"/>
        </w:rPr>
        <w:t>.</w:t>
      </w:r>
      <w:proofErr w:type="gramEnd"/>
      <w:r>
        <w:rPr>
          <w:spacing w:val="-1"/>
          <w:w w:val="95"/>
          <w:sz w:val="18"/>
        </w:rPr>
        <w:t xml:space="preserve"> </w:t>
      </w:r>
      <w:proofErr w:type="gramStart"/>
      <w:r>
        <w:rPr>
          <w:spacing w:val="-1"/>
          <w:w w:val="95"/>
          <w:sz w:val="18"/>
        </w:rPr>
        <w:t>о</w:t>
      </w:r>
      <w:proofErr w:type="gramEnd"/>
      <w:r>
        <w:rPr>
          <w:spacing w:val="-1"/>
          <w:w w:val="95"/>
          <w:sz w:val="18"/>
        </w:rPr>
        <w:t>тветственных</w:t>
      </w:r>
      <w:r>
        <w:rPr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должностных</w:t>
      </w:r>
      <w:r>
        <w:rPr>
          <w:w w:val="95"/>
          <w:sz w:val="18"/>
        </w:rPr>
        <w:t xml:space="preserve"> лиц объекта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контроля (объекта</w:t>
      </w:r>
      <w:r>
        <w:rPr>
          <w:spacing w:val="40"/>
          <w:sz w:val="18"/>
        </w:rPr>
        <w:t xml:space="preserve"> </w:t>
      </w:r>
      <w:r>
        <w:rPr>
          <w:w w:val="95"/>
          <w:sz w:val="18"/>
        </w:rPr>
        <w:t>встречной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 xml:space="preserve">проверки). а также иные факты </w:t>
      </w:r>
      <w:r>
        <w:rPr>
          <w:sz w:val="18"/>
        </w:rPr>
        <w:t>установленные</w:t>
      </w:r>
      <w:r>
        <w:rPr>
          <w:spacing w:val="28"/>
          <w:sz w:val="18"/>
        </w:rPr>
        <w:t xml:space="preserve"> в</w:t>
      </w:r>
      <w:r>
        <w:rPr>
          <w:spacing w:val="5"/>
          <w:sz w:val="18"/>
        </w:rPr>
        <w:t xml:space="preserve"> </w:t>
      </w:r>
      <w:r>
        <w:rPr>
          <w:sz w:val="18"/>
        </w:rPr>
        <w:t>ходе</w:t>
      </w:r>
      <w:r w:rsidR="00CA0DC9">
        <w:rPr>
          <w:sz w:val="18"/>
        </w:rPr>
        <w:t xml:space="preserve"> контрольного мероприятия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86564B" w:rsidRPr="009B6D24" w:rsidRDefault="004C470B" w:rsidP="00E3575C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При</w:t>
      </w:r>
      <w:proofErr w:type="gramEnd"/>
      <w:r w:rsidR="009B6D24" w:rsidRPr="002B3BEA">
        <w:rPr>
          <w:sz w:val="24"/>
          <w:szCs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сверки</w:t>
      </w:r>
      <w:proofErr w:type="gramEnd"/>
      <w:r w:rsidR="009B6D24" w:rsidRPr="002B3BEA">
        <w:rPr>
          <w:sz w:val="24"/>
          <w:szCs w:val="24"/>
        </w:rPr>
        <w:t xml:space="preserve"> </w:t>
      </w:r>
      <w:r w:rsidR="00E3575C">
        <w:rPr>
          <w:sz w:val="24"/>
          <w:szCs w:val="24"/>
        </w:rPr>
        <w:t xml:space="preserve">реализации муниципальных программ администрации </w:t>
      </w:r>
      <w:proofErr w:type="spellStart"/>
      <w:r w:rsidR="00E3575C">
        <w:rPr>
          <w:sz w:val="24"/>
          <w:szCs w:val="24"/>
        </w:rPr>
        <w:t>Новоархангельского</w:t>
      </w:r>
      <w:proofErr w:type="spellEnd"/>
      <w:r w:rsidR="00E3575C">
        <w:rPr>
          <w:sz w:val="24"/>
          <w:szCs w:val="24"/>
        </w:rPr>
        <w:t xml:space="preserve"> сельсовета, нарушений не установлено.</w:t>
      </w:r>
    </w:p>
    <w:p w:rsidR="004C470B" w:rsidRPr="008859D0" w:rsidRDefault="004C470B" w:rsidP="008859D0">
      <w:pPr>
        <w:spacing w:before="77"/>
        <w:rPr>
          <w:sz w:val="17"/>
        </w:rPr>
      </w:pPr>
      <w:r w:rsidRPr="008859D0">
        <w:rPr>
          <w:w w:val="99"/>
          <w:sz w:val="18"/>
          <w:szCs w:val="18"/>
        </w:rPr>
        <w:t>(</w:t>
      </w:r>
      <w:r w:rsidR="00715709" w:rsidRPr="008859D0">
        <w:rPr>
          <w:spacing w:val="-1"/>
          <w:w w:val="99"/>
          <w:sz w:val="18"/>
          <w:szCs w:val="18"/>
        </w:rPr>
        <w:t>Указывается информация</w:t>
      </w:r>
      <w:r w:rsidRPr="008859D0">
        <w:rPr>
          <w:sz w:val="18"/>
          <w:szCs w:val="18"/>
        </w:rPr>
        <w:t xml:space="preserve"> </w:t>
      </w:r>
      <w:r w:rsidRPr="008859D0">
        <w:rPr>
          <w:spacing w:val="-21"/>
          <w:sz w:val="18"/>
          <w:szCs w:val="18"/>
        </w:rPr>
        <w:t xml:space="preserve"> </w:t>
      </w:r>
      <w:r w:rsidRPr="008859D0">
        <w:rPr>
          <w:w w:val="103"/>
          <w:sz w:val="18"/>
          <w:szCs w:val="18"/>
        </w:rPr>
        <w:t>с</w:t>
      </w:r>
      <w:r w:rsidRPr="008859D0">
        <w:rPr>
          <w:w w:val="102"/>
          <w:sz w:val="17"/>
        </w:rPr>
        <w:t xml:space="preserve"> </w:t>
      </w:r>
      <w:r>
        <w:rPr>
          <w:w w:val="102"/>
          <w:sz w:val="17"/>
        </w:rPr>
        <w:t>учетом</w:t>
      </w:r>
      <w:r w:rsidR="008859D0">
        <w:rPr>
          <w:sz w:val="17"/>
        </w:rPr>
        <w:t xml:space="preserve"> </w: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 w:rsidR="00E153C3"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E153C3">
      <w:pPr>
        <w:pStyle w:val="a4"/>
        <w:ind w:left="120"/>
        <w:contextualSpacing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13117D" wp14:editId="0592C241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Pr="008859D0" w:rsidRDefault="004C470B" w:rsidP="008859D0">
      <w:pPr>
        <w:spacing w:before="38"/>
        <w:ind w:left="56" w:right="153"/>
        <w:contextualSpacing/>
        <w:jc w:val="center"/>
        <w:rPr>
          <w:sz w:val="18"/>
        </w:rPr>
      </w:pP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 w:rsidR="008859D0">
        <w:rPr>
          <w:sz w:val="18"/>
        </w:rPr>
        <w:t xml:space="preserve">иных нормативных </w:t>
      </w: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</w:t>
      </w:r>
      <w:r w:rsidR="008859D0">
        <w:rPr>
          <w:sz w:val="18"/>
        </w:rPr>
        <w:t xml:space="preserve">), являющихся </w:t>
      </w:r>
      <w:r>
        <w:rPr>
          <w:sz w:val="18"/>
        </w:rPr>
        <w:t>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E3575C" w:rsidRDefault="00E3575C" w:rsidP="0086564B">
      <w:pPr>
        <w:pStyle w:val="4"/>
        <w:spacing w:line="249" w:lineRule="exact"/>
        <w:ind w:left="696"/>
        <w:rPr>
          <w:w w:val="95"/>
          <w:sz w:val="24"/>
          <w:szCs w:val="24"/>
        </w:rPr>
      </w:pPr>
    </w:p>
    <w:p w:rsidR="004C470B" w:rsidRPr="0086564B" w:rsidRDefault="004C470B" w:rsidP="0086564B">
      <w:pPr>
        <w:pStyle w:val="4"/>
        <w:spacing w:line="249" w:lineRule="exact"/>
        <w:ind w:left="696"/>
        <w:rPr>
          <w:sz w:val="24"/>
          <w:szCs w:val="24"/>
        </w:rPr>
      </w:pPr>
      <w:r w:rsidRPr="0086564B">
        <w:rPr>
          <w:w w:val="95"/>
          <w:sz w:val="24"/>
          <w:szCs w:val="24"/>
        </w:rPr>
        <w:t>Объект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контроля</w:t>
      </w:r>
      <w:r w:rsidRPr="0086564B">
        <w:rPr>
          <w:spacing w:val="3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вправе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представить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письменные</w:t>
      </w:r>
      <w:r w:rsidRPr="0086564B">
        <w:rPr>
          <w:spacing w:val="4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замечания</w:t>
      </w:r>
      <w:r w:rsidRPr="0086564B">
        <w:rPr>
          <w:spacing w:val="2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(возражения,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пояснения)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акт</w:t>
      </w:r>
      <w:r w:rsidRPr="0086564B">
        <w:rPr>
          <w:spacing w:val="1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контрольного</w:t>
      </w:r>
      <w:r w:rsidRPr="0086564B">
        <w:rPr>
          <w:spacing w:val="3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мероприятия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течение</w:t>
      </w:r>
      <w:r w:rsidRPr="0086564B">
        <w:rPr>
          <w:spacing w:val="1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15</w:t>
      </w:r>
      <w:r w:rsidRPr="0086564B">
        <w:rPr>
          <w:spacing w:val="14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рабочих</w:t>
      </w:r>
      <w:r w:rsidRPr="0086564B">
        <w:rPr>
          <w:spacing w:val="1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дней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со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дня</w:t>
      </w:r>
      <w:r w:rsidRPr="0086564B">
        <w:rPr>
          <w:spacing w:val="1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получения</w:t>
      </w:r>
      <w:r w:rsidRPr="0086564B">
        <w:rPr>
          <w:spacing w:val="2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копии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настоящего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105"/>
          <w:sz w:val="24"/>
          <w:szCs w:val="24"/>
        </w:rPr>
        <w:t>акта.</w:t>
      </w:r>
    </w:p>
    <w:p w:rsidR="004C470B" w:rsidRPr="0086564B" w:rsidRDefault="004C470B" w:rsidP="004C470B">
      <w:pPr>
        <w:pStyle w:val="a4"/>
        <w:rPr>
          <w:sz w:val="24"/>
          <w:szCs w:val="24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 w:rsidRPr="0086564B">
        <w:rPr>
          <w:sz w:val="24"/>
          <w:szCs w:val="24"/>
        </w:rPr>
        <w:t>Приложение</w:t>
      </w:r>
      <w:r>
        <w:t xml:space="preserve">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Pr="008859D0" w:rsidRDefault="004C470B" w:rsidP="008859D0">
      <w:pPr>
        <w:spacing w:before="33"/>
        <w:ind w:left="2756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</w:t>
      </w:r>
      <w:proofErr w:type="gramStart"/>
      <w:r>
        <w:rPr>
          <w:w w:val="95"/>
          <w:sz w:val="18"/>
        </w:rPr>
        <w:t>,</w:t>
      </w:r>
      <w:r>
        <w:rPr>
          <w:spacing w:val="-1"/>
          <w:sz w:val="18"/>
        </w:rPr>
        <w:t>в</w:t>
      </w:r>
      <w:proofErr w:type="spellEnd"/>
      <w:proofErr w:type="gram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 w:rsidR="008859D0"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E3575C" w:rsidRDefault="003A2312" w:rsidP="003A2312">
      <w:pPr>
        <w:pStyle w:val="3"/>
        <w:spacing w:line="291" w:lineRule="exact"/>
      </w:pPr>
      <w:r>
        <w:t xml:space="preserve"> </w:t>
      </w:r>
    </w:p>
    <w:p w:rsidR="00E3575C" w:rsidRDefault="00E3575C" w:rsidP="003A2312">
      <w:pPr>
        <w:pStyle w:val="3"/>
        <w:spacing w:line="291" w:lineRule="exact"/>
      </w:pPr>
    </w:p>
    <w:p w:rsidR="004C470B" w:rsidRDefault="003A2312" w:rsidP="00E3575C">
      <w:pPr>
        <w:pStyle w:val="3"/>
        <w:spacing w:line="291" w:lineRule="exact"/>
        <w:ind w:firstLine="127"/>
      </w:pPr>
      <w:r>
        <w:t xml:space="preserve"> </w:t>
      </w:r>
      <w:r w:rsidR="004C470B"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Главный специалист </w:t>
      </w:r>
      <w:r w:rsidR="0086564B">
        <w:rPr>
          <w:sz w:val="22"/>
        </w:rPr>
        <w:t xml:space="preserve">                         </w:t>
      </w:r>
      <w:r w:rsidR="008859D0">
        <w:rPr>
          <w:sz w:val="22"/>
        </w:rPr>
        <w:t>22</w:t>
      </w:r>
      <w:r w:rsidR="00286F0E">
        <w:rPr>
          <w:sz w:val="22"/>
        </w:rPr>
        <w:t>.</w:t>
      </w:r>
      <w:r w:rsidR="008859D0">
        <w:rPr>
          <w:sz w:val="22"/>
        </w:rPr>
        <w:t>03</w:t>
      </w:r>
      <w:r w:rsidR="00286F0E">
        <w:rPr>
          <w:sz w:val="22"/>
        </w:rPr>
        <w:t>.202</w:t>
      </w:r>
      <w:r w:rsidR="008859D0">
        <w:rPr>
          <w:sz w:val="22"/>
        </w:rPr>
        <w:t>3</w:t>
      </w:r>
      <w:r w:rsidR="00D4306C">
        <w:rPr>
          <w:sz w:val="22"/>
        </w:rPr>
        <w:t xml:space="preserve">                                                       </w:t>
      </w:r>
      <w:r w:rsidR="00286F0E">
        <w:rPr>
          <w:sz w:val="22"/>
        </w:rPr>
        <w:t>Алехина М.В.</w:t>
      </w:r>
    </w:p>
    <w:p w:rsidR="004C470B" w:rsidRPr="0086564B" w:rsidRDefault="0086564B" w:rsidP="0086564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</w:t>
      </w:r>
      <w:r w:rsidR="00856003">
        <w:rPr>
          <w:sz w:val="18"/>
        </w:rPr>
        <w:t xml:space="preserve">а)              </w:t>
      </w:r>
      <w:r>
        <w:rPr>
          <w:sz w:val="18"/>
        </w:rPr>
        <w:t>(подпись)</w:t>
      </w:r>
      <w:r w:rsidR="00856003">
        <w:rPr>
          <w:sz w:val="18"/>
        </w:rPr>
        <w:t xml:space="preserve">                               </w:t>
      </w:r>
      <w:r w:rsidR="004C470B">
        <w:rPr>
          <w:spacing w:val="-1"/>
          <w:sz w:val="18"/>
        </w:rPr>
        <w:t>(инициалы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11"/>
          <w:sz w:val="18"/>
        </w:rPr>
        <w:t xml:space="preserve"> </w:t>
      </w:r>
      <w:r>
        <w:rPr>
          <w:spacing w:val="-11"/>
          <w:sz w:val="18"/>
        </w:rPr>
        <w:t>фамилия)</w:t>
      </w: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3A2312" w:rsidRDefault="003A2312" w:rsidP="00856003">
      <w:pPr>
        <w:pStyle w:val="a4"/>
        <w:spacing w:before="6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4C470B" w:rsidRPr="00856003" w:rsidRDefault="004C470B" w:rsidP="00856003">
      <w:pPr>
        <w:pStyle w:val="a4"/>
        <w:spacing w:before="6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72B78" wp14:editId="758B5BDA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 w:rsidRPr="008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D0" w:rsidRDefault="008859D0" w:rsidP="004C470B">
      <w:r>
        <w:separator/>
      </w:r>
    </w:p>
  </w:endnote>
  <w:endnote w:type="continuationSeparator" w:id="0">
    <w:p w:rsidR="008859D0" w:rsidRDefault="008859D0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D0" w:rsidRDefault="008859D0" w:rsidP="004C470B">
      <w:r>
        <w:separator/>
      </w:r>
    </w:p>
  </w:footnote>
  <w:footnote w:type="continuationSeparator" w:id="0">
    <w:p w:rsidR="008859D0" w:rsidRDefault="008859D0" w:rsidP="004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22F4B"/>
    <w:rsid w:val="001A0C41"/>
    <w:rsid w:val="001A38FB"/>
    <w:rsid w:val="001C11A3"/>
    <w:rsid w:val="00286F0E"/>
    <w:rsid w:val="002B3BEA"/>
    <w:rsid w:val="003A2312"/>
    <w:rsid w:val="004A4426"/>
    <w:rsid w:val="004C470B"/>
    <w:rsid w:val="00624D39"/>
    <w:rsid w:val="006A7F26"/>
    <w:rsid w:val="006C757A"/>
    <w:rsid w:val="006E50C8"/>
    <w:rsid w:val="006F766D"/>
    <w:rsid w:val="00715709"/>
    <w:rsid w:val="00757A5B"/>
    <w:rsid w:val="00771347"/>
    <w:rsid w:val="00856003"/>
    <w:rsid w:val="0086564B"/>
    <w:rsid w:val="008859D0"/>
    <w:rsid w:val="00887B76"/>
    <w:rsid w:val="0089269E"/>
    <w:rsid w:val="008D0DEA"/>
    <w:rsid w:val="008F35FE"/>
    <w:rsid w:val="009639E9"/>
    <w:rsid w:val="009A53F2"/>
    <w:rsid w:val="009B6D24"/>
    <w:rsid w:val="00A54E8F"/>
    <w:rsid w:val="00AD51F7"/>
    <w:rsid w:val="00B30B2F"/>
    <w:rsid w:val="00B464A5"/>
    <w:rsid w:val="00BD1C58"/>
    <w:rsid w:val="00C94BE6"/>
    <w:rsid w:val="00CA0DC9"/>
    <w:rsid w:val="00D14196"/>
    <w:rsid w:val="00D15B5E"/>
    <w:rsid w:val="00D223D7"/>
    <w:rsid w:val="00D4306C"/>
    <w:rsid w:val="00E153C3"/>
    <w:rsid w:val="00E3575C"/>
    <w:rsid w:val="00E4711A"/>
    <w:rsid w:val="00EF2778"/>
    <w:rsid w:val="00EF7E0D"/>
    <w:rsid w:val="00F15C61"/>
    <w:rsid w:val="00F551E6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26</cp:revision>
  <cp:lastPrinted>2023-03-23T07:02:00Z</cp:lastPrinted>
  <dcterms:created xsi:type="dcterms:W3CDTF">2021-07-06T08:39:00Z</dcterms:created>
  <dcterms:modified xsi:type="dcterms:W3CDTF">2023-03-23T07:04:00Z</dcterms:modified>
</cp:coreProperties>
</file>