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0C" w:rsidRPr="00F6310C" w:rsidRDefault="00F6310C" w:rsidP="00F631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F6310C">
        <w:rPr>
          <w:rFonts w:ascii="Times New Roman" w:hAnsi="Times New Roman" w:cs="Times New Roman"/>
        </w:rPr>
        <w:t>Приложение 1</w:t>
      </w:r>
    </w:p>
    <w:p w:rsidR="00F6310C" w:rsidRPr="00F6310C" w:rsidRDefault="00F6310C" w:rsidP="00F6310C">
      <w:pPr>
        <w:spacing w:after="0"/>
        <w:rPr>
          <w:rFonts w:ascii="Times New Roman" w:hAnsi="Times New Roman" w:cs="Times New Roman"/>
        </w:rPr>
      </w:pPr>
      <w:r w:rsidRPr="00F6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УТВЕРЖДЕН</w:t>
      </w:r>
    </w:p>
    <w:p w:rsidR="00F6310C" w:rsidRPr="00F6310C" w:rsidRDefault="00F6310C" w:rsidP="00F6310C">
      <w:pPr>
        <w:spacing w:after="0"/>
        <w:rPr>
          <w:rFonts w:ascii="Times New Roman" w:hAnsi="Times New Roman" w:cs="Times New Roman"/>
        </w:rPr>
      </w:pPr>
      <w:r w:rsidRPr="00F6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решением </w:t>
      </w:r>
      <w:proofErr w:type="gramStart"/>
      <w:r w:rsidRPr="00F6310C">
        <w:rPr>
          <w:rFonts w:ascii="Times New Roman" w:hAnsi="Times New Roman" w:cs="Times New Roman"/>
        </w:rPr>
        <w:t>Первомайского</w:t>
      </w:r>
      <w:proofErr w:type="gramEnd"/>
      <w:r w:rsidRPr="00F6310C">
        <w:rPr>
          <w:rFonts w:ascii="Times New Roman" w:hAnsi="Times New Roman" w:cs="Times New Roman"/>
        </w:rPr>
        <w:t xml:space="preserve"> районного</w:t>
      </w:r>
    </w:p>
    <w:p w:rsidR="00F6310C" w:rsidRPr="00F6310C" w:rsidRDefault="00F6310C" w:rsidP="00F6310C">
      <w:pPr>
        <w:spacing w:after="0"/>
        <w:rPr>
          <w:rFonts w:ascii="Times New Roman" w:hAnsi="Times New Roman" w:cs="Times New Roman"/>
        </w:rPr>
      </w:pPr>
      <w:r w:rsidRPr="00F6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Совета народных депутатов</w:t>
      </w:r>
    </w:p>
    <w:p w:rsidR="00C81ADD" w:rsidRDefault="00F6310C" w:rsidP="00F6310C">
      <w:pPr>
        <w:spacing w:after="0"/>
        <w:rPr>
          <w:rFonts w:ascii="Times New Roman" w:hAnsi="Times New Roman" w:cs="Times New Roman"/>
        </w:rPr>
      </w:pPr>
      <w:r w:rsidRPr="00F6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1ADD">
        <w:rPr>
          <w:rFonts w:ascii="Times New Roman" w:hAnsi="Times New Roman" w:cs="Times New Roman"/>
        </w:rPr>
        <w:t>о</w:t>
      </w:r>
      <w:r w:rsidRPr="00F6310C">
        <w:rPr>
          <w:rFonts w:ascii="Times New Roman" w:hAnsi="Times New Roman" w:cs="Times New Roman"/>
        </w:rPr>
        <w:t>т</w:t>
      </w:r>
      <w:r w:rsidR="00C81ADD">
        <w:rPr>
          <w:rFonts w:ascii="Times New Roman" w:hAnsi="Times New Roman" w:cs="Times New Roman"/>
        </w:rPr>
        <w:t xml:space="preserve"> 27.10.2011 №445 </w:t>
      </w:r>
    </w:p>
    <w:p w:rsidR="00F6310C" w:rsidRPr="00F6310C" w:rsidRDefault="00C81ADD" w:rsidP="00F631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(в редакции</w:t>
      </w:r>
      <w:r w:rsidR="00F6310C" w:rsidRPr="00F6310C">
        <w:rPr>
          <w:rFonts w:ascii="Times New Roman" w:hAnsi="Times New Roman" w:cs="Times New Roman"/>
        </w:rPr>
        <w:t xml:space="preserve">  </w:t>
      </w:r>
      <w:r w:rsidR="000A30AA">
        <w:rPr>
          <w:rFonts w:ascii="Times New Roman" w:hAnsi="Times New Roman" w:cs="Times New Roman"/>
        </w:rPr>
        <w:t>22.12.2022</w:t>
      </w:r>
      <w:r w:rsidR="00F6310C">
        <w:rPr>
          <w:rFonts w:ascii="Times New Roman" w:hAnsi="Times New Roman" w:cs="Times New Roman"/>
        </w:rPr>
        <w:t xml:space="preserve"> </w:t>
      </w:r>
      <w:r w:rsidR="00F6310C" w:rsidRPr="00F6310C">
        <w:rPr>
          <w:rFonts w:ascii="Times New Roman" w:hAnsi="Times New Roman" w:cs="Times New Roman"/>
        </w:rPr>
        <w:t xml:space="preserve"> №</w:t>
      </w:r>
      <w:r w:rsidR="000A30AA">
        <w:rPr>
          <w:rFonts w:ascii="Times New Roman" w:hAnsi="Times New Roman" w:cs="Times New Roman"/>
        </w:rPr>
        <w:t>652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F6310C" w:rsidRPr="00F6310C" w:rsidRDefault="00F6310C" w:rsidP="00F63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10C">
        <w:t> </w:t>
      </w:r>
    </w:p>
    <w:p w:rsidR="00F6310C" w:rsidRPr="00F6310C" w:rsidRDefault="00F6310C" w:rsidP="00F63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0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D532BE" w:rsidRPr="00F6310C" w:rsidRDefault="00F6310C" w:rsidP="00F63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0C">
        <w:rPr>
          <w:rFonts w:ascii="Times New Roman" w:hAnsi="Times New Roman" w:cs="Times New Roman"/>
          <w:b/>
          <w:sz w:val="24"/>
          <w:szCs w:val="24"/>
        </w:rPr>
        <w:t>услуг, которые являются необходимыми и обязательными для предоставления муниципальных услуг администрацией Первомайского  района и предоставляются организациями, участвующими в их предоставлении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52"/>
        <w:gridCol w:w="2611"/>
        <w:gridCol w:w="2487"/>
        <w:gridCol w:w="2241"/>
        <w:gridCol w:w="2443"/>
        <w:gridCol w:w="2306"/>
        <w:gridCol w:w="2252"/>
      </w:tblGrid>
      <w:tr w:rsidR="00D532BE" w:rsidTr="00D532BE">
        <w:tc>
          <w:tcPr>
            <w:tcW w:w="665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8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Услуги, являющиеся необходимыми и обязательными для предоставления муниципальных услуг</w:t>
            </w:r>
          </w:p>
        </w:tc>
        <w:tc>
          <w:tcPr>
            <w:tcW w:w="2526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Организации, предоставляющие необходимые и обязательные услуги и участвующие в предоставлении муниципальных услуг</w:t>
            </w:r>
          </w:p>
        </w:tc>
        <w:tc>
          <w:tcPr>
            <w:tcW w:w="2343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 xml:space="preserve">Оплата услуги </w:t>
            </w:r>
          </w:p>
        </w:tc>
        <w:tc>
          <w:tcPr>
            <w:tcW w:w="2210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(в соответствии с полномочиями, установленными Федеральным законом №131-ФЗ от 06.10.2003 и Уставом Первомайского района), для оказания которой необходимо предоставление обязательной и необходимой услуги</w:t>
            </w:r>
          </w:p>
        </w:tc>
        <w:tc>
          <w:tcPr>
            <w:tcW w:w="2311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акт, устанавливающий обязательность предоставления заявителем документа для получения услуги</w:t>
            </w:r>
          </w:p>
        </w:tc>
        <w:tc>
          <w:tcPr>
            <w:tcW w:w="2289" w:type="dxa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Основание для взимания с заявителя платы за предоставление услуги</w:t>
            </w:r>
          </w:p>
        </w:tc>
      </w:tr>
      <w:tr w:rsidR="00D532BE" w:rsidTr="00D532BE">
        <w:tc>
          <w:tcPr>
            <w:tcW w:w="665" w:type="dxa"/>
          </w:tcPr>
          <w:p w:rsidR="00D532BE" w:rsidRDefault="00D532BE" w:rsidP="00D532BE">
            <w:pPr>
              <w:jc w:val="center"/>
            </w:pPr>
            <w:r>
              <w:t>1</w:t>
            </w:r>
          </w:p>
        </w:tc>
        <w:tc>
          <w:tcPr>
            <w:tcW w:w="2648" w:type="dxa"/>
          </w:tcPr>
          <w:p w:rsidR="00D532BE" w:rsidRDefault="00D532BE" w:rsidP="00D532BE">
            <w:pPr>
              <w:jc w:val="center"/>
            </w:pPr>
            <w:r>
              <w:t>2</w:t>
            </w:r>
          </w:p>
        </w:tc>
        <w:tc>
          <w:tcPr>
            <w:tcW w:w="2526" w:type="dxa"/>
          </w:tcPr>
          <w:p w:rsidR="00D532BE" w:rsidRDefault="00D532BE" w:rsidP="00D532BE">
            <w:pPr>
              <w:jc w:val="center"/>
            </w:pPr>
            <w:r>
              <w:t>3</w:t>
            </w:r>
          </w:p>
        </w:tc>
        <w:tc>
          <w:tcPr>
            <w:tcW w:w="2343" w:type="dxa"/>
          </w:tcPr>
          <w:p w:rsidR="00D532BE" w:rsidRDefault="00D532BE" w:rsidP="00D532BE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D532BE" w:rsidRDefault="00D532BE" w:rsidP="00D532BE">
            <w:pPr>
              <w:jc w:val="center"/>
            </w:pPr>
            <w:r>
              <w:t>5</w:t>
            </w:r>
          </w:p>
        </w:tc>
        <w:tc>
          <w:tcPr>
            <w:tcW w:w="2311" w:type="dxa"/>
          </w:tcPr>
          <w:p w:rsidR="00D532BE" w:rsidRDefault="00D532BE" w:rsidP="00D532BE">
            <w:pPr>
              <w:jc w:val="center"/>
            </w:pPr>
            <w:r>
              <w:t>6</w:t>
            </w:r>
          </w:p>
        </w:tc>
        <w:tc>
          <w:tcPr>
            <w:tcW w:w="2289" w:type="dxa"/>
          </w:tcPr>
          <w:p w:rsidR="00D532BE" w:rsidRDefault="00D532BE" w:rsidP="00D532BE">
            <w:pPr>
              <w:jc w:val="center"/>
            </w:pPr>
            <w:r>
              <w:t>7</w:t>
            </w:r>
          </w:p>
        </w:tc>
      </w:tr>
      <w:tr w:rsidR="00D532BE" w:rsidTr="00D532BE">
        <w:tc>
          <w:tcPr>
            <w:tcW w:w="665" w:type="dxa"/>
            <w:vAlign w:val="center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на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капитального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2526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или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физические лица,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имеющие право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услуги 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действующим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2343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на договорной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основе</w:t>
            </w:r>
          </w:p>
        </w:tc>
        <w:tc>
          <w:tcPr>
            <w:tcW w:w="2210" w:type="dxa"/>
          </w:tcPr>
          <w:p w:rsidR="00D532BE" w:rsidRPr="006F33B4" w:rsidRDefault="00AA463E" w:rsidP="00D532BE">
            <w:pPr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  <w:r w:rsidR="00D532BE" w:rsidRPr="006F3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532BE" w:rsidRPr="006F33B4" w:rsidRDefault="00D532BE" w:rsidP="00D532BE">
            <w:pPr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11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 РФ (ст. 51)</w:t>
            </w:r>
          </w:p>
        </w:tc>
        <w:tc>
          <w:tcPr>
            <w:tcW w:w="2289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 РФ, ст.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420, 421, 424</w:t>
            </w:r>
          </w:p>
        </w:tc>
      </w:tr>
      <w:tr w:rsidR="00D532BE" w:rsidTr="00D532BE">
        <w:tc>
          <w:tcPr>
            <w:tcW w:w="665" w:type="dxa"/>
            <w:vAlign w:val="center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8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заключения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(за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случаев,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установленных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ст. 49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Градостроительного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кодекса РФ)</w:t>
            </w:r>
          </w:p>
        </w:tc>
        <w:tc>
          <w:tcPr>
            <w:tcW w:w="2526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или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физические лица,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имеющие право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услуги 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2343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210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 капитального строительства в связи с продлением срока действия такого разрешения)»</w:t>
            </w:r>
            <w:r w:rsidR="00D532BE" w:rsidRPr="006F3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1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Градостроительный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 РФ (ст. 51)</w:t>
            </w:r>
          </w:p>
        </w:tc>
        <w:tc>
          <w:tcPr>
            <w:tcW w:w="2289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 от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05.03.2007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145 "О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результатов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инженерных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изысканий"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(раздел 8)</w:t>
            </w:r>
          </w:p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BE" w:rsidTr="00D532BE">
        <w:tc>
          <w:tcPr>
            <w:tcW w:w="665" w:type="dxa"/>
            <w:vAlign w:val="center"/>
          </w:tcPr>
          <w:p w:rsidR="00D532BE" w:rsidRPr="00983207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48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заключения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экологической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(в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случаях,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предусмотренных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ч. 6 ст. 49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Градостроительного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кодекса РФ)</w:t>
            </w:r>
          </w:p>
        </w:tc>
        <w:tc>
          <w:tcPr>
            <w:tcW w:w="2526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или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физические лица,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имеющие право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оказания услуги 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соответствии с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действующим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законодательством</w:t>
            </w:r>
          </w:p>
        </w:tc>
        <w:tc>
          <w:tcPr>
            <w:tcW w:w="2343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210" w:type="dxa"/>
          </w:tcPr>
          <w:p w:rsidR="00D532BE" w:rsidRPr="006F33B4" w:rsidRDefault="006F33B4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A463E" w:rsidRPr="006F33B4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      </w:r>
          </w:p>
        </w:tc>
        <w:tc>
          <w:tcPr>
            <w:tcW w:w="2311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 РФ (ст. 51)</w:t>
            </w:r>
          </w:p>
        </w:tc>
        <w:tc>
          <w:tcPr>
            <w:tcW w:w="2289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РФ от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05.03.2007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 145 "О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порядке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документации и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результатов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инженерных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изысканий"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(раздел 8)</w:t>
            </w:r>
          </w:p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2BE" w:rsidTr="00D532BE">
        <w:tc>
          <w:tcPr>
            <w:tcW w:w="665" w:type="dxa"/>
            <w:vAlign w:val="center"/>
          </w:tcPr>
          <w:p w:rsidR="00D532BE" w:rsidRPr="00983207" w:rsidRDefault="00AA463E" w:rsidP="00A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</w:tcPr>
          <w:p w:rsidR="00F6310C" w:rsidRPr="006F33B4" w:rsidRDefault="00AA463E" w:rsidP="00AA4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плана объекта капитального строительства</w:t>
            </w:r>
          </w:p>
        </w:tc>
        <w:tc>
          <w:tcPr>
            <w:tcW w:w="2526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Кадастровые инженеры, являющиеся членами саморегулируемой организации кадастровых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инженеров</w:t>
            </w:r>
          </w:p>
        </w:tc>
        <w:tc>
          <w:tcPr>
            <w:tcW w:w="2343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счет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договорной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основе</w:t>
            </w:r>
          </w:p>
        </w:tc>
        <w:tc>
          <w:tcPr>
            <w:tcW w:w="2210" w:type="dxa"/>
          </w:tcPr>
          <w:p w:rsidR="00D532BE" w:rsidRPr="006F33B4" w:rsidRDefault="00AA463E" w:rsidP="0058210F">
            <w:pPr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</w:t>
            </w:r>
            <w:r w:rsidRPr="006F33B4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11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 РФ (ст. 55)</w:t>
            </w:r>
          </w:p>
        </w:tc>
        <w:tc>
          <w:tcPr>
            <w:tcW w:w="2289" w:type="dxa"/>
          </w:tcPr>
          <w:p w:rsidR="00D532BE" w:rsidRPr="006F33B4" w:rsidRDefault="00D532B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 РФ, ст.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420, 421, 424</w:t>
            </w:r>
          </w:p>
        </w:tc>
      </w:tr>
      <w:tr w:rsidR="00D532BE" w:rsidTr="002A597D">
        <w:tc>
          <w:tcPr>
            <w:tcW w:w="665" w:type="dxa"/>
            <w:vAlign w:val="center"/>
          </w:tcPr>
          <w:p w:rsidR="00D532BE" w:rsidRPr="00983207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48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плана объекта капитального строительства</w:t>
            </w:r>
          </w:p>
        </w:tc>
        <w:tc>
          <w:tcPr>
            <w:tcW w:w="2526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Кадастровые инженеры, являющиеся членами саморегулируемой организации</w:t>
            </w:r>
          </w:p>
        </w:tc>
        <w:tc>
          <w:tcPr>
            <w:tcW w:w="2343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заявителя,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договорной</w:t>
            </w:r>
            <w:r w:rsidR="006F33B4">
              <w:rPr>
                <w:rFonts w:ascii="Times New Roman" w:hAnsi="Times New Roman" w:cs="Times New Roman"/>
                <w:sz w:val="24"/>
                <w:szCs w:val="24"/>
              </w:rPr>
              <w:t xml:space="preserve"> основе</w:t>
            </w:r>
          </w:p>
        </w:tc>
        <w:tc>
          <w:tcPr>
            <w:tcW w:w="2210" w:type="dxa"/>
          </w:tcPr>
          <w:p w:rsidR="00D532BE" w:rsidRPr="006F33B4" w:rsidRDefault="00AA463E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</w:t>
            </w:r>
            <w:r w:rsidR="00557558">
              <w:rPr>
                <w:rFonts w:ascii="Times New Roman" w:hAnsi="Times New Roman" w:cs="Times New Roman"/>
                <w:bCs/>
                <w:sz w:val="24"/>
                <w:szCs w:val="24"/>
              </w:rPr>
              <w:t>ления о соответствии построенного или реконструированного</w:t>
            </w:r>
            <w:r w:rsidRPr="006F3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</w:t>
            </w:r>
            <w:r w:rsidR="0055755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строенного или реконструированного</w:t>
            </w:r>
            <w:r w:rsidRPr="006F3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311" w:type="dxa"/>
          </w:tcPr>
          <w:p w:rsidR="00D532BE" w:rsidRPr="006F33B4" w:rsidRDefault="006F33B4" w:rsidP="00582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</w:t>
            </w:r>
            <w:r w:rsidRPr="006F33B4">
              <w:rPr>
                <w:rFonts w:ascii="Times New Roman" w:hAnsi="Times New Roman" w:cs="Times New Roman"/>
                <w:sz w:val="24"/>
                <w:szCs w:val="24"/>
              </w:rPr>
              <w:br/>
              <w:t>кодекс РФ (ст. 51.1)</w:t>
            </w:r>
          </w:p>
        </w:tc>
        <w:tc>
          <w:tcPr>
            <w:tcW w:w="2289" w:type="dxa"/>
          </w:tcPr>
          <w:p w:rsidR="00D532BE" w:rsidRPr="006F33B4" w:rsidRDefault="006F33B4" w:rsidP="00FF2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B4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  (статьи 420, 421, 423,424)</w:t>
            </w:r>
            <w:r w:rsidR="00FF2EEB" w:rsidRPr="006F3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2BE" w:rsidRDefault="00D532BE"/>
    <w:sectPr w:rsidR="00D532BE" w:rsidSect="00D532B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BE"/>
    <w:rsid w:val="000A30AA"/>
    <w:rsid w:val="00487CBB"/>
    <w:rsid w:val="00557558"/>
    <w:rsid w:val="00681ED6"/>
    <w:rsid w:val="006F33B4"/>
    <w:rsid w:val="00AA463E"/>
    <w:rsid w:val="00C81ADD"/>
    <w:rsid w:val="00D532BE"/>
    <w:rsid w:val="00F6310C"/>
    <w:rsid w:val="00F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</dc:creator>
  <cp:lastModifiedBy>User</cp:lastModifiedBy>
  <cp:revision>9</cp:revision>
  <cp:lastPrinted>2022-11-18T11:00:00Z</cp:lastPrinted>
  <dcterms:created xsi:type="dcterms:W3CDTF">2018-02-20T10:06:00Z</dcterms:created>
  <dcterms:modified xsi:type="dcterms:W3CDTF">2023-01-12T06:45:00Z</dcterms:modified>
</cp:coreProperties>
</file>