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829" w:rsidRPr="003B4747" w:rsidRDefault="00F04829" w:rsidP="00F04829">
      <w:pPr>
        <w:pStyle w:val="ConsPlusNonformat"/>
        <w:jc w:val="right"/>
        <w:rPr>
          <w:color w:val="C00000"/>
          <w:sz w:val="28"/>
          <w:szCs w:val="28"/>
        </w:rPr>
      </w:pPr>
    </w:p>
    <w:p w:rsidR="00E2069E" w:rsidRPr="00E138BF" w:rsidRDefault="00462AA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Сводный отчёт</w:t>
      </w:r>
      <w:r w:rsidR="00CE7935"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1B4" w:rsidRPr="00E138BF" w:rsidRDefault="00E2069E" w:rsidP="00462AA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 проекту нормативного правового акта</w:t>
      </w:r>
    </w:p>
    <w:p w:rsidR="00CE7935" w:rsidRPr="00E138BF" w:rsidRDefault="00CE7935" w:rsidP="007311B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7311B4" w:rsidRPr="00E138BF" w:rsidRDefault="007311B4" w:rsidP="00454FBF">
      <w:pPr>
        <w:pStyle w:val="ConsPlusNonformat"/>
        <w:numPr>
          <w:ilvl w:val="0"/>
          <w:numId w:val="5"/>
        </w:numPr>
        <w:ind w:left="-567" w:firstLine="0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Орган-разработчик:</w:t>
      </w:r>
    </w:p>
    <w:p w:rsidR="00454FBF" w:rsidRPr="00E138BF" w:rsidRDefault="00F23709" w:rsidP="00454F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по управлению имуществом и землеустройству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>администрации  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2309" w:rsidRPr="009C04C5" w:rsidRDefault="003E0D94" w:rsidP="003A2309">
      <w:pPr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 2</w:t>
      </w:r>
      <w:r w:rsidRPr="009C04C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311B4" w:rsidRPr="009C04C5">
        <w:rPr>
          <w:rFonts w:ascii="Times New Roman" w:hAnsi="Times New Roman" w:cs="Times New Roman"/>
          <w:sz w:val="24"/>
          <w:szCs w:val="24"/>
        </w:rPr>
        <w:t>Вид и наименование проекта нормативного правового</w:t>
      </w:r>
      <w:r w:rsidR="00CE7935" w:rsidRPr="009C04C5">
        <w:rPr>
          <w:rFonts w:ascii="Times New Roman" w:hAnsi="Times New Roman" w:cs="Times New Roman"/>
          <w:sz w:val="24"/>
          <w:szCs w:val="24"/>
        </w:rPr>
        <w:t xml:space="preserve"> акта.</w:t>
      </w:r>
    </w:p>
    <w:p w:rsidR="00403F63" w:rsidRPr="00C24F83" w:rsidRDefault="003A2309" w:rsidP="00C24F83">
      <w:pPr>
        <w:jc w:val="both"/>
        <w:rPr>
          <w:rFonts w:ascii="Times New Roman" w:eastAsia="Times New Roman" w:hAnsi="Times New Roman" w:cs="Times New Roman"/>
        </w:rPr>
      </w:pPr>
      <w:r w:rsidRPr="00C24F83">
        <w:rPr>
          <w:rFonts w:ascii="Times New Roman" w:hAnsi="Times New Roman" w:cs="Times New Roman"/>
        </w:rPr>
        <w:t xml:space="preserve">проект постановления администрации Первомайского района </w:t>
      </w:r>
      <w:bookmarkStart w:id="0" w:name="__DdeLink__66_3756591057"/>
      <w:r w:rsidR="00C24F83" w:rsidRPr="00C24F83">
        <w:rPr>
          <w:rFonts w:ascii="Times New Roman" w:hAnsi="Times New Roman" w:cs="Times New Roman"/>
        </w:rPr>
        <w:t>«</w:t>
      </w:r>
      <w:r w:rsidR="00C24F83" w:rsidRPr="00C24F83">
        <w:rPr>
          <w:rFonts w:ascii="Times New Roman" w:eastAsia="Times New Roman" w:hAnsi="Times New Roman" w:cs="Times New Roman"/>
          <w:szCs w:val="28"/>
        </w:rPr>
        <w:t>О внесении изменений  в административный регламент  предоставления муниципальной услуги «</w:t>
      </w:r>
      <w:r w:rsidR="00C24F83" w:rsidRPr="00C24F83">
        <w:rPr>
          <w:rFonts w:ascii="Times New Roman" w:eastAsia="Times New Roman" w:hAnsi="Times New Roman" w:cs="Times New Roman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C24F83" w:rsidRPr="00C24F83">
        <w:rPr>
          <w:rFonts w:ascii="Times New Roman" w:eastAsia="Times New Roman" w:hAnsi="Times New Roman" w:cs="Times New Roman"/>
          <w:szCs w:val="28"/>
        </w:rPr>
        <w:t>», утвержденный постановлением администрации района от 17.01.2023 № 35</w:t>
      </w:r>
      <w:r w:rsidR="00223C71" w:rsidRPr="00C24F83">
        <w:rPr>
          <w:rFonts w:ascii="Times New Roman" w:hAnsi="Times New Roman" w:cs="Times New Roman"/>
          <w:szCs w:val="28"/>
        </w:rPr>
        <w:t>»</w:t>
      </w:r>
      <w:bookmarkEnd w:id="0"/>
    </w:p>
    <w:p w:rsidR="00672AB4" w:rsidRPr="00FF1E53" w:rsidRDefault="00672AB4" w:rsidP="00672AB4">
      <w:pPr>
        <w:jc w:val="both"/>
        <w:rPr>
          <w:szCs w:val="28"/>
        </w:rPr>
      </w:pPr>
    </w:p>
    <w:p w:rsidR="00CE7935" w:rsidRPr="00E138BF" w:rsidRDefault="00CE7935" w:rsidP="00B61457">
      <w:pPr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Контактная информация исполнителя в органе-разработчике:</w:t>
      </w:r>
    </w:p>
    <w:p w:rsidR="00CE7935" w:rsidRPr="00E138BF" w:rsidRDefault="000B76EB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 И. О.: Махина Ираида Валерьевна</w:t>
      </w:r>
    </w:p>
    <w:p w:rsidR="000B76EB" w:rsidRDefault="00CE7935" w:rsidP="00E138BF">
      <w:pPr>
        <w:ind w:left="-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Должность: 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F23709" w:rsidRPr="00E138BF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F23709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отдела </w:t>
      </w:r>
      <w:r w:rsidR="00E138BF" w:rsidRPr="00E138B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отдел </w:t>
      </w:r>
      <w:r w:rsidR="000B76EB">
        <w:rPr>
          <w:rFonts w:ascii="Times New Roman" w:hAnsi="Times New Roman" w:cs="Times New Roman"/>
          <w:bCs/>
          <w:color w:val="000000"/>
          <w:sz w:val="24"/>
          <w:szCs w:val="24"/>
        </w:rPr>
        <w:t>по управлению имуществом и землеустройству района</w:t>
      </w:r>
    </w:p>
    <w:p w:rsidR="00CE7935" w:rsidRPr="00E138BF" w:rsidRDefault="00CE7935" w:rsidP="00E138BF">
      <w:pPr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Тел.: 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8(4754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6565D" w:rsidRPr="00E138BF">
        <w:rPr>
          <w:rFonts w:ascii="Times New Roman" w:hAnsi="Times New Roman" w:cs="Times New Roman"/>
          <w:sz w:val="24"/>
          <w:szCs w:val="24"/>
          <w:u w:val="single"/>
        </w:rPr>
        <w:t>)</w:t>
      </w:r>
      <w:r w:rsidR="00F23709" w:rsidRPr="00E138BF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-</w:t>
      </w:r>
      <w:r w:rsidR="00E138BF" w:rsidRPr="00E138BF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0B76EB">
        <w:rPr>
          <w:rFonts w:ascii="Times New Roman" w:hAnsi="Times New Roman" w:cs="Times New Roman"/>
          <w:sz w:val="24"/>
          <w:szCs w:val="24"/>
          <w:u w:val="single"/>
        </w:rPr>
        <w:t>4-33</w:t>
      </w:r>
    </w:p>
    <w:p w:rsidR="00CE7935" w:rsidRPr="00E138BF" w:rsidRDefault="00CE7935" w:rsidP="00454FBF">
      <w:pPr>
        <w:pStyle w:val="ConsPlusNonformat"/>
        <w:ind w:left="-567"/>
        <w:rPr>
          <w:rFonts w:ascii="Times New Roman" w:hAnsi="Times New Roman" w:cs="Times New Roman"/>
          <w:sz w:val="24"/>
          <w:szCs w:val="24"/>
          <w:u w:val="single"/>
        </w:rPr>
      </w:pPr>
      <w:r w:rsidRPr="00E138BF">
        <w:rPr>
          <w:rFonts w:ascii="Times New Roman" w:hAnsi="Times New Roman" w:cs="Times New Roman"/>
          <w:sz w:val="24"/>
          <w:szCs w:val="24"/>
        </w:rPr>
        <w:t>Адрес электронной почты:</w:t>
      </w:r>
      <w:r w:rsidR="00E441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4411D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@</w:t>
      </w:r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E138BF" w:rsidRPr="00E138BF">
        <w:rPr>
          <w:rFonts w:ascii="Times New Roman" w:hAnsi="Times New Roman" w:cs="Times New Roman"/>
          <w:sz w:val="24"/>
          <w:szCs w:val="24"/>
        </w:rPr>
        <w:t>48.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tambov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gov</w:t>
      </w:r>
      <w:proofErr w:type="spellEnd"/>
      <w:r w:rsidR="00E138BF" w:rsidRPr="00E138BF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E138BF" w:rsidRPr="00E138BF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</w:p>
    <w:p w:rsidR="00E52ECB" w:rsidRPr="00E138BF" w:rsidRDefault="00E87B1E" w:rsidP="00454FBF">
      <w:pPr>
        <w:pStyle w:val="ConsPlusNormal"/>
        <w:tabs>
          <w:tab w:val="left" w:pos="-284"/>
        </w:tabs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1.Степень регулирующего воздействия проекта НПА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E2069E" w:rsidRPr="00E138BF">
        <w:rPr>
          <w:rFonts w:ascii="Times New Roman" w:hAnsi="Times New Roman" w:cs="Times New Roman"/>
          <w:sz w:val="24"/>
          <w:szCs w:val="24"/>
        </w:rPr>
        <w:t>–</w:t>
      </w:r>
      <w:r w:rsidR="00CD1BA8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5955A5" w:rsidRPr="00E138BF">
        <w:rPr>
          <w:rFonts w:ascii="Times New Roman" w:hAnsi="Times New Roman" w:cs="Times New Roman"/>
          <w:sz w:val="24"/>
          <w:szCs w:val="24"/>
        </w:rPr>
        <w:t>низкая</w:t>
      </w:r>
      <w:r w:rsidR="00E2069E" w:rsidRPr="00E138BF">
        <w:rPr>
          <w:rFonts w:ascii="Times New Roman" w:hAnsi="Times New Roman" w:cs="Times New Roman"/>
          <w:sz w:val="24"/>
          <w:szCs w:val="24"/>
        </w:rPr>
        <w:t xml:space="preserve"> степень регулирующего воздействия</w:t>
      </w:r>
      <w:r w:rsidR="00E52ECB" w:rsidRPr="00E138BF">
        <w:rPr>
          <w:rFonts w:ascii="Times New Roman" w:hAnsi="Times New Roman" w:cs="Times New Roman"/>
          <w:sz w:val="24"/>
          <w:szCs w:val="24"/>
        </w:rPr>
        <w:t>;</w:t>
      </w:r>
    </w:p>
    <w:p w:rsidR="00307BD9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135"/>
      <w:bookmarkEnd w:id="1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2.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  <w:r w:rsidR="00D27E3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138BF" w:rsidRPr="00283CD7" w:rsidRDefault="009A3E3D" w:rsidP="00283CD7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szCs w:val="28"/>
        </w:rPr>
        <w:t>Проект постановления администрации района</w:t>
      </w:r>
      <w:r w:rsidR="00E4411D" w:rsidRPr="00E4411D">
        <w:rPr>
          <w:szCs w:val="28"/>
        </w:rPr>
        <w:t xml:space="preserve"> </w:t>
      </w:r>
      <w:r w:rsidR="00C24F83" w:rsidRPr="00C24F83">
        <w:rPr>
          <w:rFonts w:cs="Times New Roman"/>
        </w:rPr>
        <w:t>«</w:t>
      </w:r>
      <w:r w:rsidR="00C24F83" w:rsidRPr="00C24F83">
        <w:rPr>
          <w:rFonts w:eastAsia="Times New Roman" w:cs="Times New Roman"/>
          <w:szCs w:val="28"/>
        </w:rPr>
        <w:t>О внесении изменений  в административный регламент  предоставления муниципальной услуги «</w:t>
      </w:r>
      <w:r w:rsidR="00C24F83" w:rsidRPr="00C24F83">
        <w:rPr>
          <w:rFonts w:eastAsia="Times New Roman" w:cs="Times New Roman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C24F83" w:rsidRPr="00C24F83">
        <w:rPr>
          <w:rFonts w:eastAsia="Times New Roman" w:cs="Times New Roman"/>
          <w:szCs w:val="28"/>
        </w:rPr>
        <w:t>», утвержденный постановлением администрации района от 17.01.2023 № 35</w:t>
      </w:r>
      <w:r w:rsidR="00223C71" w:rsidRPr="00223C71">
        <w:rPr>
          <w:szCs w:val="28"/>
        </w:rPr>
        <w:t>»</w:t>
      </w:r>
      <w:r w:rsidR="00E4411D"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="00E4411D" w:rsidRPr="00200EE0">
        <w:rPr>
          <w:sz w:val="28"/>
          <w:szCs w:val="28"/>
        </w:rPr>
        <w:t>.</w:t>
      </w:r>
      <w:proofErr w:type="gramEnd"/>
    </w:p>
    <w:p w:rsidR="00D27E34" w:rsidRPr="00E138BF" w:rsidRDefault="00E87B1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3. Анализ опыта иных </w:t>
      </w:r>
      <w:r w:rsidR="00214267" w:rsidRPr="00E138BF">
        <w:rPr>
          <w:rFonts w:ascii="Times New Roman" w:hAnsi="Times New Roman" w:cs="Times New Roman"/>
          <w:sz w:val="24"/>
          <w:szCs w:val="24"/>
        </w:rPr>
        <w:t>муниципальных образований</w:t>
      </w:r>
      <w:r w:rsidR="00E52ECB" w:rsidRPr="00E138BF">
        <w:rPr>
          <w:rFonts w:ascii="Times New Roman" w:hAnsi="Times New Roman" w:cs="Times New Roman"/>
          <w:sz w:val="24"/>
          <w:szCs w:val="24"/>
        </w:rPr>
        <w:t xml:space="preserve"> в соответствующих сферах деятельности</w:t>
      </w:r>
    </w:p>
    <w:p w:rsidR="00D27E34" w:rsidRPr="00E138BF" w:rsidRDefault="00D27E34" w:rsidP="00454FBF">
      <w:pPr>
        <w:pStyle w:val="a9"/>
        <w:spacing w:before="0" w:beforeAutospacing="0" w:after="0" w:afterAutospacing="0"/>
        <w:ind w:left="-567"/>
        <w:jc w:val="both"/>
      </w:pPr>
      <w:r w:rsidRPr="00E138BF">
        <w:t>В муниципальных образованиях Тамбовской области  принимаются аналогичные нормативные правовые акты</w:t>
      </w:r>
      <w:r w:rsidR="00307BD9" w:rsidRPr="00E138BF">
        <w:t>.</w:t>
      </w:r>
    </w:p>
    <w:p w:rsidR="003E0D94" w:rsidRPr="00E138BF" w:rsidRDefault="00E87B1E" w:rsidP="00E138BF">
      <w:pPr>
        <w:pStyle w:val="ConsPlusNonformat"/>
        <w:ind w:left="-567" w:right="355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137"/>
      <w:bookmarkEnd w:id="2"/>
      <w:r w:rsidRPr="00E138BF">
        <w:rPr>
          <w:rFonts w:ascii="Times New Roman" w:hAnsi="Times New Roman" w:cs="Times New Roman"/>
          <w:sz w:val="24"/>
          <w:szCs w:val="24"/>
        </w:rPr>
        <w:t>3.</w:t>
      </w:r>
      <w:r w:rsidR="00E52ECB" w:rsidRPr="00E138BF">
        <w:rPr>
          <w:rFonts w:ascii="Times New Roman" w:hAnsi="Times New Roman" w:cs="Times New Roman"/>
          <w:sz w:val="24"/>
          <w:szCs w:val="24"/>
        </w:rPr>
        <w:t>4. Цели предлагаемого регулирования и их соответствие принципам правового регулирования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</w:p>
    <w:p w:rsidR="00E4411D" w:rsidRPr="00570FE5" w:rsidRDefault="00D97D6E" w:rsidP="00570FE5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proofErr w:type="gramStart"/>
      <w:r w:rsidRPr="00D97D6E">
        <w:rPr>
          <w:rFonts w:cs="Times New Roman"/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E4411D" w:rsidRPr="00E4411D">
        <w:rPr>
          <w:rFonts w:cs="Times New Roman"/>
        </w:rPr>
        <w:t xml:space="preserve"> </w:t>
      </w:r>
      <w:r w:rsidR="00C24F83" w:rsidRPr="00C24F83">
        <w:rPr>
          <w:rFonts w:cs="Times New Roman"/>
        </w:rPr>
        <w:t>«</w:t>
      </w:r>
      <w:r w:rsidR="00C24F83" w:rsidRPr="00C24F83">
        <w:rPr>
          <w:rFonts w:eastAsia="Times New Roman" w:cs="Times New Roman"/>
          <w:szCs w:val="28"/>
        </w:rPr>
        <w:t>О внесении изменений  в административный регламент  предоставления муниципальной услуги «</w:t>
      </w:r>
      <w:r w:rsidR="00C24F83" w:rsidRPr="00C24F83">
        <w:rPr>
          <w:rFonts w:eastAsia="Times New Roman" w:cs="Times New Roman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C24F83" w:rsidRPr="00C24F83">
        <w:rPr>
          <w:rFonts w:eastAsia="Times New Roman" w:cs="Times New Roman"/>
          <w:szCs w:val="28"/>
        </w:rPr>
        <w:t>», утвержденный постановлением администрации района от 17.01.2023 № 35</w:t>
      </w:r>
      <w:r w:rsidR="00223C71" w:rsidRPr="00223C71">
        <w:rPr>
          <w:szCs w:val="28"/>
        </w:rPr>
        <w:t>»</w:t>
      </w:r>
      <w:r w:rsidR="00223C71" w:rsidRPr="00E4411D">
        <w:rPr>
          <w:rFonts w:cs="Times New Roman"/>
        </w:rPr>
        <w:t xml:space="preserve"> </w:t>
      </w:r>
      <w:r w:rsidR="00E4411D" w:rsidRPr="00E4411D">
        <w:rPr>
          <w:rFonts w:cs="Times New Roman"/>
        </w:rPr>
        <w:t xml:space="preserve">(далее – </w:t>
      </w:r>
      <w:r w:rsidR="00223C71">
        <w:rPr>
          <w:rFonts w:cs="Times New Roman"/>
        </w:rPr>
        <w:t>Проект постановления</w:t>
      </w:r>
      <w:r w:rsidR="00E4411D" w:rsidRPr="00E4411D">
        <w:rPr>
          <w:rFonts w:cs="Times New Roman"/>
        </w:rPr>
        <w:t>) разрабо</w:t>
      </w:r>
      <w:r w:rsidR="00E4411D">
        <w:rPr>
          <w:rFonts w:cs="Times New Roman"/>
        </w:rPr>
        <w:t xml:space="preserve">тан в целях повышения качества </w:t>
      </w:r>
      <w:r w:rsidR="00E4411D" w:rsidRPr="00E4411D">
        <w:rPr>
          <w:rFonts w:cs="Times New Roman"/>
        </w:rPr>
        <w:t>и доступности предоставления</w:t>
      </w:r>
      <w:r w:rsidR="00E4411D">
        <w:rPr>
          <w:rFonts w:cs="Times New Roman"/>
        </w:rPr>
        <w:t xml:space="preserve"> указанной муниципальной услуги</w:t>
      </w:r>
      <w:r w:rsidR="00E4411D" w:rsidRPr="00E4411D">
        <w:rPr>
          <w:rFonts w:cs="Times New Roman"/>
        </w:rPr>
        <w:t xml:space="preserve">  и</w:t>
      </w:r>
      <w:proofErr w:type="gramEnd"/>
      <w:r w:rsidR="00E4411D" w:rsidRPr="00E4411D">
        <w:rPr>
          <w:rFonts w:cs="Times New Roman"/>
        </w:rPr>
        <w:t xml:space="preserve"> определяет порядок и стандарт ее предоставления</w:t>
      </w:r>
      <w:r>
        <w:rPr>
          <w:rFonts w:cs="Times New Roman"/>
        </w:rPr>
        <w:t>.</w:t>
      </w:r>
    </w:p>
    <w:p w:rsidR="006B7E59" w:rsidRDefault="00E87B1E" w:rsidP="006B7E59">
      <w:pPr>
        <w:pStyle w:val="Standard"/>
        <w:jc w:val="both"/>
        <w:rPr>
          <w:sz w:val="22"/>
          <w:szCs w:val="28"/>
        </w:rPr>
      </w:pPr>
      <w:r w:rsidRPr="00E4411D">
        <w:rPr>
          <w:rFonts w:cs="Times New Roman"/>
        </w:rPr>
        <w:t>3.</w:t>
      </w:r>
      <w:r w:rsidR="00E52ECB" w:rsidRPr="00E4411D">
        <w:rPr>
          <w:rFonts w:cs="Times New Roman"/>
        </w:rPr>
        <w:t>5.  Описание предлагаемого регулирования и иных возможных способов решения проблемы</w:t>
      </w:r>
      <w:r w:rsidR="003E0D94" w:rsidRPr="00E4411D">
        <w:rPr>
          <w:rFonts w:cs="Times New Roman"/>
        </w:rPr>
        <w:t>.</w:t>
      </w:r>
      <w:bookmarkStart w:id="3" w:name="Par139"/>
      <w:bookmarkEnd w:id="3"/>
      <w:r w:rsidR="00F910A1" w:rsidRPr="00E4411D">
        <w:rPr>
          <w:rFonts w:cs="Times New Roman"/>
        </w:rPr>
        <w:t xml:space="preserve"> Принятие постановления администрации Первомайского </w:t>
      </w:r>
      <w:r w:rsidR="00223C71" w:rsidRPr="00223C71">
        <w:rPr>
          <w:szCs w:val="28"/>
        </w:rPr>
        <w:t>«</w:t>
      </w:r>
      <w:r w:rsidR="00B05C4A" w:rsidRPr="00C24F83">
        <w:rPr>
          <w:rFonts w:cs="Times New Roman"/>
        </w:rPr>
        <w:t>«</w:t>
      </w:r>
      <w:r w:rsidR="00B05C4A" w:rsidRPr="00C24F83">
        <w:rPr>
          <w:rFonts w:eastAsia="Times New Roman" w:cs="Times New Roman"/>
          <w:szCs w:val="28"/>
        </w:rPr>
        <w:t>О внесении изменений  в административный регламент  предоставления муниципальной услуги «</w:t>
      </w:r>
      <w:r w:rsidR="00B05C4A" w:rsidRPr="00C24F83">
        <w:rPr>
          <w:rFonts w:eastAsia="Times New Roman" w:cs="Times New Roman"/>
          <w:szCs w:val="28"/>
          <w:lang w:eastAsia="ru-RU"/>
        </w:rPr>
        <w:t>Перераспределение земель  и (или) земельных участков, государственная собственность на которые не разграничена, земельных участков, находящихся в муниципальной собственности, и земельных участков, находящихся в частной собственности</w:t>
      </w:r>
      <w:r w:rsidR="00B05C4A" w:rsidRPr="00C24F83">
        <w:rPr>
          <w:rFonts w:eastAsia="Times New Roman" w:cs="Times New Roman"/>
          <w:szCs w:val="28"/>
        </w:rPr>
        <w:t>», утвержденный постановлением администрации района от 17.01.2023 № 35</w:t>
      </w:r>
      <w:bookmarkStart w:id="4" w:name="_GoBack"/>
      <w:bookmarkEnd w:id="4"/>
      <w:r w:rsidR="00223C71" w:rsidRPr="00223C71">
        <w:rPr>
          <w:szCs w:val="28"/>
        </w:rPr>
        <w:t>»</w:t>
      </w:r>
      <w:r w:rsidR="00223C71">
        <w:rPr>
          <w:szCs w:val="28"/>
        </w:rPr>
        <w:t>.</w:t>
      </w:r>
    </w:p>
    <w:p w:rsidR="003B4747" w:rsidRPr="00E138BF" w:rsidRDefault="00E87B1E" w:rsidP="006B7E59">
      <w:pPr>
        <w:pStyle w:val="Standard"/>
        <w:jc w:val="both"/>
        <w:rPr>
          <w:rFonts w:cs="Times New Roman"/>
        </w:rPr>
      </w:pPr>
      <w:r w:rsidRPr="00E138BF">
        <w:rPr>
          <w:rFonts w:cs="Times New Roman"/>
        </w:rPr>
        <w:lastRenderedPageBreak/>
        <w:t>3.</w:t>
      </w:r>
      <w:r w:rsidR="00E52ECB" w:rsidRPr="00E138BF">
        <w:rPr>
          <w:rFonts w:cs="Times New Roman"/>
        </w:rPr>
        <w:t xml:space="preserve">6. Основные группы субъектов предпринимательской и </w:t>
      </w:r>
      <w:r w:rsidR="00E138BF" w:rsidRPr="00E138BF">
        <w:rPr>
          <w:rFonts w:cs="Times New Roman"/>
        </w:rPr>
        <w:t>экономической</w:t>
      </w:r>
      <w:r w:rsidR="00E52ECB" w:rsidRPr="00E138BF">
        <w:rPr>
          <w:rFonts w:cs="Times New Roman"/>
        </w:rPr>
        <w:t xml:space="preserve">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</w:t>
      </w:r>
      <w:r w:rsidR="003E0D94" w:rsidRPr="00E138BF">
        <w:rPr>
          <w:rFonts w:cs="Times New Roman"/>
        </w:rPr>
        <w:t>ктов</w:t>
      </w:r>
    </w:p>
    <w:tbl>
      <w:tblPr>
        <w:tblStyle w:val="a4"/>
        <w:tblW w:w="0" w:type="auto"/>
        <w:tblInd w:w="-567" w:type="dxa"/>
        <w:tblLook w:val="04A0" w:firstRow="1" w:lastRow="0" w:firstColumn="1" w:lastColumn="0" w:noHBand="0" w:noVBand="1"/>
      </w:tblPr>
      <w:tblGrid>
        <w:gridCol w:w="4361"/>
        <w:gridCol w:w="1820"/>
        <w:gridCol w:w="4111"/>
      </w:tblGrid>
      <w:tr w:rsidR="0073596F" w:rsidRPr="00E138BF" w:rsidTr="00B857D0">
        <w:trPr>
          <w:trHeight w:val="1251"/>
        </w:trPr>
        <w:tc>
          <w:tcPr>
            <w:tcW w:w="4361" w:type="dxa"/>
            <w:vAlign w:val="center"/>
          </w:tcPr>
          <w:p w:rsidR="0073596F" w:rsidRPr="00E138BF" w:rsidRDefault="00083B2D" w:rsidP="00487D68">
            <w:pPr>
              <w:pStyle w:val="ConsPlusNormal"/>
              <w:ind w:left="-567" w:firstLine="8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3.6.1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Группа участников отношений</w:t>
            </w:r>
          </w:p>
        </w:tc>
        <w:tc>
          <w:tcPr>
            <w:tcW w:w="1701" w:type="dxa"/>
            <w:vAlign w:val="center"/>
          </w:tcPr>
          <w:p w:rsidR="0073596F" w:rsidRPr="00E138BF" w:rsidRDefault="00083B2D" w:rsidP="00487D68">
            <w:pPr>
              <w:pStyle w:val="ConsPlusNormal"/>
              <w:ind w:left="-108" w:firstLine="3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 xml:space="preserve">3.6.2 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Оценка количества участников отношений</w:t>
            </w:r>
          </w:p>
        </w:tc>
        <w:tc>
          <w:tcPr>
            <w:tcW w:w="4111" w:type="dxa"/>
            <w:vAlign w:val="center"/>
          </w:tcPr>
          <w:p w:rsidR="0073596F" w:rsidRPr="00E138BF" w:rsidRDefault="00083B2D" w:rsidP="00454FBF">
            <w:pPr>
              <w:pStyle w:val="ConsPlusNormal"/>
              <w:ind w:left="-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38BF">
              <w:rPr>
                <w:rFonts w:ascii="Times New Roman" w:hAnsi="Times New Roman" w:cs="Times New Roman"/>
                <w:sz w:val="24"/>
                <w:szCs w:val="24"/>
              </w:rPr>
              <w:t>3.6.3</w:t>
            </w:r>
            <w:r w:rsidR="00355A06" w:rsidRPr="00E138BF">
              <w:rPr>
                <w:rFonts w:ascii="Times New Roman" w:hAnsi="Times New Roman" w:cs="Times New Roman"/>
                <w:sz w:val="24"/>
                <w:szCs w:val="24"/>
              </w:rPr>
              <w:t>Источники данны</w:t>
            </w:r>
            <w:r w:rsidR="0073596F" w:rsidRPr="00E138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D27E34" w:rsidRPr="00E138BF" w:rsidTr="00487D68">
        <w:tc>
          <w:tcPr>
            <w:tcW w:w="4361" w:type="dxa"/>
          </w:tcPr>
          <w:p w:rsidR="00D27E34" w:rsidRPr="00E138BF" w:rsidRDefault="00E138BF" w:rsidP="00E138BF">
            <w:pPr>
              <w:pStyle w:val="a9"/>
              <w:ind w:left="-567" w:firstLine="850"/>
              <w:jc w:val="center"/>
            </w:pPr>
            <w:r w:rsidRPr="00E138BF">
              <w:t>Ю</w:t>
            </w:r>
            <w:r w:rsidR="009A5744" w:rsidRPr="00E138BF">
              <w:t>ридические лица</w:t>
            </w:r>
            <w:proofErr w:type="gramStart"/>
            <w:r w:rsidRPr="00E138BF">
              <w:t xml:space="preserve"> </w:t>
            </w:r>
            <w:r w:rsidR="009E6E88">
              <w:t>,</w:t>
            </w:r>
            <w:proofErr w:type="gramEnd"/>
            <w:r w:rsidR="009E6E88">
              <w:t xml:space="preserve"> индивидуальные предприниматели</w:t>
            </w:r>
            <w:r w:rsidRPr="00E138BF">
              <w:t xml:space="preserve">  </w:t>
            </w:r>
          </w:p>
        </w:tc>
        <w:tc>
          <w:tcPr>
            <w:tcW w:w="1701" w:type="dxa"/>
          </w:tcPr>
          <w:p w:rsidR="00D27E34" w:rsidRPr="00E138BF" w:rsidRDefault="009A5744" w:rsidP="00487D68">
            <w:pPr>
              <w:pStyle w:val="a9"/>
              <w:ind w:left="-108" w:firstLine="317"/>
              <w:jc w:val="center"/>
            </w:pPr>
            <w:r w:rsidRPr="00E138BF">
              <w:t>неопределенный круг лиц</w:t>
            </w:r>
          </w:p>
        </w:tc>
        <w:tc>
          <w:tcPr>
            <w:tcW w:w="4111" w:type="dxa"/>
          </w:tcPr>
          <w:p w:rsidR="00D27E34" w:rsidRPr="00E138BF" w:rsidRDefault="00470F50" w:rsidP="00454FBF">
            <w:pPr>
              <w:pStyle w:val="a9"/>
              <w:ind w:left="-567"/>
              <w:jc w:val="center"/>
            </w:pPr>
            <w:r w:rsidRPr="00E138BF">
              <w:t>-</w:t>
            </w:r>
          </w:p>
        </w:tc>
      </w:tr>
    </w:tbl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3.7.Новые функции, полномочия, обязанности и права органов местного самоуправления (структурного подразделения) или сведения об их изменении, а также порядок их реализации</w:t>
      </w:r>
      <w:r w:rsidR="003E0D94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487D68" w:rsidRPr="00E138BF">
        <w:rPr>
          <w:rFonts w:ascii="Times New Roman" w:hAnsi="Times New Roman" w:cs="Times New Roman"/>
          <w:sz w:val="24"/>
          <w:szCs w:val="24"/>
        </w:rPr>
        <w:t>–</w:t>
      </w:r>
      <w:r w:rsidR="00AF31C9" w:rsidRPr="00E138BF">
        <w:rPr>
          <w:rFonts w:ascii="Times New Roman" w:hAnsi="Times New Roman" w:cs="Times New Roman"/>
          <w:sz w:val="24"/>
          <w:szCs w:val="24"/>
        </w:rPr>
        <w:t xml:space="preserve"> </w:t>
      </w:r>
      <w:r w:rsidR="00711E40" w:rsidRPr="00E138BF">
        <w:rPr>
          <w:rFonts w:ascii="Times New Roman" w:hAnsi="Times New Roman" w:cs="Times New Roman"/>
          <w:sz w:val="24"/>
          <w:szCs w:val="24"/>
        </w:rPr>
        <w:t>нет</w:t>
      </w:r>
    </w:p>
    <w:p w:rsidR="003E0D94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3.8.Оценка соответствующих расходов бюджета </w:t>
      </w:r>
      <w:r w:rsidR="009A5744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(возможных поступлений в него</w:t>
      </w:r>
      <w:r w:rsidR="009A5744" w:rsidRPr="00E138BF">
        <w:rPr>
          <w:rFonts w:ascii="Times New Roman" w:hAnsi="Times New Roman" w:cs="Times New Roman"/>
          <w:sz w:val="24"/>
          <w:szCs w:val="24"/>
        </w:rPr>
        <w:t>)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38BF" w:rsidRPr="00E138BF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3.9. Новые или изменяющие ранее предусмотренные нормативными правовыми актами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Pr="00E138BF">
        <w:rPr>
          <w:rFonts w:ascii="Times New Roman" w:hAnsi="Times New Roman" w:cs="Times New Roman"/>
          <w:sz w:val="24"/>
          <w:szCs w:val="24"/>
        </w:rPr>
        <w:t xml:space="preserve"> Тамбовской области обязанности для субъектов предпринимательской и инвестиционной деятельности, а также устанавливающие или изменяющие ранее установленную ответственность за нарушение нормативных правовых актов </w:t>
      </w:r>
      <w:r w:rsidR="00FD4C8D" w:rsidRPr="00E138BF">
        <w:rPr>
          <w:rFonts w:ascii="Times New Roman" w:hAnsi="Times New Roman" w:cs="Times New Roman"/>
          <w:sz w:val="24"/>
          <w:szCs w:val="24"/>
        </w:rPr>
        <w:t>Первомайского</w:t>
      </w:r>
      <w:r w:rsidRPr="00E138BF">
        <w:rPr>
          <w:rFonts w:ascii="Times New Roman" w:hAnsi="Times New Roman" w:cs="Times New Roman"/>
          <w:sz w:val="24"/>
          <w:szCs w:val="24"/>
        </w:rPr>
        <w:t xml:space="preserve"> района Тамбовской области обязанности, запреты и ограничения для субъектов предпринимательской и инвестиционной деятельности, а также порядок организации их исполнения</w:t>
      </w:r>
      <w:r w:rsidR="00E138BF" w:rsidRPr="00E138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B7E59">
        <w:rPr>
          <w:rFonts w:ascii="Times New Roman" w:hAnsi="Times New Roman" w:cs="Times New Roman"/>
          <w:sz w:val="24"/>
          <w:szCs w:val="24"/>
        </w:rPr>
        <w:t>–</w:t>
      </w:r>
      <w:r w:rsidR="00E138BF" w:rsidRPr="00E138BF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E138BF" w:rsidRPr="00E138BF">
        <w:rPr>
          <w:rFonts w:ascii="Times New Roman" w:hAnsi="Times New Roman" w:cs="Times New Roman"/>
          <w:sz w:val="24"/>
          <w:szCs w:val="24"/>
        </w:rPr>
        <w:t>ет</w:t>
      </w:r>
      <w:r w:rsidR="006B7E59">
        <w:rPr>
          <w:rFonts w:ascii="Times New Roman" w:hAnsi="Times New Roman" w:cs="Times New Roman"/>
          <w:sz w:val="24"/>
          <w:szCs w:val="24"/>
        </w:rPr>
        <w:t>.</w:t>
      </w:r>
    </w:p>
    <w:p w:rsidR="00D03286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3.10.  Оценка расходов и доходов субъектов предпринимательской и инвестиционной деятельности, связанных с необходимостью соблюдения установленных обязанностей либо изменением содержания таких обязанностей, а также связанные с введением или изменением ответственности</w:t>
      </w:r>
      <w:r w:rsidR="00D03286" w:rsidRPr="00E138BF">
        <w:rPr>
          <w:rFonts w:ascii="Times New Roman" w:hAnsi="Times New Roman" w:cs="Times New Roman"/>
          <w:sz w:val="24"/>
          <w:szCs w:val="24"/>
        </w:rPr>
        <w:t>-нет.</w:t>
      </w:r>
    </w:p>
    <w:p w:rsidR="003F2DFE" w:rsidRPr="00E138BF" w:rsidRDefault="003F2DFE" w:rsidP="00454FBF">
      <w:pPr>
        <w:pStyle w:val="ConsPlusNormal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5" w:name="Par144"/>
      <w:bookmarkEnd w:id="5"/>
      <w:r w:rsidRPr="00E138BF">
        <w:rPr>
          <w:rFonts w:ascii="Times New Roman" w:hAnsi="Times New Roman" w:cs="Times New Roman"/>
          <w:sz w:val="24"/>
          <w:szCs w:val="24"/>
        </w:rPr>
        <w:t>3.11.Риски решения проблемы предложенным способом регулирования и риски негативных последствий - отсутствуют;</w:t>
      </w:r>
    </w:p>
    <w:p w:rsidR="003E0D94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 xml:space="preserve">3.12. Описание </w:t>
      </w:r>
      <w:proofErr w:type="gramStart"/>
      <w:r w:rsidRPr="00E138BF">
        <w:rPr>
          <w:rFonts w:ascii="Times New Roman" w:hAnsi="Times New Roman" w:cs="Times New Roman"/>
          <w:sz w:val="24"/>
          <w:szCs w:val="24"/>
        </w:rPr>
        <w:t>методов контроля эффективности избранного способа достижения цели</w:t>
      </w:r>
      <w:proofErr w:type="gramEnd"/>
      <w:r w:rsidRPr="00E138BF">
        <w:rPr>
          <w:rFonts w:ascii="Times New Roman" w:hAnsi="Times New Roman" w:cs="Times New Roman"/>
          <w:sz w:val="24"/>
          <w:szCs w:val="24"/>
        </w:rPr>
        <w:t xml:space="preserve"> регулирования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3.13.  Необходимые для достижения заявленных целей регулирования организационно-технические, методологические, информационные и иные мероприятия</w:t>
      </w:r>
      <w:r w:rsidR="00B21547" w:rsidRPr="00E138BF">
        <w:rPr>
          <w:rFonts w:ascii="Times New Roman" w:hAnsi="Times New Roman" w:cs="Times New Roman"/>
          <w:sz w:val="24"/>
          <w:szCs w:val="24"/>
        </w:rPr>
        <w:t xml:space="preserve"> - 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>низкой</w:t>
      </w:r>
      <w:r w:rsidR="00B21547" w:rsidRPr="00E138BF">
        <w:rPr>
          <w:rFonts w:ascii="Times New Roman" w:eastAsia="Calibri" w:hAnsi="Times New Roman" w:cs="Times New Roman"/>
          <w:sz w:val="24"/>
          <w:szCs w:val="24"/>
        </w:rPr>
        <w:t xml:space="preserve"> степенью регулирующего воздействия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3F2DFE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hAnsi="Times New Roman" w:cs="Times New Roman"/>
          <w:sz w:val="24"/>
          <w:szCs w:val="24"/>
        </w:rPr>
        <w:t>3.14. Индикативные показатели, программы мониторинга и иные способы (методы) оценки достижения заявленных целей регулирования</w:t>
      </w:r>
      <w:r w:rsidR="00680C1B" w:rsidRPr="00E138BF">
        <w:rPr>
          <w:rFonts w:ascii="Times New Roman" w:hAnsi="Times New Roman" w:cs="Times New Roman"/>
          <w:sz w:val="24"/>
          <w:szCs w:val="24"/>
        </w:rPr>
        <w:t xml:space="preserve"> -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 xml:space="preserve"> не предусмотрено </w:t>
      </w:r>
      <w:r w:rsidR="00E138BF" w:rsidRPr="00E138BF">
        <w:rPr>
          <w:rFonts w:ascii="Times New Roman" w:eastAsia="Calibri" w:hAnsi="Times New Roman" w:cs="Times New Roman"/>
          <w:sz w:val="24"/>
          <w:szCs w:val="24"/>
        </w:rPr>
        <w:t xml:space="preserve">низкой </w:t>
      </w:r>
      <w:r w:rsidR="00680C1B" w:rsidRPr="00E138BF">
        <w:rPr>
          <w:rFonts w:ascii="Times New Roman" w:eastAsia="Calibri" w:hAnsi="Times New Roman" w:cs="Times New Roman"/>
          <w:sz w:val="24"/>
          <w:szCs w:val="24"/>
        </w:rPr>
        <w:t>степенью регулирующего воздействия</w:t>
      </w:r>
      <w:r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48"/>
      <w:bookmarkEnd w:id="6"/>
      <w:r w:rsidRPr="00E138BF">
        <w:rPr>
          <w:rFonts w:ascii="Times New Roman" w:hAnsi="Times New Roman" w:cs="Times New Roman"/>
          <w:sz w:val="24"/>
          <w:szCs w:val="24"/>
        </w:rPr>
        <w:t>3.15. Предполагаемая дата вступления в силу проекта НПА, необходимость установления переходных положений (переходного периода), а также эксперимента</w:t>
      </w:r>
    </w:p>
    <w:p w:rsidR="003F2DFE" w:rsidRPr="00E138BF" w:rsidRDefault="00680C1B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Предполагаемая дата вступления в силу проекта </w:t>
      </w:r>
      <w:r w:rsidR="004C1192" w:rsidRPr="00E138BF">
        <w:rPr>
          <w:rFonts w:ascii="Times New Roman" w:eastAsia="Calibri" w:hAnsi="Times New Roman" w:cs="Times New Roman"/>
          <w:sz w:val="24"/>
          <w:szCs w:val="24"/>
        </w:rPr>
        <w:t>постановления</w:t>
      </w:r>
      <w:r w:rsidRPr="00E138BF">
        <w:rPr>
          <w:rFonts w:ascii="Times New Roman" w:eastAsia="Calibri" w:hAnsi="Times New Roman" w:cs="Times New Roman"/>
          <w:sz w:val="24"/>
          <w:szCs w:val="24"/>
        </w:rPr>
        <w:t>:</w:t>
      </w:r>
      <w:r w:rsidR="00643E7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3C71">
        <w:rPr>
          <w:rFonts w:ascii="Times New Roman" w:eastAsia="Calibri" w:hAnsi="Times New Roman" w:cs="Times New Roman"/>
          <w:sz w:val="24"/>
          <w:szCs w:val="24"/>
        </w:rPr>
        <w:t>14</w:t>
      </w:r>
      <w:r w:rsidR="00D33AF9">
        <w:rPr>
          <w:rFonts w:ascii="Times New Roman" w:eastAsia="Calibri" w:hAnsi="Times New Roman" w:cs="Times New Roman"/>
          <w:sz w:val="24"/>
          <w:szCs w:val="24"/>
        </w:rPr>
        <w:t>.0</w:t>
      </w:r>
      <w:r w:rsidR="00223C71">
        <w:rPr>
          <w:rFonts w:ascii="Times New Roman" w:eastAsia="Calibri" w:hAnsi="Times New Roman" w:cs="Times New Roman"/>
          <w:sz w:val="24"/>
          <w:szCs w:val="24"/>
        </w:rPr>
        <w:t>7</w:t>
      </w:r>
      <w:r w:rsidR="00400C01">
        <w:rPr>
          <w:rFonts w:ascii="Times New Roman" w:eastAsia="Calibri" w:hAnsi="Times New Roman" w:cs="Times New Roman"/>
          <w:sz w:val="24"/>
          <w:szCs w:val="24"/>
        </w:rPr>
        <w:t>.</w:t>
      </w:r>
      <w:r w:rsidR="009E6E88">
        <w:rPr>
          <w:rFonts w:ascii="Times New Roman" w:hAnsi="Times New Roman" w:cs="Times New Roman"/>
          <w:sz w:val="24"/>
          <w:szCs w:val="24"/>
        </w:rPr>
        <w:t>202</w:t>
      </w:r>
      <w:r w:rsidR="00857185">
        <w:rPr>
          <w:rFonts w:ascii="Times New Roman" w:hAnsi="Times New Roman" w:cs="Times New Roman"/>
          <w:sz w:val="24"/>
          <w:szCs w:val="24"/>
        </w:rPr>
        <w:t>3</w:t>
      </w:r>
      <w:r w:rsidR="003F2DFE" w:rsidRPr="00E138BF">
        <w:rPr>
          <w:rFonts w:ascii="Times New Roman" w:hAnsi="Times New Roman" w:cs="Times New Roman"/>
          <w:sz w:val="24"/>
          <w:szCs w:val="24"/>
        </w:rPr>
        <w:t>;</w:t>
      </w:r>
    </w:p>
    <w:p w:rsidR="00680C1B" w:rsidRPr="00E138BF" w:rsidRDefault="003F2DFE" w:rsidP="00454FBF">
      <w:pPr>
        <w:spacing w:after="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bookmarkStart w:id="7" w:name="Par149"/>
      <w:bookmarkEnd w:id="7"/>
      <w:r w:rsidRPr="00E138BF">
        <w:rPr>
          <w:rFonts w:ascii="Times New Roman" w:hAnsi="Times New Roman" w:cs="Times New Roman"/>
          <w:sz w:val="24"/>
          <w:szCs w:val="24"/>
        </w:rPr>
        <w:t>3.16. 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органа-разработчика</w:t>
      </w:r>
      <w:r w:rsidR="003E0D94" w:rsidRPr="00E138BF">
        <w:rPr>
          <w:rFonts w:ascii="Times New Roman" w:hAnsi="Times New Roman" w:cs="Times New Roman"/>
          <w:sz w:val="24"/>
          <w:szCs w:val="24"/>
        </w:rPr>
        <w:t>.</w:t>
      </w:r>
      <w:r w:rsidRPr="00E138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>уведомление размещено</w:t>
      </w:r>
      <w:r w:rsidR="00220680">
        <w:rPr>
          <w:rFonts w:ascii="Times New Roman" w:eastAsia="Calibri" w:hAnsi="Times New Roman" w:cs="Times New Roman"/>
          <w:sz w:val="24"/>
          <w:szCs w:val="24"/>
        </w:rPr>
        <w:t>:</w:t>
      </w: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223C71">
        <w:rPr>
          <w:rFonts w:ascii="Times New Roman" w:eastAsia="Calibri" w:hAnsi="Times New Roman" w:cs="Times New Roman"/>
          <w:sz w:val="24"/>
          <w:szCs w:val="24"/>
        </w:rPr>
        <w:t>27</w:t>
      </w:r>
      <w:r w:rsidR="003C37D0">
        <w:rPr>
          <w:rFonts w:ascii="Times New Roman" w:eastAsia="Calibri" w:hAnsi="Times New Roman" w:cs="Times New Roman"/>
          <w:sz w:val="24"/>
          <w:szCs w:val="24"/>
        </w:rPr>
        <w:t>.0</w:t>
      </w:r>
      <w:r w:rsidR="00223C71">
        <w:rPr>
          <w:rFonts w:ascii="Times New Roman" w:eastAsia="Calibri" w:hAnsi="Times New Roman" w:cs="Times New Roman"/>
          <w:sz w:val="24"/>
          <w:szCs w:val="24"/>
        </w:rPr>
        <w:t>6</w:t>
      </w:r>
      <w:r w:rsidR="003C37D0">
        <w:rPr>
          <w:rFonts w:ascii="Times New Roman" w:eastAsia="Calibri" w:hAnsi="Times New Roman" w:cs="Times New Roman"/>
          <w:sz w:val="24"/>
          <w:szCs w:val="24"/>
        </w:rPr>
        <w:t>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0C1B" w:rsidRPr="00E138BF" w:rsidRDefault="00680C1B" w:rsidP="00454FBF">
      <w:pPr>
        <w:spacing w:after="0" w:line="240" w:lineRule="auto"/>
        <w:ind w:left="-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138BF">
        <w:rPr>
          <w:rFonts w:ascii="Times New Roman" w:eastAsia="Calibri" w:hAnsi="Times New Roman" w:cs="Times New Roman"/>
          <w:sz w:val="24"/>
          <w:szCs w:val="24"/>
        </w:rPr>
        <w:t xml:space="preserve">Срок представления предложений: </w:t>
      </w:r>
      <w:r w:rsidR="004C1192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с </w:t>
      </w:r>
      <w:r w:rsidR="00223C71">
        <w:rPr>
          <w:rStyle w:val="a3"/>
          <w:rFonts w:ascii="Times New Roman" w:hAnsi="Times New Roman" w:cs="Times New Roman"/>
          <w:color w:val="auto"/>
          <w:sz w:val="24"/>
          <w:szCs w:val="24"/>
        </w:rPr>
        <w:t>28.06.</w:t>
      </w:r>
      <w:r w:rsidR="009E6E88">
        <w:rPr>
          <w:rStyle w:val="a3"/>
          <w:rFonts w:ascii="Times New Roman" w:hAnsi="Times New Roman" w:cs="Times New Roman"/>
          <w:color w:val="auto"/>
          <w:sz w:val="24"/>
          <w:szCs w:val="24"/>
        </w:rPr>
        <w:t>202</w:t>
      </w:r>
      <w:r w:rsidR="003C37D0">
        <w:rPr>
          <w:rStyle w:val="a3"/>
          <w:rFonts w:ascii="Times New Roman" w:hAnsi="Times New Roman" w:cs="Times New Roman"/>
          <w:color w:val="auto"/>
          <w:sz w:val="24"/>
          <w:szCs w:val="24"/>
        </w:rPr>
        <w:t>3</w:t>
      </w:r>
      <w:r w:rsidR="0004247D" w:rsidRPr="00E138BF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до</w:t>
      </w:r>
      <w:r w:rsidR="00DC0D0C">
        <w:rPr>
          <w:rStyle w:val="a3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23C71">
        <w:rPr>
          <w:rStyle w:val="a3"/>
          <w:rFonts w:ascii="Times New Roman" w:hAnsi="Times New Roman" w:cs="Times New Roman"/>
          <w:color w:val="auto"/>
          <w:sz w:val="24"/>
          <w:szCs w:val="24"/>
        </w:rPr>
        <w:t>12.07</w:t>
      </w:r>
      <w:r w:rsidR="003C37D0">
        <w:rPr>
          <w:rStyle w:val="a3"/>
          <w:rFonts w:ascii="Times New Roman" w:hAnsi="Times New Roman" w:cs="Times New Roman"/>
          <w:color w:val="auto"/>
          <w:sz w:val="24"/>
          <w:szCs w:val="24"/>
        </w:rPr>
        <w:t>.2023</w:t>
      </w:r>
      <w:r w:rsidRPr="00E138BF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F2DFE" w:rsidRPr="00E138BF" w:rsidRDefault="003F2DFE" w:rsidP="00454FBF">
      <w:pPr>
        <w:pStyle w:val="ConsPlusNormal"/>
        <w:ind w:left="-567" w:right="-2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8" w:name="Par150"/>
      <w:bookmarkEnd w:id="8"/>
      <w:r w:rsidRPr="00E138BF">
        <w:rPr>
          <w:rFonts w:ascii="Times New Roman" w:hAnsi="Times New Roman" w:cs="Times New Roman"/>
          <w:sz w:val="24"/>
          <w:szCs w:val="24"/>
        </w:rPr>
        <w:t xml:space="preserve">3.17. Иные сведения, которые, по мнению органа-разработчика, позволяют оценить обоснованность предлагаемого регулирования - </w:t>
      </w:r>
      <w:r w:rsidRPr="00E138BF">
        <w:rPr>
          <w:rFonts w:ascii="Times New Roman" w:hAnsi="Times New Roman" w:cs="Times New Roman"/>
          <w:sz w:val="24"/>
          <w:szCs w:val="24"/>
          <w:u w:val="single"/>
        </w:rPr>
        <w:t>отсутствуют.</w:t>
      </w:r>
    </w:p>
    <w:p w:rsidR="003F2DFE" w:rsidRPr="00E138BF" w:rsidRDefault="003F2DFE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04247D" w:rsidRPr="00E138BF" w:rsidRDefault="0004247D" w:rsidP="00454FBF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9E6E88" w:rsidRDefault="004C1192" w:rsidP="00454FBF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Начальник отдела </w:t>
      </w:r>
      <w:r w:rsidR="009E6E8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управлению имуществом</w:t>
      </w:r>
    </w:p>
    <w:p w:rsidR="005955A5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землеустройству администрации района</w:t>
      </w:r>
      <w:r w:rsidR="004C1192" w:rsidRPr="00E138B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И.В.Махина</w:t>
      </w:r>
      <w:proofErr w:type="spellEnd"/>
    </w:p>
    <w:p w:rsidR="009E6E88" w:rsidRDefault="009E6E88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9E6E88" w:rsidRPr="00E138BF" w:rsidRDefault="00223C71" w:rsidP="009E6E88">
      <w:pPr>
        <w:spacing w:after="0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26.06</w:t>
      </w:r>
      <w:r w:rsidR="003C37D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.2023</w:t>
      </w:r>
    </w:p>
    <w:sectPr w:rsidR="009E6E88" w:rsidRPr="00E138BF" w:rsidSect="00E138BF">
      <w:headerReference w:type="default" r:id="rId9"/>
      <w:pgSz w:w="11906" w:h="16838"/>
      <w:pgMar w:top="709" w:right="424" w:bottom="851" w:left="1701" w:header="42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EEE" w:rsidRDefault="00593EEE" w:rsidP="007A5ACF">
      <w:pPr>
        <w:spacing w:after="0" w:line="240" w:lineRule="auto"/>
      </w:pPr>
      <w:r>
        <w:separator/>
      </w:r>
    </w:p>
  </w:endnote>
  <w:endnote w:type="continuationSeparator" w:id="0">
    <w:p w:rsidR="00593EEE" w:rsidRDefault="00593EEE" w:rsidP="007A5A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EEE" w:rsidRDefault="00593EEE" w:rsidP="007A5ACF">
      <w:pPr>
        <w:spacing w:after="0" w:line="240" w:lineRule="auto"/>
      </w:pPr>
      <w:r>
        <w:separator/>
      </w:r>
    </w:p>
  </w:footnote>
  <w:footnote w:type="continuationSeparator" w:id="0">
    <w:p w:rsidR="00593EEE" w:rsidRDefault="00593EEE" w:rsidP="007A5A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CF" w:rsidRDefault="007A5ACF">
    <w:pPr>
      <w:pStyle w:val="a5"/>
      <w:jc w:val="center"/>
    </w:pPr>
  </w:p>
  <w:p w:rsidR="007A5ACF" w:rsidRDefault="007A5A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B7080"/>
    <w:multiLevelType w:val="multilevel"/>
    <w:tmpl w:val="231C41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A1456C"/>
    <w:multiLevelType w:val="hybridMultilevel"/>
    <w:tmpl w:val="877294CC"/>
    <w:lvl w:ilvl="0" w:tplc="CB668660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">
    <w:nsid w:val="449B2444"/>
    <w:multiLevelType w:val="hybridMultilevel"/>
    <w:tmpl w:val="0A302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056E6D"/>
    <w:multiLevelType w:val="hybridMultilevel"/>
    <w:tmpl w:val="BB787DA6"/>
    <w:lvl w:ilvl="0" w:tplc="12886D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370614D"/>
    <w:multiLevelType w:val="hybridMultilevel"/>
    <w:tmpl w:val="95041F9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F85"/>
    <w:rsid w:val="00012BE3"/>
    <w:rsid w:val="000160C3"/>
    <w:rsid w:val="00025537"/>
    <w:rsid w:val="0003504B"/>
    <w:rsid w:val="0004247D"/>
    <w:rsid w:val="00045BB6"/>
    <w:rsid w:val="000638FF"/>
    <w:rsid w:val="0007181C"/>
    <w:rsid w:val="00083B2D"/>
    <w:rsid w:val="000B76EB"/>
    <w:rsid w:val="000C1198"/>
    <w:rsid w:val="000C51B7"/>
    <w:rsid w:val="00123A35"/>
    <w:rsid w:val="00137B88"/>
    <w:rsid w:val="0014065D"/>
    <w:rsid w:val="00141BA7"/>
    <w:rsid w:val="00143880"/>
    <w:rsid w:val="0014511B"/>
    <w:rsid w:val="001472B5"/>
    <w:rsid w:val="001528A1"/>
    <w:rsid w:val="001553A6"/>
    <w:rsid w:val="001570F5"/>
    <w:rsid w:val="0016565D"/>
    <w:rsid w:val="00184350"/>
    <w:rsid w:val="0018479C"/>
    <w:rsid w:val="00184AC1"/>
    <w:rsid w:val="001B35F5"/>
    <w:rsid w:val="001C0126"/>
    <w:rsid w:val="001E4A4A"/>
    <w:rsid w:val="001F5E8B"/>
    <w:rsid w:val="00201F99"/>
    <w:rsid w:val="00214267"/>
    <w:rsid w:val="00220680"/>
    <w:rsid w:val="00223C71"/>
    <w:rsid w:val="002352D0"/>
    <w:rsid w:val="00235BAE"/>
    <w:rsid w:val="00243270"/>
    <w:rsid w:val="002450C3"/>
    <w:rsid w:val="00263E46"/>
    <w:rsid w:val="00283CD7"/>
    <w:rsid w:val="002973F3"/>
    <w:rsid w:val="002B65D6"/>
    <w:rsid w:val="002C163A"/>
    <w:rsid w:val="002C79C8"/>
    <w:rsid w:val="002D0027"/>
    <w:rsid w:val="002D394A"/>
    <w:rsid w:val="002D666E"/>
    <w:rsid w:val="002E7854"/>
    <w:rsid w:val="003030EE"/>
    <w:rsid w:val="00303DE9"/>
    <w:rsid w:val="00306757"/>
    <w:rsid w:val="00307BD9"/>
    <w:rsid w:val="00311459"/>
    <w:rsid w:val="003147FC"/>
    <w:rsid w:val="0035045E"/>
    <w:rsid w:val="00355A06"/>
    <w:rsid w:val="00356F82"/>
    <w:rsid w:val="00395047"/>
    <w:rsid w:val="003960AA"/>
    <w:rsid w:val="003A2309"/>
    <w:rsid w:val="003B18C7"/>
    <w:rsid w:val="003B1921"/>
    <w:rsid w:val="003B4747"/>
    <w:rsid w:val="003C3065"/>
    <w:rsid w:val="003C37D0"/>
    <w:rsid w:val="003D01DA"/>
    <w:rsid w:val="003D4E8E"/>
    <w:rsid w:val="003E0D94"/>
    <w:rsid w:val="003E1E4A"/>
    <w:rsid w:val="003E429B"/>
    <w:rsid w:val="003F2DFE"/>
    <w:rsid w:val="00400C01"/>
    <w:rsid w:val="004030FE"/>
    <w:rsid w:val="00403F63"/>
    <w:rsid w:val="00404BA3"/>
    <w:rsid w:val="0042783F"/>
    <w:rsid w:val="004412D7"/>
    <w:rsid w:val="00454FBF"/>
    <w:rsid w:val="00462AAE"/>
    <w:rsid w:val="00470F50"/>
    <w:rsid w:val="004825B0"/>
    <w:rsid w:val="00484B76"/>
    <w:rsid w:val="0048646B"/>
    <w:rsid w:val="00487D68"/>
    <w:rsid w:val="004949E7"/>
    <w:rsid w:val="00497B2B"/>
    <w:rsid w:val="004C1192"/>
    <w:rsid w:val="004C22B6"/>
    <w:rsid w:val="004D225C"/>
    <w:rsid w:val="004E168F"/>
    <w:rsid w:val="004E75C1"/>
    <w:rsid w:val="00513B67"/>
    <w:rsid w:val="0054350F"/>
    <w:rsid w:val="0054404E"/>
    <w:rsid w:val="0055120F"/>
    <w:rsid w:val="00570FE5"/>
    <w:rsid w:val="00572A3D"/>
    <w:rsid w:val="00593EEE"/>
    <w:rsid w:val="005955A5"/>
    <w:rsid w:val="00596AA8"/>
    <w:rsid w:val="005B15C0"/>
    <w:rsid w:val="005B7253"/>
    <w:rsid w:val="005D107F"/>
    <w:rsid w:val="005D6176"/>
    <w:rsid w:val="005F50D9"/>
    <w:rsid w:val="00612213"/>
    <w:rsid w:val="006130F6"/>
    <w:rsid w:val="006163B0"/>
    <w:rsid w:val="00625B21"/>
    <w:rsid w:val="00635064"/>
    <w:rsid w:val="00643E7E"/>
    <w:rsid w:val="00650955"/>
    <w:rsid w:val="00672AB4"/>
    <w:rsid w:val="006754FD"/>
    <w:rsid w:val="006756CF"/>
    <w:rsid w:val="00680C1B"/>
    <w:rsid w:val="006A6FA0"/>
    <w:rsid w:val="006B0945"/>
    <w:rsid w:val="006B7E59"/>
    <w:rsid w:val="006E1CBE"/>
    <w:rsid w:val="00707CC3"/>
    <w:rsid w:val="00711E40"/>
    <w:rsid w:val="0071650A"/>
    <w:rsid w:val="00721DE6"/>
    <w:rsid w:val="00722216"/>
    <w:rsid w:val="007311B4"/>
    <w:rsid w:val="00735510"/>
    <w:rsid w:val="0073596F"/>
    <w:rsid w:val="007604EC"/>
    <w:rsid w:val="0078118C"/>
    <w:rsid w:val="00786CE3"/>
    <w:rsid w:val="0079264E"/>
    <w:rsid w:val="00795E67"/>
    <w:rsid w:val="007A3E2F"/>
    <w:rsid w:val="007A5ACF"/>
    <w:rsid w:val="007B7DFC"/>
    <w:rsid w:val="007D57AE"/>
    <w:rsid w:val="007F6831"/>
    <w:rsid w:val="00817486"/>
    <w:rsid w:val="00820916"/>
    <w:rsid w:val="00822470"/>
    <w:rsid w:val="00857185"/>
    <w:rsid w:val="008C6037"/>
    <w:rsid w:val="008E0DC9"/>
    <w:rsid w:val="008E38F8"/>
    <w:rsid w:val="00915C4B"/>
    <w:rsid w:val="009307FB"/>
    <w:rsid w:val="00941FB5"/>
    <w:rsid w:val="00957435"/>
    <w:rsid w:val="009A3E3D"/>
    <w:rsid w:val="009A5744"/>
    <w:rsid w:val="009C04C5"/>
    <w:rsid w:val="009C5778"/>
    <w:rsid w:val="009E6E88"/>
    <w:rsid w:val="009F00DA"/>
    <w:rsid w:val="00A0308E"/>
    <w:rsid w:val="00A05B8A"/>
    <w:rsid w:val="00A11EBE"/>
    <w:rsid w:val="00A15C42"/>
    <w:rsid w:val="00A5704D"/>
    <w:rsid w:val="00A72C30"/>
    <w:rsid w:val="00A96EEC"/>
    <w:rsid w:val="00AA39A4"/>
    <w:rsid w:val="00AE7E7D"/>
    <w:rsid w:val="00AF31C9"/>
    <w:rsid w:val="00B05C4A"/>
    <w:rsid w:val="00B16AE2"/>
    <w:rsid w:val="00B21547"/>
    <w:rsid w:val="00B575C1"/>
    <w:rsid w:val="00B61457"/>
    <w:rsid w:val="00B71ADA"/>
    <w:rsid w:val="00B857D0"/>
    <w:rsid w:val="00B92F85"/>
    <w:rsid w:val="00B95A61"/>
    <w:rsid w:val="00BB1EDD"/>
    <w:rsid w:val="00BB4013"/>
    <w:rsid w:val="00BC27BC"/>
    <w:rsid w:val="00BC54C2"/>
    <w:rsid w:val="00BD0314"/>
    <w:rsid w:val="00BD6E9F"/>
    <w:rsid w:val="00C24F83"/>
    <w:rsid w:val="00C41F13"/>
    <w:rsid w:val="00C436E9"/>
    <w:rsid w:val="00C727D5"/>
    <w:rsid w:val="00C83F0B"/>
    <w:rsid w:val="00C8400D"/>
    <w:rsid w:val="00C844DF"/>
    <w:rsid w:val="00CB0FED"/>
    <w:rsid w:val="00CB31DB"/>
    <w:rsid w:val="00CD1BA8"/>
    <w:rsid w:val="00CD6DBE"/>
    <w:rsid w:val="00CE69D5"/>
    <w:rsid w:val="00CE7935"/>
    <w:rsid w:val="00CE7FEB"/>
    <w:rsid w:val="00D03286"/>
    <w:rsid w:val="00D25F16"/>
    <w:rsid w:val="00D27C99"/>
    <w:rsid w:val="00D27E34"/>
    <w:rsid w:val="00D33AF9"/>
    <w:rsid w:val="00D70042"/>
    <w:rsid w:val="00D820A2"/>
    <w:rsid w:val="00D97D6E"/>
    <w:rsid w:val="00DC0D0C"/>
    <w:rsid w:val="00E0394B"/>
    <w:rsid w:val="00E04334"/>
    <w:rsid w:val="00E1238B"/>
    <w:rsid w:val="00E138BF"/>
    <w:rsid w:val="00E13DA4"/>
    <w:rsid w:val="00E2069E"/>
    <w:rsid w:val="00E20B45"/>
    <w:rsid w:val="00E362A7"/>
    <w:rsid w:val="00E4411D"/>
    <w:rsid w:val="00E52ECB"/>
    <w:rsid w:val="00E72D1E"/>
    <w:rsid w:val="00E87318"/>
    <w:rsid w:val="00E87B1E"/>
    <w:rsid w:val="00E91974"/>
    <w:rsid w:val="00EB254A"/>
    <w:rsid w:val="00ED265D"/>
    <w:rsid w:val="00EE2454"/>
    <w:rsid w:val="00EF14C9"/>
    <w:rsid w:val="00EF5206"/>
    <w:rsid w:val="00F04829"/>
    <w:rsid w:val="00F23709"/>
    <w:rsid w:val="00F3071B"/>
    <w:rsid w:val="00F346AA"/>
    <w:rsid w:val="00F47AE0"/>
    <w:rsid w:val="00F80770"/>
    <w:rsid w:val="00F82BA6"/>
    <w:rsid w:val="00F864EA"/>
    <w:rsid w:val="00F90F7F"/>
    <w:rsid w:val="00F910A1"/>
    <w:rsid w:val="00F9315A"/>
    <w:rsid w:val="00F93C17"/>
    <w:rsid w:val="00F97EB3"/>
    <w:rsid w:val="00FB04BC"/>
    <w:rsid w:val="00FD0149"/>
    <w:rsid w:val="00FD4C8D"/>
    <w:rsid w:val="00FE4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5B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B92F8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92F85"/>
    <w:rPr>
      <w:color w:val="0000FF"/>
      <w:u w:val="single"/>
    </w:rPr>
  </w:style>
  <w:style w:type="table" w:styleId="a4">
    <w:name w:val="Table Grid"/>
    <w:basedOn w:val="a1"/>
    <w:uiPriority w:val="59"/>
    <w:rsid w:val="005B7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05B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A5ACF"/>
  </w:style>
  <w:style w:type="paragraph" w:styleId="a7">
    <w:name w:val="footer"/>
    <w:basedOn w:val="a"/>
    <w:link w:val="a8"/>
    <w:uiPriority w:val="99"/>
    <w:unhideWhenUsed/>
    <w:rsid w:val="007A5A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A5ACF"/>
  </w:style>
  <w:style w:type="paragraph" w:styleId="a9">
    <w:name w:val="Normal (Web)"/>
    <w:basedOn w:val="a"/>
    <w:rsid w:val="00D27E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F23709"/>
    <w:pPr>
      <w:ind w:left="720"/>
      <w:contextualSpacing/>
    </w:pPr>
  </w:style>
  <w:style w:type="paragraph" w:customStyle="1" w:styleId="Default">
    <w:name w:val="Default"/>
    <w:rsid w:val="00307B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9C04C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403F63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09580F-EAC8-45D6-882D-4CF3F5FF3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Пляшко Н.Ю.</dc:creator>
  <cp:lastModifiedBy>User</cp:lastModifiedBy>
  <cp:revision>75</cp:revision>
  <cp:lastPrinted>2022-12-22T11:40:00Z</cp:lastPrinted>
  <dcterms:created xsi:type="dcterms:W3CDTF">2019-09-04T08:47:00Z</dcterms:created>
  <dcterms:modified xsi:type="dcterms:W3CDTF">2023-06-26T11:40:00Z</dcterms:modified>
</cp:coreProperties>
</file>