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  <w:bookmarkStart w:id="0" w:name="_GoBack"/>
      <w:bookmarkEnd w:id="0"/>
    </w:p>
    <w:p w:rsidR="00E2069E" w:rsidRPr="00E138BF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E138BF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E138BF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E138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E138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управлению имуществом и землеустройству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 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9C04C5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 2</w:t>
      </w:r>
      <w:r w:rsidRPr="009C0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9C04C5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9C04C5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403F63" w:rsidRPr="00F9315A" w:rsidRDefault="003A2309" w:rsidP="00403F63">
      <w:pPr>
        <w:pStyle w:val="Standard"/>
        <w:jc w:val="both"/>
        <w:rPr>
          <w:rFonts w:eastAsia="Times New Roman" w:cs="Times New Roman"/>
          <w:color w:val="000000"/>
          <w:sz w:val="22"/>
          <w:lang w:eastAsia="ru-RU"/>
        </w:rPr>
      </w:pPr>
      <w:r w:rsidRPr="009C04C5">
        <w:rPr>
          <w:rFonts w:cs="Times New Roman"/>
        </w:rPr>
        <w:t xml:space="preserve">проект постановления администрации Первомайского района </w:t>
      </w:r>
      <w:r w:rsidR="00672AB4" w:rsidRPr="00F9315A">
        <w:rPr>
          <w:rFonts w:cs="Times New Roman"/>
          <w:sz w:val="22"/>
        </w:rPr>
        <w:t>«</w:t>
      </w:r>
      <w:bookmarkStart w:id="1" w:name="__DdeLink__66_3756591057"/>
      <w:r w:rsidR="00F9315A" w:rsidRPr="00F9315A">
        <w:rPr>
          <w:color w:val="000000"/>
          <w:szCs w:val="28"/>
        </w:rPr>
        <w:t>Об утверждении административного регламента предоставления муниципальной услуги «У</w:t>
      </w:r>
      <w:r w:rsidR="00526C0E">
        <w:rPr>
          <w:color w:val="000000"/>
          <w:szCs w:val="28"/>
        </w:rPr>
        <w:t>становление публичного сервитута</w:t>
      </w:r>
      <w:r w:rsidR="00EF5206" w:rsidRPr="00F9315A">
        <w:rPr>
          <w:sz w:val="22"/>
          <w:szCs w:val="28"/>
        </w:rPr>
        <w:t>»</w:t>
      </w:r>
      <w:bookmarkEnd w:id="1"/>
    </w:p>
    <w:p w:rsidR="00672AB4" w:rsidRPr="00FF1E53" w:rsidRDefault="00672AB4" w:rsidP="00672AB4">
      <w:pPr>
        <w:jc w:val="both"/>
        <w:rPr>
          <w:szCs w:val="28"/>
        </w:rPr>
      </w:pPr>
    </w:p>
    <w:p w:rsidR="00CE7935" w:rsidRPr="00E138BF" w:rsidRDefault="00CE7935" w:rsidP="00B61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E138BF" w:rsidRDefault="000B76EB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О.: Махина Ираида Валерьевна</w:t>
      </w:r>
    </w:p>
    <w:p w:rsidR="000B76EB" w:rsidRDefault="00CE7935" w:rsidP="00E138B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E138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>по управлению имуществом и землеустройству района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4-33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138B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E4411D">
        <w:rPr>
          <w:rFonts w:ascii="Times New Roman" w:hAnsi="Times New Roman" w:cs="Times New Roman"/>
          <w:sz w:val="24"/>
          <w:szCs w:val="24"/>
        </w:rPr>
        <w:t xml:space="preserve"> </w:t>
      </w:r>
      <w:r w:rsidR="00E4411D">
        <w:rPr>
          <w:rFonts w:ascii="Times New Roman" w:hAnsi="Times New Roman" w:cs="Times New Roman"/>
          <w:sz w:val="24"/>
          <w:szCs w:val="24"/>
          <w:lang w:val="en-US"/>
        </w:rPr>
        <w:t>im</w:t>
      </w:r>
      <w:r w:rsidR="00E138BF" w:rsidRPr="00E138BF">
        <w:rPr>
          <w:rFonts w:ascii="Times New Roman" w:hAnsi="Times New Roman" w:cs="Times New Roman"/>
          <w:sz w:val="24"/>
          <w:szCs w:val="24"/>
        </w:rPr>
        <w:t>@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38BF" w:rsidRPr="00E138BF">
        <w:rPr>
          <w:rFonts w:ascii="Times New Roman" w:hAnsi="Times New Roman" w:cs="Times New Roman"/>
          <w:sz w:val="24"/>
          <w:szCs w:val="24"/>
        </w:rPr>
        <w:t>48.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tambov</w:t>
      </w:r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52ECB" w:rsidRPr="00E138BF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E138BF">
        <w:rPr>
          <w:rFonts w:ascii="Times New Roman" w:hAnsi="Times New Roman" w:cs="Times New Roman"/>
          <w:sz w:val="24"/>
          <w:szCs w:val="24"/>
        </w:rPr>
        <w:t>–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E138BF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E138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E138BF">
        <w:rPr>
          <w:rFonts w:ascii="Times New Roman" w:hAnsi="Times New Roman" w:cs="Times New Roman"/>
          <w:sz w:val="24"/>
          <w:szCs w:val="24"/>
        </w:rPr>
        <w:t>;</w:t>
      </w:r>
    </w:p>
    <w:p w:rsidR="00307BD9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5"/>
      <w:bookmarkEnd w:id="2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283CD7" w:rsidRDefault="009A3E3D" w:rsidP="00283CD7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Cs w:val="28"/>
        </w:rPr>
        <w:t>Проект постановления администрации района</w:t>
      </w:r>
      <w:r w:rsidR="00E4411D" w:rsidRPr="00E4411D">
        <w:rPr>
          <w:szCs w:val="28"/>
        </w:rPr>
        <w:t xml:space="preserve"> </w:t>
      </w:r>
      <w:r w:rsidR="00526C0E" w:rsidRPr="00F9315A">
        <w:rPr>
          <w:rFonts w:cs="Times New Roman"/>
          <w:sz w:val="22"/>
        </w:rPr>
        <w:t>«</w:t>
      </w:r>
      <w:r w:rsidR="00526C0E" w:rsidRPr="00F9315A">
        <w:rPr>
          <w:color w:val="000000"/>
          <w:szCs w:val="28"/>
        </w:rPr>
        <w:t>Об утверждении административного регламента предоставления муниципальной услуги «У</w:t>
      </w:r>
      <w:r w:rsidR="00526C0E">
        <w:rPr>
          <w:color w:val="000000"/>
          <w:szCs w:val="28"/>
        </w:rPr>
        <w:t>становление публичного сервитута</w:t>
      </w:r>
      <w:r w:rsidR="00526C0E" w:rsidRPr="00F9315A">
        <w:rPr>
          <w:sz w:val="22"/>
          <w:szCs w:val="28"/>
        </w:rPr>
        <w:t>»</w:t>
      </w:r>
      <w:r w:rsidR="00E4411D" w:rsidRPr="00E4411D">
        <w:rPr>
          <w:szCs w:val="28"/>
        </w:rPr>
        <w:t xml:space="preserve">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="00E4411D" w:rsidRPr="00200EE0">
        <w:rPr>
          <w:sz w:val="28"/>
          <w:szCs w:val="28"/>
        </w:rPr>
        <w:t>.</w:t>
      </w:r>
    </w:p>
    <w:p w:rsidR="00D27E34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E138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E138BF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E138BF">
        <w:t>В муниципальных образованиях Тамбовской области  принимаются аналогичные нормативные правовые акты</w:t>
      </w:r>
      <w:r w:rsidR="00307BD9" w:rsidRPr="00E138BF">
        <w:t>.</w:t>
      </w:r>
    </w:p>
    <w:p w:rsidR="003E0D94" w:rsidRPr="00E138BF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37"/>
      <w:bookmarkEnd w:id="3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4411D" w:rsidRPr="00570FE5" w:rsidRDefault="00D97D6E" w:rsidP="00570FE5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97D6E">
        <w:rPr>
          <w:rFonts w:cs="Times New Roman"/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 w:rsidR="00E4411D" w:rsidRPr="00E4411D">
        <w:rPr>
          <w:rFonts w:cs="Times New Roman"/>
        </w:rPr>
        <w:t xml:space="preserve"> </w:t>
      </w:r>
      <w:r w:rsidR="006B613B" w:rsidRPr="00F9315A">
        <w:rPr>
          <w:rFonts w:cs="Times New Roman"/>
          <w:sz w:val="22"/>
        </w:rPr>
        <w:t>«</w:t>
      </w:r>
      <w:r w:rsidR="006B613B" w:rsidRPr="00F9315A">
        <w:rPr>
          <w:color w:val="000000"/>
          <w:szCs w:val="28"/>
        </w:rPr>
        <w:t>Об утверждении административного регламента предоставления муниципальной услуги «У</w:t>
      </w:r>
      <w:r w:rsidR="006B613B">
        <w:rPr>
          <w:color w:val="000000"/>
          <w:szCs w:val="28"/>
        </w:rPr>
        <w:t>становление публичного сервитута</w:t>
      </w:r>
      <w:r w:rsidR="006B613B" w:rsidRPr="00F9315A">
        <w:rPr>
          <w:sz w:val="22"/>
          <w:szCs w:val="28"/>
        </w:rPr>
        <w:t>»</w:t>
      </w:r>
      <w:r w:rsidR="0035045E" w:rsidRPr="00E4411D">
        <w:rPr>
          <w:rFonts w:cs="Times New Roman"/>
        </w:rPr>
        <w:t xml:space="preserve"> </w:t>
      </w:r>
      <w:r w:rsidR="00E4411D" w:rsidRPr="00E4411D">
        <w:rPr>
          <w:rFonts w:cs="Times New Roman"/>
        </w:rPr>
        <w:t>(далее – административный регламент) разрабо</w:t>
      </w:r>
      <w:r w:rsidR="00E4411D">
        <w:rPr>
          <w:rFonts w:cs="Times New Roman"/>
        </w:rPr>
        <w:t xml:space="preserve">тан в целях повышения качества </w:t>
      </w:r>
      <w:r w:rsidR="00E4411D" w:rsidRPr="00E4411D">
        <w:rPr>
          <w:rFonts w:cs="Times New Roman"/>
        </w:rPr>
        <w:t>и доступности предоставления</w:t>
      </w:r>
      <w:r w:rsidR="00E4411D">
        <w:rPr>
          <w:rFonts w:cs="Times New Roman"/>
        </w:rPr>
        <w:t xml:space="preserve"> указанной муниципальной услуги</w:t>
      </w:r>
      <w:r w:rsidR="00E4411D" w:rsidRPr="00E4411D">
        <w:rPr>
          <w:rFonts w:cs="Times New Roman"/>
        </w:rPr>
        <w:t xml:space="preserve">  и определяет порядок и стандарт ее предоставления</w:t>
      </w:r>
      <w:r>
        <w:rPr>
          <w:rFonts w:cs="Times New Roman"/>
        </w:rPr>
        <w:t>.</w:t>
      </w:r>
    </w:p>
    <w:p w:rsidR="006B7E59" w:rsidRDefault="00E87B1E" w:rsidP="006B7E59">
      <w:pPr>
        <w:pStyle w:val="Standard"/>
        <w:jc w:val="both"/>
        <w:rPr>
          <w:sz w:val="22"/>
          <w:szCs w:val="28"/>
        </w:rPr>
      </w:pPr>
      <w:r w:rsidRPr="00E4411D">
        <w:rPr>
          <w:rFonts w:cs="Times New Roman"/>
        </w:rPr>
        <w:t>3.</w:t>
      </w:r>
      <w:r w:rsidR="00E52ECB" w:rsidRPr="00E4411D">
        <w:rPr>
          <w:rFonts w:cs="Times New Roman"/>
        </w:rPr>
        <w:t>5.  Описание предлагаемого регулирования и иных возможных способов решения проблемы</w:t>
      </w:r>
      <w:r w:rsidR="003E0D94" w:rsidRPr="00E4411D">
        <w:rPr>
          <w:rFonts w:cs="Times New Roman"/>
        </w:rPr>
        <w:t>.</w:t>
      </w:r>
      <w:bookmarkStart w:id="4" w:name="Par139"/>
      <w:bookmarkEnd w:id="4"/>
      <w:r w:rsidR="00F910A1" w:rsidRPr="00E4411D">
        <w:rPr>
          <w:rFonts w:cs="Times New Roman"/>
        </w:rPr>
        <w:t xml:space="preserve"> Принятие постановления администрации Первомайского </w:t>
      </w:r>
      <w:r w:rsidR="004D265E" w:rsidRPr="00F9315A">
        <w:rPr>
          <w:rFonts w:cs="Times New Roman"/>
          <w:sz w:val="22"/>
        </w:rPr>
        <w:t>«</w:t>
      </w:r>
      <w:r w:rsidR="004D265E" w:rsidRPr="00F9315A">
        <w:rPr>
          <w:color w:val="000000"/>
          <w:szCs w:val="28"/>
        </w:rPr>
        <w:t>Об утверждении административного регламента предоставления муниципальной услуги «У</w:t>
      </w:r>
      <w:r w:rsidR="004D265E">
        <w:rPr>
          <w:color w:val="000000"/>
          <w:szCs w:val="28"/>
        </w:rPr>
        <w:t>становление публичного сервитута</w:t>
      </w:r>
      <w:r w:rsidR="004D265E" w:rsidRPr="00F9315A">
        <w:rPr>
          <w:sz w:val="22"/>
          <w:szCs w:val="28"/>
        </w:rPr>
        <w:t>»</w:t>
      </w:r>
    </w:p>
    <w:p w:rsidR="003B4747" w:rsidRPr="00E138BF" w:rsidRDefault="00E87B1E" w:rsidP="006B7E59">
      <w:pPr>
        <w:pStyle w:val="Standard"/>
        <w:jc w:val="both"/>
        <w:rPr>
          <w:rFonts w:cs="Times New Roman"/>
        </w:rPr>
      </w:pPr>
      <w:r w:rsidRPr="00E138BF">
        <w:rPr>
          <w:rFonts w:cs="Times New Roman"/>
        </w:rPr>
        <w:t>3.</w:t>
      </w:r>
      <w:r w:rsidR="00E52ECB" w:rsidRPr="00E138BF">
        <w:rPr>
          <w:rFonts w:cs="Times New Roman"/>
        </w:rPr>
        <w:t xml:space="preserve">6. Основные группы субъектов предпринимательской и </w:t>
      </w:r>
      <w:r w:rsidR="00E138BF" w:rsidRPr="00E138BF">
        <w:rPr>
          <w:rFonts w:cs="Times New Roman"/>
        </w:rPr>
        <w:t>экономической</w:t>
      </w:r>
      <w:r w:rsidR="00E52ECB" w:rsidRPr="00E138BF">
        <w:rPr>
          <w:rFonts w:cs="Times New Roman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E138BF">
        <w:rPr>
          <w:rFonts w:cs="Times New Roman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E138BF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E138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E138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E138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E138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E138BF" w:rsidTr="00487D68">
        <w:tc>
          <w:tcPr>
            <w:tcW w:w="4361" w:type="dxa"/>
          </w:tcPr>
          <w:p w:rsidR="00D27E34" w:rsidRPr="00E138BF" w:rsidRDefault="00E138BF" w:rsidP="00E138BF">
            <w:pPr>
              <w:pStyle w:val="a9"/>
              <w:ind w:left="-567" w:firstLine="850"/>
              <w:jc w:val="center"/>
            </w:pPr>
            <w:r w:rsidRPr="00E138BF">
              <w:t>Ю</w:t>
            </w:r>
            <w:r w:rsidR="009A5744" w:rsidRPr="00E138BF">
              <w:t>ридические лица</w:t>
            </w:r>
            <w:r w:rsidRPr="00E138BF">
              <w:t xml:space="preserve"> </w:t>
            </w:r>
            <w:r w:rsidR="009E6E88">
              <w:t>, индивидуальные предприниматели</w:t>
            </w:r>
            <w:r w:rsidRPr="00E138BF">
              <w:t xml:space="preserve">  </w:t>
            </w:r>
          </w:p>
        </w:tc>
        <w:tc>
          <w:tcPr>
            <w:tcW w:w="1701" w:type="dxa"/>
          </w:tcPr>
          <w:p w:rsidR="00D27E34" w:rsidRPr="00E138BF" w:rsidRDefault="009A5744" w:rsidP="00487D68">
            <w:pPr>
              <w:pStyle w:val="a9"/>
              <w:ind w:left="-108" w:firstLine="317"/>
              <w:jc w:val="center"/>
            </w:pPr>
            <w:r w:rsidRPr="00E138BF">
              <w:t>неопределенный круг лиц</w:t>
            </w:r>
          </w:p>
        </w:tc>
        <w:tc>
          <w:tcPr>
            <w:tcW w:w="4111" w:type="dxa"/>
          </w:tcPr>
          <w:p w:rsidR="00D27E34" w:rsidRPr="00E138BF" w:rsidRDefault="00470F50" w:rsidP="00454FBF">
            <w:pPr>
              <w:pStyle w:val="a9"/>
              <w:ind w:left="-567"/>
              <w:jc w:val="center"/>
            </w:pPr>
            <w:r w:rsidRPr="00E138BF">
              <w:t>-</w:t>
            </w:r>
          </w:p>
        </w:tc>
      </w:tr>
    </w:tbl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E138BF">
        <w:rPr>
          <w:rFonts w:ascii="Times New Roman" w:hAnsi="Times New Roman" w:cs="Times New Roman"/>
          <w:sz w:val="24"/>
          <w:szCs w:val="24"/>
        </w:rPr>
        <w:t>–</w:t>
      </w:r>
      <w:r w:rsidR="00AF31C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E138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lastRenderedPageBreak/>
        <w:t xml:space="preserve">3.8.Оценка соответствующих расходов бюджета </w:t>
      </w:r>
      <w:r w:rsidR="009A5744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E138BF">
        <w:rPr>
          <w:rFonts w:ascii="Times New Roman" w:hAnsi="Times New Roman" w:cs="Times New Roman"/>
          <w:sz w:val="24"/>
          <w:szCs w:val="24"/>
        </w:rPr>
        <w:t>)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-нет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6B7E59">
        <w:rPr>
          <w:rFonts w:ascii="Times New Roman" w:hAnsi="Times New Roman" w:cs="Times New Roman"/>
          <w:sz w:val="24"/>
          <w:szCs w:val="24"/>
        </w:rPr>
        <w:t>–</w:t>
      </w:r>
      <w:r w:rsidR="00E138BF" w:rsidRPr="00E138BF">
        <w:rPr>
          <w:rFonts w:ascii="Times New Roman" w:hAnsi="Times New Roman" w:cs="Times New Roman"/>
          <w:sz w:val="24"/>
          <w:szCs w:val="24"/>
        </w:rPr>
        <w:t>нет</w:t>
      </w:r>
      <w:r w:rsidR="006B7E59">
        <w:rPr>
          <w:rFonts w:ascii="Times New Roman" w:hAnsi="Times New Roman" w:cs="Times New Roman"/>
          <w:sz w:val="24"/>
          <w:szCs w:val="24"/>
        </w:rPr>
        <w:t>.</w:t>
      </w:r>
    </w:p>
    <w:p w:rsidR="00D03286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E138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E138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3.12. Описание методов контроля эффективности избранного способа достижения цели регулирования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8"/>
      <w:bookmarkEnd w:id="6"/>
      <w:r w:rsidRPr="00E138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138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138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138BF">
        <w:rPr>
          <w:rFonts w:ascii="Times New Roman" w:eastAsia="Calibri" w:hAnsi="Times New Roman" w:cs="Times New Roman"/>
          <w:sz w:val="24"/>
          <w:szCs w:val="24"/>
        </w:rPr>
        <w:t>:</w:t>
      </w:r>
      <w:r w:rsidR="00643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D265E">
        <w:rPr>
          <w:rFonts w:ascii="Times New Roman" w:eastAsia="Calibri" w:hAnsi="Times New Roman" w:cs="Times New Roman"/>
          <w:sz w:val="24"/>
          <w:szCs w:val="24"/>
        </w:rPr>
        <w:t>2</w:t>
      </w:r>
      <w:r w:rsidR="006E6EC6">
        <w:rPr>
          <w:rFonts w:ascii="Times New Roman" w:eastAsia="Calibri" w:hAnsi="Times New Roman" w:cs="Times New Roman"/>
          <w:sz w:val="24"/>
          <w:szCs w:val="24"/>
        </w:rPr>
        <w:t>9</w:t>
      </w:r>
      <w:r w:rsidR="004D265E">
        <w:rPr>
          <w:rFonts w:ascii="Times New Roman" w:eastAsia="Calibri" w:hAnsi="Times New Roman" w:cs="Times New Roman"/>
          <w:sz w:val="24"/>
          <w:szCs w:val="24"/>
        </w:rPr>
        <w:t>.05.</w:t>
      </w:r>
      <w:r w:rsidR="009E6E88">
        <w:rPr>
          <w:rFonts w:ascii="Times New Roman" w:hAnsi="Times New Roman" w:cs="Times New Roman"/>
          <w:sz w:val="24"/>
          <w:szCs w:val="24"/>
        </w:rPr>
        <w:t>202</w:t>
      </w:r>
      <w:r w:rsidR="00857185">
        <w:rPr>
          <w:rFonts w:ascii="Times New Roman" w:hAnsi="Times New Roman" w:cs="Times New Roman"/>
          <w:sz w:val="24"/>
          <w:szCs w:val="24"/>
        </w:rPr>
        <w:t>3</w:t>
      </w:r>
      <w:r w:rsidR="003F2DFE"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49"/>
      <w:bookmarkEnd w:id="7"/>
      <w:r w:rsidRPr="00E138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C37D0">
        <w:rPr>
          <w:rFonts w:ascii="Times New Roman" w:eastAsia="Calibri" w:hAnsi="Times New Roman" w:cs="Times New Roman"/>
          <w:sz w:val="24"/>
          <w:szCs w:val="24"/>
        </w:rPr>
        <w:t>1</w:t>
      </w:r>
      <w:r w:rsidR="004D265E">
        <w:rPr>
          <w:rFonts w:ascii="Times New Roman" w:eastAsia="Calibri" w:hAnsi="Times New Roman" w:cs="Times New Roman"/>
          <w:sz w:val="24"/>
          <w:szCs w:val="24"/>
        </w:rPr>
        <w:t>0.05.</w:t>
      </w:r>
      <w:r w:rsidR="003C37D0">
        <w:rPr>
          <w:rFonts w:ascii="Times New Roman" w:eastAsia="Calibri" w:hAnsi="Times New Roman" w:cs="Times New Roman"/>
          <w:sz w:val="24"/>
          <w:szCs w:val="24"/>
        </w:rPr>
        <w:t>2023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3C37D0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4D265E">
        <w:rPr>
          <w:rStyle w:val="a3"/>
          <w:rFonts w:ascii="Times New Roman" w:hAnsi="Times New Roman" w:cs="Times New Roman"/>
          <w:color w:val="auto"/>
          <w:sz w:val="24"/>
          <w:szCs w:val="24"/>
        </w:rPr>
        <w:t>1.05.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202</w:t>
      </w:r>
      <w:r w:rsidR="003C37D0">
        <w:rPr>
          <w:rStyle w:val="a3"/>
          <w:rFonts w:ascii="Times New Roman" w:hAnsi="Times New Roman" w:cs="Times New Roman"/>
          <w:color w:val="auto"/>
          <w:sz w:val="24"/>
          <w:szCs w:val="24"/>
        </w:rPr>
        <w:t>3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D265E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="006E6EC6">
        <w:rPr>
          <w:rStyle w:val="a3"/>
          <w:rFonts w:ascii="Times New Roman" w:hAnsi="Times New Roman" w:cs="Times New Roman"/>
          <w:color w:val="auto"/>
          <w:sz w:val="24"/>
          <w:szCs w:val="24"/>
        </w:rPr>
        <w:t>5</w:t>
      </w:r>
      <w:r w:rsidR="004D265E">
        <w:rPr>
          <w:rStyle w:val="a3"/>
          <w:rFonts w:ascii="Times New Roman" w:hAnsi="Times New Roman" w:cs="Times New Roman"/>
          <w:color w:val="auto"/>
          <w:sz w:val="24"/>
          <w:szCs w:val="24"/>
        </w:rPr>
        <w:t>.05.2023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8" w:name="Par150"/>
      <w:bookmarkEnd w:id="8"/>
      <w:r w:rsidRPr="00E138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E138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E138BF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E138BF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6E88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r w:rsidR="009E6E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управлению имуществом</w:t>
      </w:r>
    </w:p>
    <w:p w:rsidR="005955A5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землеустройству администрации района</w:t>
      </w:r>
      <w:r w:rsidR="004C1192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И.В.Махина</w:t>
      </w:r>
    </w:p>
    <w:p w:rsidR="009E6E88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6E88" w:rsidRPr="00E138BF" w:rsidRDefault="004D265E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10.05.2023</w:t>
      </w:r>
    </w:p>
    <w:sectPr w:rsidR="009E6E88" w:rsidRPr="00E138BF" w:rsidSect="00E138BF">
      <w:headerReference w:type="default" r:id="rId9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41D" w:rsidRDefault="005F441D" w:rsidP="007A5ACF">
      <w:pPr>
        <w:spacing w:after="0" w:line="240" w:lineRule="auto"/>
      </w:pPr>
      <w:r>
        <w:separator/>
      </w:r>
    </w:p>
  </w:endnote>
  <w:endnote w:type="continuationSeparator" w:id="0">
    <w:p w:rsidR="005F441D" w:rsidRDefault="005F441D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41D" w:rsidRDefault="005F441D" w:rsidP="007A5ACF">
      <w:pPr>
        <w:spacing w:after="0" w:line="240" w:lineRule="auto"/>
      </w:pPr>
      <w:r>
        <w:separator/>
      </w:r>
    </w:p>
  </w:footnote>
  <w:footnote w:type="continuationSeparator" w:id="0">
    <w:p w:rsidR="005F441D" w:rsidRDefault="005F441D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638FF"/>
    <w:rsid w:val="0007181C"/>
    <w:rsid w:val="00083B2D"/>
    <w:rsid w:val="000B76EB"/>
    <w:rsid w:val="000C1198"/>
    <w:rsid w:val="000C51B7"/>
    <w:rsid w:val="00102C7B"/>
    <w:rsid w:val="00123A35"/>
    <w:rsid w:val="00137B88"/>
    <w:rsid w:val="0014065D"/>
    <w:rsid w:val="00141BA7"/>
    <w:rsid w:val="00143880"/>
    <w:rsid w:val="0014511B"/>
    <w:rsid w:val="001472B5"/>
    <w:rsid w:val="001528A1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01F99"/>
    <w:rsid w:val="00214267"/>
    <w:rsid w:val="00220680"/>
    <w:rsid w:val="002352D0"/>
    <w:rsid w:val="00235BAE"/>
    <w:rsid w:val="00243270"/>
    <w:rsid w:val="002450C3"/>
    <w:rsid w:val="00263E46"/>
    <w:rsid w:val="00283CD7"/>
    <w:rsid w:val="002973F3"/>
    <w:rsid w:val="002B65D6"/>
    <w:rsid w:val="002C163A"/>
    <w:rsid w:val="002C79C8"/>
    <w:rsid w:val="002D0027"/>
    <w:rsid w:val="002D394A"/>
    <w:rsid w:val="002D666E"/>
    <w:rsid w:val="002E7854"/>
    <w:rsid w:val="003030EE"/>
    <w:rsid w:val="00303DE9"/>
    <w:rsid w:val="00306757"/>
    <w:rsid w:val="00307BD9"/>
    <w:rsid w:val="00311459"/>
    <w:rsid w:val="003147FC"/>
    <w:rsid w:val="0035045E"/>
    <w:rsid w:val="00355A06"/>
    <w:rsid w:val="00356F82"/>
    <w:rsid w:val="00395047"/>
    <w:rsid w:val="003960AA"/>
    <w:rsid w:val="003A2309"/>
    <w:rsid w:val="003B18C7"/>
    <w:rsid w:val="003B1921"/>
    <w:rsid w:val="003B4747"/>
    <w:rsid w:val="003C3065"/>
    <w:rsid w:val="003C37D0"/>
    <w:rsid w:val="003D01DA"/>
    <w:rsid w:val="003D4E8E"/>
    <w:rsid w:val="003E0D94"/>
    <w:rsid w:val="003E1E4A"/>
    <w:rsid w:val="003E429B"/>
    <w:rsid w:val="003F2DFE"/>
    <w:rsid w:val="00400C01"/>
    <w:rsid w:val="004030FE"/>
    <w:rsid w:val="00403F63"/>
    <w:rsid w:val="00404BA3"/>
    <w:rsid w:val="0042783F"/>
    <w:rsid w:val="004412D7"/>
    <w:rsid w:val="00454FBF"/>
    <w:rsid w:val="00462AAE"/>
    <w:rsid w:val="00470F50"/>
    <w:rsid w:val="004825B0"/>
    <w:rsid w:val="00484B76"/>
    <w:rsid w:val="0048646B"/>
    <w:rsid w:val="00487D68"/>
    <w:rsid w:val="004949E7"/>
    <w:rsid w:val="00497B2B"/>
    <w:rsid w:val="004C1192"/>
    <w:rsid w:val="004C22B6"/>
    <w:rsid w:val="004D225C"/>
    <w:rsid w:val="004D265E"/>
    <w:rsid w:val="004E168F"/>
    <w:rsid w:val="004E75C1"/>
    <w:rsid w:val="00513B67"/>
    <w:rsid w:val="00526C0E"/>
    <w:rsid w:val="0054350F"/>
    <w:rsid w:val="0054404E"/>
    <w:rsid w:val="0055120F"/>
    <w:rsid w:val="00570FE5"/>
    <w:rsid w:val="00572A3D"/>
    <w:rsid w:val="005955A5"/>
    <w:rsid w:val="00596AA8"/>
    <w:rsid w:val="005B15C0"/>
    <w:rsid w:val="005B7253"/>
    <w:rsid w:val="005D107F"/>
    <w:rsid w:val="005D6176"/>
    <w:rsid w:val="005F441D"/>
    <w:rsid w:val="005F50D9"/>
    <w:rsid w:val="00612213"/>
    <w:rsid w:val="006130F6"/>
    <w:rsid w:val="006163B0"/>
    <w:rsid w:val="00625B21"/>
    <w:rsid w:val="00635064"/>
    <w:rsid w:val="00643E7E"/>
    <w:rsid w:val="00650955"/>
    <w:rsid w:val="00660F65"/>
    <w:rsid w:val="00672AB4"/>
    <w:rsid w:val="006754FD"/>
    <w:rsid w:val="006756CF"/>
    <w:rsid w:val="00680C1B"/>
    <w:rsid w:val="006A6FA0"/>
    <w:rsid w:val="006B0945"/>
    <w:rsid w:val="006B613B"/>
    <w:rsid w:val="006B7E59"/>
    <w:rsid w:val="006E1CBE"/>
    <w:rsid w:val="006E6EC6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B7DFC"/>
    <w:rsid w:val="007D57AE"/>
    <w:rsid w:val="007F6831"/>
    <w:rsid w:val="00817486"/>
    <w:rsid w:val="00820916"/>
    <w:rsid w:val="00822470"/>
    <w:rsid w:val="00857185"/>
    <w:rsid w:val="008C6037"/>
    <w:rsid w:val="008E0DC9"/>
    <w:rsid w:val="008E38F8"/>
    <w:rsid w:val="00915C4B"/>
    <w:rsid w:val="009307FB"/>
    <w:rsid w:val="00941FB5"/>
    <w:rsid w:val="00957435"/>
    <w:rsid w:val="009A3E3D"/>
    <w:rsid w:val="009A5744"/>
    <w:rsid w:val="009C04C5"/>
    <w:rsid w:val="009C5778"/>
    <w:rsid w:val="009E6E88"/>
    <w:rsid w:val="009F00DA"/>
    <w:rsid w:val="00A0308E"/>
    <w:rsid w:val="00A05B8A"/>
    <w:rsid w:val="00A11EBE"/>
    <w:rsid w:val="00A15C42"/>
    <w:rsid w:val="00A5704D"/>
    <w:rsid w:val="00A96EEC"/>
    <w:rsid w:val="00AA39A4"/>
    <w:rsid w:val="00AE7E7D"/>
    <w:rsid w:val="00AF31C9"/>
    <w:rsid w:val="00B16AE2"/>
    <w:rsid w:val="00B21547"/>
    <w:rsid w:val="00B31DC1"/>
    <w:rsid w:val="00B575C1"/>
    <w:rsid w:val="00B61457"/>
    <w:rsid w:val="00B71ADA"/>
    <w:rsid w:val="00B857D0"/>
    <w:rsid w:val="00B92F85"/>
    <w:rsid w:val="00B95A61"/>
    <w:rsid w:val="00BB1EDD"/>
    <w:rsid w:val="00BB4013"/>
    <w:rsid w:val="00BC27BC"/>
    <w:rsid w:val="00BC54C2"/>
    <w:rsid w:val="00BD0314"/>
    <w:rsid w:val="00BD6E9F"/>
    <w:rsid w:val="00C41F13"/>
    <w:rsid w:val="00C436E9"/>
    <w:rsid w:val="00C727D5"/>
    <w:rsid w:val="00C83F0B"/>
    <w:rsid w:val="00C8400D"/>
    <w:rsid w:val="00C844DF"/>
    <w:rsid w:val="00CB0FED"/>
    <w:rsid w:val="00CB31DB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33AF9"/>
    <w:rsid w:val="00D70042"/>
    <w:rsid w:val="00D820A2"/>
    <w:rsid w:val="00D97D6E"/>
    <w:rsid w:val="00DC0D0C"/>
    <w:rsid w:val="00E0394B"/>
    <w:rsid w:val="00E04334"/>
    <w:rsid w:val="00E1238B"/>
    <w:rsid w:val="00E138BF"/>
    <w:rsid w:val="00E13DA4"/>
    <w:rsid w:val="00E2069E"/>
    <w:rsid w:val="00E20B45"/>
    <w:rsid w:val="00E362A7"/>
    <w:rsid w:val="00E4411D"/>
    <w:rsid w:val="00E52ECB"/>
    <w:rsid w:val="00E72D1E"/>
    <w:rsid w:val="00E87318"/>
    <w:rsid w:val="00E87B1E"/>
    <w:rsid w:val="00E91974"/>
    <w:rsid w:val="00EB254A"/>
    <w:rsid w:val="00ED265D"/>
    <w:rsid w:val="00EE2454"/>
    <w:rsid w:val="00EF14C9"/>
    <w:rsid w:val="00EF5206"/>
    <w:rsid w:val="00F04829"/>
    <w:rsid w:val="00F23709"/>
    <w:rsid w:val="00F3071B"/>
    <w:rsid w:val="00F346AA"/>
    <w:rsid w:val="00F47AE0"/>
    <w:rsid w:val="00F80770"/>
    <w:rsid w:val="00F82BA6"/>
    <w:rsid w:val="00F864EA"/>
    <w:rsid w:val="00F90F7F"/>
    <w:rsid w:val="00F910A1"/>
    <w:rsid w:val="00F9315A"/>
    <w:rsid w:val="00F93C17"/>
    <w:rsid w:val="00F97EB3"/>
    <w:rsid w:val="00FB04BC"/>
    <w:rsid w:val="00FD0149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403F6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403F6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5D937-1686-44D8-8A1F-9EFA3431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2</cp:revision>
  <cp:lastPrinted>2022-12-22T11:40:00Z</cp:lastPrinted>
  <dcterms:created xsi:type="dcterms:W3CDTF">2023-05-10T13:09:00Z</dcterms:created>
  <dcterms:modified xsi:type="dcterms:W3CDTF">2023-05-10T13:09:00Z</dcterms:modified>
</cp:coreProperties>
</file>