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D75BB9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 w:rsidRPr="00D75BB9">
        <w:rPr>
          <w:b/>
          <w:bCs/>
          <w:sz w:val="27"/>
          <w:szCs w:val="27"/>
        </w:rPr>
        <w:t>Уведомление</w:t>
      </w:r>
    </w:p>
    <w:p w:rsidR="00650881" w:rsidRPr="00D75BB9" w:rsidRDefault="00650881" w:rsidP="00207B5D">
      <w:pPr>
        <w:pStyle w:val="Standard"/>
        <w:ind w:left="-426" w:firstLine="142"/>
        <w:jc w:val="center"/>
        <w:rPr>
          <w:b/>
          <w:bCs/>
          <w:sz w:val="27"/>
          <w:szCs w:val="27"/>
        </w:rPr>
      </w:pPr>
      <w:r w:rsidRPr="00D75BB9">
        <w:rPr>
          <w:b/>
          <w:bCs/>
          <w:sz w:val="27"/>
          <w:szCs w:val="27"/>
        </w:rPr>
        <w:t>о проведении публичных консультаций</w:t>
      </w:r>
    </w:p>
    <w:p w:rsidR="00650881" w:rsidRPr="00D75BB9" w:rsidRDefault="00650881" w:rsidP="00207B5D">
      <w:pPr>
        <w:pStyle w:val="Standard"/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ab/>
      </w:r>
      <w:r w:rsidR="00232E77" w:rsidRPr="00D75BB9">
        <w:rPr>
          <w:iCs/>
          <w:sz w:val="27"/>
          <w:szCs w:val="27"/>
        </w:rPr>
        <w:t>Администрация Первомайского района</w:t>
      </w:r>
      <w:r w:rsidRPr="00D75BB9">
        <w:rPr>
          <w:sz w:val="27"/>
          <w:szCs w:val="27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F0BD7" w:rsidRPr="00D75BB9" w:rsidRDefault="00650881" w:rsidP="00207B5D">
      <w:pPr>
        <w:ind w:left="-426" w:firstLine="142"/>
        <w:jc w:val="both"/>
        <w:rPr>
          <w:rFonts w:eastAsia="SimSun"/>
          <w:kern w:val="1"/>
          <w:sz w:val="27"/>
          <w:szCs w:val="27"/>
          <w:lang w:bidi="hi-IN"/>
        </w:rPr>
      </w:pPr>
      <w:r w:rsidRPr="00D75BB9">
        <w:rPr>
          <w:sz w:val="27"/>
          <w:szCs w:val="27"/>
        </w:rPr>
        <w:tab/>
        <w:t xml:space="preserve">Публичные консультации проводятся </w:t>
      </w:r>
      <w:r w:rsidR="004F308B" w:rsidRPr="00D75BB9">
        <w:rPr>
          <w:sz w:val="27"/>
          <w:szCs w:val="27"/>
        </w:rPr>
        <w:t xml:space="preserve">по постановлению администрации Первомайского </w:t>
      </w:r>
      <w:r w:rsidR="00187552" w:rsidRPr="00D75BB9">
        <w:rPr>
          <w:sz w:val="27"/>
          <w:szCs w:val="27"/>
        </w:rPr>
        <w:t xml:space="preserve">от </w:t>
      </w:r>
      <w:r w:rsidR="000F0BD7" w:rsidRPr="00D75BB9">
        <w:rPr>
          <w:sz w:val="27"/>
          <w:szCs w:val="27"/>
        </w:rPr>
        <w:t>05.02.2020  №97</w:t>
      </w:r>
      <w:r w:rsidR="00187552" w:rsidRPr="00D75BB9">
        <w:rPr>
          <w:sz w:val="27"/>
          <w:szCs w:val="27"/>
        </w:rPr>
        <w:t xml:space="preserve">  «</w:t>
      </w:r>
      <w:r w:rsidR="000F0BD7" w:rsidRPr="00D75BB9">
        <w:rPr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 w:rsidR="000F0BD7" w:rsidRPr="00D75BB9">
        <w:rPr>
          <w:rFonts w:eastAsia="SimSun" w:cs="Mangal"/>
          <w:kern w:val="1"/>
          <w:sz w:val="27"/>
          <w:szCs w:val="27"/>
          <w:lang w:bidi="hi-IN"/>
        </w:rPr>
        <w:t xml:space="preserve">«Выдача разрешения на строительство, реконструкцию объекта капитального строительства, </w:t>
      </w:r>
      <w:r w:rsidR="000F0BD7" w:rsidRPr="00D75BB9">
        <w:rPr>
          <w:rFonts w:eastAsia="Calibri"/>
          <w:sz w:val="27"/>
          <w:szCs w:val="27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 (в редакции от 28.06.2021 №550)</w:t>
      </w:r>
    </w:p>
    <w:p w:rsidR="000901B4" w:rsidRPr="00D75BB9" w:rsidRDefault="000901B4" w:rsidP="00207B5D">
      <w:pPr>
        <w:pStyle w:val="a9"/>
        <w:spacing w:before="0" w:beforeAutospacing="0" w:after="0"/>
        <w:ind w:left="-426" w:right="40" w:firstLine="142"/>
        <w:jc w:val="both"/>
        <w:rPr>
          <w:rStyle w:val="a3"/>
          <w:color w:val="002060"/>
          <w:sz w:val="27"/>
          <w:szCs w:val="27"/>
        </w:rPr>
      </w:pPr>
      <w:r w:rsidRPr="00D75BB9"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D75BB9">
        <w:rPr>
          <w:i/>
          <w:sz w:val="27"/>
          <w:szCs w:val="27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D75BB9">
        <w:rPr>
          <w:i/>
          <w:iCs/>
          <w:sz w:val="27"/>
          <w:szCs w:val="27"/>
          <w:u w:val="single"/>
        </w:rPr>
        <w:t xml:space="preserve"> </w:t>
      </w:r>
      <w:hyperlink r:id="rId7" w:history="1">
        <w:r w:rsidRPr="00D75BB9">
          <w:rPr>
            <w:rStyle w:val="a3"/>
            <w:i/>
            <w:iCs/>
            <w:sz w:val="27"/>
            <w:szCs w:val="27"/>
            <w:lang w:val="en-US"/>
          </w:rPr>
          <w:t>http</w:t>
        </w:r>
        <w:r w:rsidRPr="00D75BB9">
          <w:rPr>
            <w:rStyle w:val="a3"/>
            <w:i/>
            <w:iCs/>
            <w:sz w:val="27"/>
            <w:szCs w:val="27"/>
          </w:rPr>
          <w:t>://</w:t>
        </w:r>
        <w:r w:rsidRPr="00D75BB9">
          <w:rPr>
            <w:rStyle w:val="a3"/>
            <w:i/>
            <w:iCs/>
            <w:sz w:val="27"/>
            <w:szCs w:val="27"/>
            <w:lang w:val="en-US"/>
          </w:rPr>
          <w:t>r</w:t>
        </w:r>
        <w:r w:rsidRPr="00D75BB9">
          <w:rPr>
            <w:rStyle w:val="a3"/>
            <w:i/>
            <w:iCs/>
            <w:sz w:val="27"/>
            <w:szCs w:val="27"/>
          </w:rPr>
          <w:t>48.</w:t>
        </w:r>
        <w:r w:rsidRPr="00D75BB9">
          <w:rPr>
            <w:rStyle w:val="a3"/>
            <w:i/>
            <w:iCs/>
            <w:sz w:val="27"/>
            <w:szCs w:val="27"/>
            <w:lang w:val="en-US"/>
          </w:rPr>
          <w:t>tmbreg</w:t>
        </w:r>
        <w:r w:rsidRPr="00D75BB9">
          <w:rPr>
            <w:rStyle w:val="a3"/>
            <w:i/>
            <w:iCs/>
            <w:sz w:val="27"/>
            <w:szCs w:val="27"/>
          </w:rPr>
          <w:t>.</w:t>
        </w:r>
        <w:r w:rsidRPr="00D75BB9">
          <w:rPr>
            <w:rStyle w:val="a3"/>
            <w:i/>
            <w:iCs/>
            <w:sz w:val="27"/>
            <w:szCs w:val="27"/>
            <w:lang w:val="en-US"/>
          </w:rPr>
          <w:t>ru</w:t>
        </w:r>
      </w:hyperlink>
      <w:r w:rsidRPr="00D75BB9">
        <w:rPr>
          <w:i/>
          <w:iCs/>
          <w:sz w:val="27"/>
          <w:szCs w:val="27"/>
          <w:u w:val="single"/>
        </w:rPr>
        <w:t>,</w:t>
      </w:r>
      <w:r w:rsidRPr="00D75BB9">
        <w:rPr>
          <w:sz w:val="27"/>
          <w:szCs w:val="27"/>
        </w:rPr>
        <w:tab/>
      </w:r>
      <w:r w:rsidRPr="00D75BB9">
        <w:rPr>
          <w:i/>
          <w:iCs/>
          <w:sz w:val="27"/>
          <w:szCs w:val="27"/>
        </w:rPr>
        <w:t xml:space="preserve">на областном сайте </w:t>
      </w:r>
      <w:hyperlink r:id="rId8" w:history="1">
        <w:r w:rsidRPr="00D75BB9">
          <w:rPr>
            <w:rStyle w:val="a3"/>
            <w:sz w:val="27"/>
            <w:szCs w:val="27"/>
          </w:rPr>
          <w:t>https://regulation.tambov.gov.ru/</w:t>
        </w:r>
      </w:hyperlink>
      <w:r w:rsidRPr="00D75BB9">
        <w:rPr>
          <w:rStyle w:val="a3"/>
          <w:color w:val="002060"/>
          <w:sz w:val="27"/>
          <w:szCs w:val="27"/>
        </w:rPr>
        <w:t>.</w:t>
      </w:r>
    </w:p>
    <w:p w:rsidR="000901B4" w:rsidRPr="00D75BB9" w:rsidRDefault="000901B4" w:rsidP="00207B5D">
      <w:pPr>
        <w:pStyle w:val="a9"/>
        <w:spacing w:before="0" w:beforeAutospacing="0" w:after="0"/>
        <w:ind w:left="-426" w:firstLine="142"/>
        <w:jc w:val="both"/>
        <w:rPr>
          <w:sz w:val="27"/>
          <w:szCs w:val="27"/>
          <w:u w:val="single"/>
        </w:rPr>
      </w:pPr>
      <w:r w:rsidRPr="00D75BB9">
        <w:rPr>
          <w:rStyle w:val="a3"/>
          <w:color w:val="auto"/>
          <w:sz w:val="27"/>
          <w:szCs w:val="27"/>
        </w:rPr>
        <w:t xml:space="preserve">Срок приема предложений </w:t>
      </w:r>
      <w:r w:rsidR="00397115" w:rsidRPr="00D75BB9">
        <w:rPr>
          <w:rStyle w:val="a3"/>
          <w:color w:val="auto"/>
          <w:sz w:val="27"/>
          <w:szCs w:val="27"/>
        </w:rPr>
        <w:t xml:space="preserve"> с </w:t>
      </w:r>
      <w:r w:rsidR="000F0BD7" w:rsidRPr="00D75BB9">
        <w:rPr>
          <w:rStyle w:val="a3"/>
          <w:color w:val="auto"/>
          <w:sz w:val="27"/>
          <w:szCs w:val="27"/>
        </w:rPr>
        <w:t>01.07.</w:t>
      </w:r>
      <w:r w:rsidR="008A7096" w:rsidRPr="00D75BB9">
        <w:rPr>
          <w:rStyle w:val="a3"/>
          <w:color w:val="auto"/>
          <w:sz w:val="27"/>
          <w:szCs w:val="27"/>
        </w:rPr>
        <w:t>20</w:t>
      </w:r>
      <w:r w:rsidR="00397115" w:rsidRPr="00D75BB9">
        <w:rPr>
          <w:rStyle w:val="a3"/>
          <w:color w:val="auto"/>
          <w:sz w:val="27"/>
          <w:szCs w:val="27"/>
        </w:rPr>
        <w:t>2</w:t>
      </w:r>
      <w:r w:rsidR="000E6E20" w:rsidRPr="00D75BB9">
        <w:rPr>
          <w:rStyle w:val="a3"/>
          <w:color w:val="auto"/>
          <w:sz w:val="27"/>
          <w:szCs w:val="27"/>
        </w:rPr>
        <w:t>1</w:t>
      </w:r>
      <w:r w:rsidR="008A7096" w:rsidRPr="00D75BB9">
        <w:rPr>
          <w:rStyle w:val="a3"/>
          <w:color w:val="auto"/>
          <w:sz w:val="27"/>
          <w:szCs w:val="27"/>
        </w:rPr>
        <w:t xml:space="preserve"> по</w:t>
      </w:r>
      <w:r w:rsidR="004F308B" w:rsidRPr="00D75BB9">
        <w:rPr>
          <w:rStyle w:val="a3"/>
          <w:color w:val="auto"/>
          <w:sz w:val="27"/>
          <w:szCs w:val="27"/>
        </w:rPr>
        <w:t xml:space="preserve"> </w:t>
      </w:r>
      <w:r w:rsidR="0039383E" w:rsidRPr="00D75BB9">
        <w:rPr>
          <w:rStyle w:val="a3"/>
          <w:color w:val="auto"/>
          <w:sz w:val="27"/>
          <w:szCs w:val="27"/>
        </w:rPr>
        <w:t>30</w:t>
      </w:r>
      <w:r w:rsidR="000F0BD7" w:rsidRPr="00D75BB9">
        <w:rPr>
          <w:rStyle w:val="a3"/>
          <w:color w:val="auto"/>
          <w:sz w:val="27"/>
          <w:szCs w:val="27"/>
        </w:rPr>
        <w:t>.</w:t>
      </w:r>
      <w:r w:rsidR="004F308B" w:rsidRPr="00D75BB9">
        <w:rPr>
          <w:rStyle w:val="a3"/>
          <w:color w:val="auto"/>
          <w:sz w:val="27"/>
          <w:szCs w:val="27"/>
        </w:rPr>
        <w:t>0</w:t>
      </w:r>
      <w:r w:rsidR="0039383E" w:rsidRPr="00D75BB9">
        <w:rPr>
          <w:rStyle w:val="a3"/>
          <w:color w:val="auto"/>
          <w:sz w:val="27"/>
          <w:szCs w:val="27"/>
        </w:rPr>
        <w:t>7</w:t>
      </w:r>
      <w:r w:rsidR="004F308B" w:rsidRPr="00D75BB9">
        <w:rPr>
          <w:rStyle w:val="a3"/>
          <w:color w:val="auto"/>
          <w:sz w:val="27"/>
          <w:szCs w:val="27"/>
        </w:rPr>
        <w:t>.</w:t>
      </w:r>
      <w:r w:rsidRPr="00D75BB9">
        <w:rPr>
          <w:rStyle w:val="a3"/>
          <w:color w:val="auto"/>
          <w:sz w:val="27"/>
          <w:szCs w:val="27"/>
        </w:rPr>
        <w:t>20</w:t>
      </w:r>
      <w:r w:rsidR="00397115" w:rsidRPr="00D75BB9">
        <w:rPr>
          <w:rStyle w:val="a3"/>
          <w:color w:val="auto"/>
          <w:sz w:val="27"/>
          <w:szCs w:val="27"/>
        </w:rPr>
        <w:t>2</w:t>
      </w:r>
      <w:r w:rsidR="000E6E20" w:rsidRPr="00D75BB9">
        <w:rPr>
          <w:rStyle w:val="a3"/>
          <w:color w:val="auto"/>
          <w:sz w:val="27"/>
          <w:szCs w:val="27"/>
        </w:rPr>
        <w:t>1</w:t>
      </w:r>
    </w:p>
    <w:p w:rsidR="000901B4" w:rsidRPr="00D75BB9" w:rsidRDefault="000901B4" w:rsidP="00D75BB9">
      <w:pPr>
        <w:pStyle w:val="a9"/>
        <w:spacing w:before="0" w:beforeAutospacing="0" w:after="0"/>
        <w:ind w:left="-426" w:firstLine="568"/>
        <w:jc w:val="both"/>
        <w:rPr>
          <w:i/>
          <w:sz w:val="27"/>
          <w:szCs w:val="27"/>
          <w:u w:val="single"/>
        </w:rPr>
      </w:pPr>
      <w:r w:rsidRPr="00D75BB9"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D75BB9">
        <w:rPr>
          <w:i/>
          <w:sz w:val="27"/>
          <w:szCs w:val="27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9" w:history="1">
        <w:r w:rsidRPr="00D75BB9">
          <w:rPr>
            <w:rStyle w:val="a3"/>
            <w:i/>
            <w:sz w:val="27"/>
            <w:szCs w:val="27"/>
          </w:rPr>
          <w:t>http://r48.tmbreg.ru</w:t>
        </w:r>
      </w:hyperlink>
      <w:r w:rsidRPr="00D75BB9">
        <w:rPr>
          <w:sz w:val="27"/>
          <w:szCs w:val="27"/>
        </w:rPr>
        <w:t xml:space="preserve"> </w:t>
      </w:r>
      <w:r w:rsidRPr="00D75BB9">
        <w:rPr>
          <w:i/>
          <w:iCs/>
          <w:sz w:val="27"/>
          <w:szCs w:val="27"/>
        </w:rPr>
        <w:t xml:space="preserve">на областном сайте </w:t>
      </w:r>
      <w:hyperlink r:id="rId10" w:history="1">
        <w:r w:rsidRPr="00D75BB9">
          <w:rPr>
            <w:rStyle w:val="a3"/>
            <w:sz w:val="27"/>
            <w:szCs w:val="27"/>
          </w:rPr>
          <w:t>https://regulation.tambov.gov.ru/</w:t>
        </w:r>
      </w:hyperlink>
      <w:r w:rsidRPr="00D75BB9">
        <w:rPr>
          <w:rStyle w:val="a3"/>
          <w:color w:val="002060"/>
          <w:sz w:val="27"/>
          <w:szCs w:val="27"/>
        </w:rPr>
        <w:t xml:space="preserve">. </w:t>
      </w:r>
      <w:r w:rsidRPr="00D75BB9">
        <w:rPr>
          <w:sz w:val="27"/>
          <w:szCs w:val="27"/>
        </w:rPr>
        <w:t xml:space="preserve">не позднее </w:t>
      </w:r>
      <w:r w:rsidR="0039383E" w:rsidRPr="00D75BB9">
        <w:rPr>
          <w:sz w:val="27"/>
          <w:szCs w:val="27"/>
          <w:u w:val="single"/>
        </w:rPr>
        <w:t>04</w:t>
      </w:r>
      <w:r w:rsidRPr="00D75BB9">
        <w:rPr>
          <w:i/>
          <w:sz w:val="27"/>
          <w:szCs w:val="27"/>
          <w:u w:val="single"/>
        </w:rPr>
        <w:t>.</w:t>
      </w:r>
      <w:r w:rsidR="000B455B" w:rsidRPr="00D75BB9">
        <w:rPr>
          <w:i/>
          <w:sz w:val="27"/>
          <w:szCs w:val="27"/>
          <w:u w:val="single"/>
        </w:rPr>
        <w:t>0</w:t>
      </w:r>
      <w:r w:rsidR="000F0BD7" w:rsidRPr="00D75BB9">
        <w:rPr>
          <w:i/>
          <w:sz w:val="27"/>
          <w:szCs w:val="27"/>
          <w:u w:val="single"/>
        </w:rPr>
        <w:t>8</w:t>
      </w:r>
      <w:r w:rsidRPr="00D75BB9">
        <w:rPr>
          <w:i/>
          <w:iCs/>
          <w:sz w:val="27"/>
          <w:szCs w:val="27"/>
          <w:u w:val="single"/>
        </w:rPr>
        <w:t>.20</w:t>
      </w:r>
      <w:r w:rsidR="00397115" w:rsidRPr="00D75BB9">
        <w:rPr>
          <w:i/>
          <w:iCs/>
          <w:sz w:val="27"/>
          <w:szCs w:val="27"/>
          <w:u w:val="single"/>
        </w:rPr>
        <w:t>2</w:t>
      </w:r>
      <w:r w:rsidR="000E6E20" w:rsidRPr="00D75BB9">
        <w:rPr>
          <w:i/>
          <w:iCs/>
          <w:sz w:val="27"/>
          <w:szCs w:val="27"/>
          <w:u w:val="single"/>
        </w:rPr>
        <w:t>1</w:t>
      </w:r>
      <w:r w:rsidRPr="00D75BB9">
        <w:rPr>
          <w:i/>
          <w:iCs/>
          <w:sz w:val="27"/>
          <w:szCs w:val="27"/>
          <w:u w:val="single"/>
        </w:rPr>
        <w:t>.</w:t>
      </w:r>
    </w:p>
    <w:p w:rsidR="00EE73EA" w:rsidRPr="00D75BB9" w:rsidRDefault="00650881" w:rsidP="00D75BB9">
      <w:pPr>
        <w:ind w:left="-426"/>
        <w:jc w:val="both"/>
        <w:rPr>
          <w:sz w:val="27"/>
          <w:szCs w:val="27"/>
        </w:rPr>
      </w:pPr>
      <w:r w:rsidRPr="00D75BB9">
        <w:rPr>
          <w:sz w:val="27"/>
          <w:szCs w:val="27"/>
        </w:rPr>
        <w:tab/>
        <w:t>1.Описание проблемы, на решение которой направлено предлагаемое правовое регулирование:</w:t>
      </w:r>
      <w:r w:rsidR="009856EC" w:rsidRPr="00D75BB9">
        <w:rPr>
          <w:sz w:val="27"/>
          <w:szCs w:val="27"/>
        </w:rPr>
        <w:t xml:space="preserve"> </w:t>
      </w:r>
      <w:r w:rsidR="00D75BB9" w:rsidRPr="00D75BB9">
        <w:rPr>
          <w:sz w:val="27"/>
          <w:szCs w:val="27"/>
        </w:rPr>
        <w:t>предоставления муниципальной услуги</w:t>
      </w:r>
      <w:r w:rsidR="00D75BB9" w:rsidRPr="00D75BB9">
        <w:rPr>
          <w:sz w:val="27"/>
          <w:szCs w:val="27"/>
        </w:rPr>
        <w:t xml:space="preserve">  </w:t>
      </w:r>
      <w:r w:rsidR="00D75BB9" w:rsidRPr="00D75BB9">
        <w:rPr>
          <w:sz w:val="27"/>
          <w:szCs w:val="27"/>
        </w:rPr>
        <w:t xml:space="preserve">«Выдача разрешения на строительство, реконструкцию объекта капитального строительства, </w:t>
      </w:r>
      <w:r w:rsidR="00D75BB9" w:rsidRPr="00D75BB9">
        <w:rPr>
          <w:rFonts w:eastAsia="Calibri"/>
          <w:sz w:val="27"/>
          <w:szCs w:val="27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</w:t>
      </w:r>
    </w:p>
    <w:p w:rsidR="00DB5AB3" w:rsidRPr="00D75BB9" w:rsidRDefault="00330685" w:rsidP="00207B5D">
      <w:pPr>
        <w:pStyle w:val="Default"/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 xml:space="preserve">    </w:t>
      </w:r>
      <w:r w:rsidR="00650881" w:rsidRPr="00D75BB9">
        <w:rPr>
          <w:sz w:val="27"/>
          <w:szCs w:val="27"/>
        </w:rPr>
        <w:t>2.Цели предлагаемого правового регулирования:</w:t>
      </w:r>
      <w:r w:rsidR="0033419B" w:rsidRPr="00D75BB9">
        <w:rPr>
          <w:sz w:val="27"/>
          <w:szCs w:val="27"/>
        </w:rPr>
        <w:t xml:space="preserve"> </w:t>
      </w:r>
      <w:r w:rsidR="00D75BB9" w:rsidRPr="00D75BB9">
        <w:rPr>
          <w:sz w:val="27"/>
          <w:szCs w:val="27"/>
        </w:rPr>
        <w:t>регламент</w:t>
      </w:r>
      <w:r w:rsidR="00EE73EA" w:rsidRPr="00D75BB9">
        <w:rPr>
          <w:sz w:val="27"/>
          <w:szCs w:val="27"/>
        </w:rPr>
        <w:t xml:space="preserve"> </w:t>
      </w:r>
      <w:r w:rsidR="0050023D" w:rsidRPr="00D75BB9">
        <w:rPr>
          <w:sz w:val="27"/>
          <w:szCs w:val="27"/>
        </w:rPr>
        <w:t>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</w:p>
    <w:p w:rsidR="0050023D" w:rsidRPr="00D75BB9" w:rsidRDefault="00330685" w:rsidP="00207B5D">
      <w:pPr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 xml:space="preserve">   </w:t>
      </w:r>
      <w:r w:rsidR="00650881" w:rsidRPr="00D75BB9">
        <w:rPr>
          <w:sz w:val="27"/>
          <w:szCs w:val="27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D75BB9">
        <w:rPr>
          <w:sz w:val="27"/>
          <w:szCs w:val="27"/>
        </w:rPr>
        <w:t>:</w:t>
      </w:r>
      <w:r w:rsidR="00650881" w:rsidRPr="00D75BB9">
        <w:rPr>
          <w:sz w:val="27"/>
          <w:szCs w:val="27"/>
        </w:rPr>
        <w:t xml:space="preserve"> </w:t>
      </w:r>
      <w:r w:rsidR="009A2F87" w:rsidRPr="00D75BB9">
        <w:rPr>
          <w:sz w:val="27"/>
          <w:szCs w:val="27"/>
        </w:rPr>
        <w:t xml:space="preserve">  </w:t>
      </w:r>
      <w:proofErr w:type="gramStart"/>
      <w:r w:rsidR="0050023D" w:rsidRPr="00D75BB9">
        <w:rPr>
          <w:sz w:val="27"/>
          <w:szCs w:val="27"/>
        </w:rPr>
        <w:t>Федеральные законы от 06.10.2003 № 131-ФЗ «Об общих принципах организации местного самоуправления в Российской Федерации» (с изменениями от 02.08.2019), от 27.07.2010 № 210-ФЗ «Об организации    предоставления    государственных   и   муниципальных   услуг»</w:t>
      </w:r>
      <w:r w:rsidR="00D75BB9" w:rsidRPr="00D75BB9">
        <w:rPr>
          <w:sz w:val="27"/>
          <w:szCs w:val="27"/>
        </w:rPr>
        <w:t xml:space="preserve"> </w:t>
      </w:r>
      <w:r w:rsidR="0050023D" w:rsidRPr="00D75BB9">
        <w:rPr>
          <w:sz w:val="27"/>
          <w:szCs w:val="27"/>
        </w:rPr>
        <w:t>(с изменениями от 18.07.2019), постановление администрации Первомайского района от 18.10.2019 №921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</w:t>
      </w:r>
      <w:proofErr w:type="gramEnd"/>
    </w:p>
    <w:p w:rsidR="00650881" w:rsidRPr="00D75BB9" w:rsidRDefault="00330685" w:rsidP="00207B5D">
      <w:pPr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 xml:space="preserve">    </w:t>
      </w:r>
      <w:r w:rsidR="00650881" w:rsidRPr="00D75BB9">
        <w:rPr>
          <w:sz w:val="27"/>
          <w:szCs w:val="27"/>
        </w:rPr>
        <w:t xml:space="preserve">4.Планируемый срок </w:t>
      </w:r>
      <w:proofErr w:type="gramStart"/>
      <w:r w:rsidR="00650881" w:rsidRPr="00D75BB9">
        <w:rPr>
          <w:sz w:val="27"/>
          <w:szCs w:val="27"/>
        </w:rPr>
        <w:t>вступления</w:t>
      </w:r>
      <w:proofErr w:type="gramEnd"/>
      <w:r w:rsidR="00650881" w:rsidRPr="00D75BB9">
        <w:rPr>
          <w:sz w:val="27"/>
          <w:szCs w:val="27"/>
        </w:rPr>
        <w:t xml:space="preserve"> в силу </w:t>
      </w:r>
      <w:r w:rsidR="00A467A4" w:rsidRPr="00D75BB9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D75BB9" w:rsidRDefault="00650881" w:rsidP="00207B5D">
      <w:pPr>
        <w:pStyle w:val="Standard"/>
        <w:ind w:left="-426" w:firstLine="142"/>
        <w:jc w:val="both"/>
        <w:rPr>
          <w:sz w:val="27"/>
          <w:szCs w:val="27"/>
          <w:u w:val="single"/>
        </w:rPr>
      </w:pPr>
      <w:r w:rsidRPr="00D75BB9"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D75BB9">
        <w:rPr>
          <w:sz w:val="27"/>
          <w:szCs w:val="27"/>
        </w:rPr>
        <w:t xml:space="preserve"> </w:t>
      </w:r>
      <w:r w:rsidR="00A467A4" w:rsidRPr="00D75BB9">
        <w:rPr>
          <w:i/>
          <w:sz w:val="27"/>
          <w:szCs w:val="27"/>
          <w:u w:val="single"/>
        </w:rPr>
        <w:t>не</w:t>
      </w:r>
      <w:r w:rsidR="00305A12" w:rsidRPr="00D75BB9">
        <w:rPr>
          <w:i/>
          <w:sz w:val="27"/>
          <w:szCs w:val="27"/>
          <w:u w:val="single"/>
        </w:rPr>
        <w:t xml:space="preserve"> требуется</w:t>
      </w:r>
      <w:r w:rsidRPr="00D75BB9">
        <w:rPr>
          <w:sz w:val="27"/>
          <w:szCs w:val="27"/>
          <w:u w:val="single"/>
        </w:rPr>
        <w:t>.</w:t>
      </w:r>
    </w:p>
    <w:p w:rsidR="00650881" w:rsidRPr="00D75BB9" w:rsidRDefault="00650881" w:rsidP="00207B5D">
      <w:pPr>
        <w:pStyle w:val="Standard"/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ab/>
        <w:t>6.(</w:t>
      </w:r>
      <w:r w:rsidRPr="00D75BB9"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D75BB9" w:rsidRDefault="00650881" w:rsidP="00207B5D">
      <w:pPr>
        <w:pStyle w:val="Standard"/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ab/>
        <w:t>К уведомлению прилагаются:</w:t>
      </w:r>
    </w:p>
    <w:p w:rsidR="00650881" w:rsidRPr="00D75BB9" w:rsidRDefault="00650881" w:rsidP="00207B5D">
      <w:pPr>
        <w:pStyle w:val="Standard"/>
        <w:ind w:left="-426" w:firstLine="142"/>
        <w:jc w:val="both"/>
        <w:rPr>
          <w:sz w:val="27"/>
          <w:szCs w:val="27"/>
        </w:rPr>
      </w:pPr>
      <w:r w:rsidRPr="00D75BB9"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Pr="009856EC" w:rsidRDefault="00650881" w:rsidP="00207B5D">
      <w:pPr>
        <w:pStyle w:val="Standard"/>
        <w:ind w:left="-426" w:firstLine="142"/>
        <w:jc w:val="both"/>
        <w:rPr>
          <w:sz w:val="28"/>
          <w:szCs w:val="28"/>
        </w:rPr>
      </w:pPr>
      <w:r w:rsidRPr="00D75BB9">
        <w:rPr>
          <w:sz w:val="27"/>
          <w:szCs w:val="27"/>
        </w:rPr>
        <w:tab/>
        <w:t>2.</w:t>
      </w:r>
      <w:r w:rsidRPr="00D75BB9">
        <w:rPr>
          <w:i/>
          <w:iCs/>
          <w:sz w:val="27"/>
          <w:szCs w:val="27"/>
          <w:u w:val="single"/>
        </w:rPr>
        <w:t>(Иные материа</w:t>
      </w:r>
      <w:bookmarkStart w:id="0" w:name="_GoBack"/>
      <w:bookmarkEnd w:id="0"/>
      <w:r w:rsidRPr="00D75BB9">
        <w:rPr>
          <w:i/>
          <w:iCs/>
          <w:sz w:val="27"/>
          <w:szCs w:val="27"/>
          <w:u w:val="single"/>
        </w:rPr>
        <w:t>лы и информация по усмотрению уполномоченно</w:t>
      </w:r>
      <w:r w:rsidRPr="009856EC">
        <w:rPr>
          <w:i/>
          <w:iCs/>
          <w:sz w:val="28"/>
          <w:szCs w:val="28"/>
          <w:u w:val="single"/>
        </w:rPr>
        <w:t xml:space="preserve">го </w:t>
      </w:r>
      <w:r w:rsidR="00A467A4" w:rsidRPr="009856EC">
        <w:rPr>
          <w:i/>
          <w:iCs/>
          <w:sz w:val="28"/>
          <w:szCs w:val="28"/>
          <w:u w:val="single"/>
        </w:rPr>
        <w:t>о</w:t>
      </w:r>
      <w:r w:rsidRPr="009856EC">
        <w:rPr>
          <w:i/>
          <w:iCs/>
          <w:sz w:val="28"/>
          <w:szCs w:val="28"/>
          <w:u w:val="single"/>
        </w:rPr>
        <w:t>ргана)</w:t>
      </w:r>
      <w:r w:rsidRPr="009856EC">
        <w:rPr>
          <w:sz w:val="28"/>
          <w:szCs w:val="28"/>
        </w:rPr>
        <w:t>.</w:t>
      </w:r>
    </w:p>
    <w:sectPr w:rsidR="00EF7D86" w:rsidRPr="009856EC" w:rsidSect="00D75BB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0D72E1"/>
    <w:rsid w:val="000E6E20"/>
    <w:rsid w:val="000F0BD7"/>
    <w:rsid w:val="00154E4A"/>
    <w:rsid w:val="00187552"/>
    <w:rsid w:val="0019387D"/>
    <w:rsid w:val="001C40F8"/>
    <w:rsid w:val="00207524"/>
    <w:rsid w:val="00207B5D"/>
    <w:rsid w:val="00224001"/>
    <w:rsid w:val="002264F8"/>
    <w:rsid w:val="00232E77"/>
    <w:rsid w:val="002476FA"/>
    <w:rsid w:val="002865B3"/>
    <w:rsid w:val="00305A12"/>
    <w:rsid w:val="00330685"/>
    <w:rsid w:val="0033419B"/>
    <w:rsid w:val="00341902"/>
    <w:rsid w:val="003535BC"/>
    <w:rsid w:val="00381EE4"/>
    <w:rsid w:val="0039383E"/>
    <w:rsid w:val="00397115"/>
    <w:rsid w:val="003C3B42"/>
    <w:rsid w:val="004254C3"/>
    <w:rsid w:val="00455C77"/>
    <w:rsid w:val="00491407"/>
    <w:rsid w:val="004A2BF0"/>
    <w:rsid w:val="004F308B"/>
    <w:rsid w:val="0050023D"/>
    <w:rsid w:val="0053259B"/>
    <w:rsid w:val="00534C05"/>
    <w:rsid w:val="005C622B"/>
    <w:rsid w:val="0063786D"/>
    <w:rsid w:val="00650881"/>
    <w:rsid w:val="007A0D00"/>
    <w:rsid w:val="007C793A"/>
    <w:rsid w:val="00801FE9"/>
    <w:rsid w:val="00806888"/>
    <w:rsid w:val="008A043B"/>
    <w:rsid w:val="008A7096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AFE"/>
    <w:rsid w:val="00B47029"/>
    <w:rsid w:val="00B7389D"/>
    <w:rsid w:val="00BB6DD9"/>
    <w:rsid w:val="00C2430E"/>
    <w:rsid w:val="00C246A7"/>
    <w:rsid w:val="00C71BE1"/>
    <w:rsid w:val="00CC5B5B"/>
    <w:rsid w:val="00D02E12"/>
    <w:rsid w:val="00D64435"/>
    <w:rsid w:val="00D75386"/>
    <w:rsid w:val="00D75BB9"/>
    <w:rsid w:val="00DA0584"/>
    <w:rsid w:val="00DB5AB3"/>
    <w:rsid w:val="00DB5F55"/>
    <w:rsid w:val="00DC07A1"/>
    <w:rsid w:val="00E06BA4"/>
    <w:rsid w:val="00E26C98"/>
    <w:rsid w:val="00E710C6"/>
    <w:rsid w:val="00E72067"/>
    <w:rsid w:val="00EE73EA"/>
    <w:rsid w:val="00EF7D86"/>
    <w:rsid w:val="00F8144F"/>
    <w:rsid w:val="00F8232F"/>
    <w:rsid w:val="00F93EB4"/>
    <w:rsid w:val="00FA2D97"/>
    <w:rsid w:val="00FA63BF"/>
    <w:rsid w:val="00FB542D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DB5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DB5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AF6B-59E6-41A0-A3E4-078FCEF9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49</cp:revision>
  <cp:lastPrinted>2021-06-30T06:37:00Z</cp:lastPrinted>
  <dcterms:created xsi:type="dcterms:W3CDTF">2016-03-24T09:59:00Z</dcterms:created>
  <dcterms:modified xsi:type="dcterms:W3CDTF">2021-06-30T06:38:00Z</dcterms:modified>
</cp:coreProperties>
</file>