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375" w:rsidRDefault="003E1375" w:rsidP="003E1375">
      <w:pPr>
        <w:pStyle w:val="Standard"/>
        <w:spacing w:line="276" w:lineRule="auto"/>
        <w:jc w:val="right"/>
        <w:rPr>
          <w:sz w:val="27"/>
          <w:szCs w:val="27"/>
        </w:rPr>
      </w:pP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Заключение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о результатах экспертизы</w:t>
      </w:r>
    </w:p>
    <w:p w:rsidR="003E1375" w:rsidRDefault="003E1375" w:rsidP="003E13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нормативного правового акта</w:t>
      </w:r>
    </w:p>
    <w:p w:rsidR="003E1375" w:rsidRDefault="003E1375" w:rsidP="003E1375">
      <w:pPr>
        <w:rPr>
          <w:sz w:val="26"/>
          <w:szCs w:val="26"/>
        </w:rPr>
      </w:pP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D42CC8">
        <w:rPr>
          <w:sz w:val="26"/>
          <w:szCs w:val="26"/>
        </w:rPr>
        <w:t>1</w:t>
      </w:r>
      <w:r>
        <w:rPr>
          <w:sz w:val="26"/>
          <w:szCs w:val="26"/>
        </w:rPr>
        <w:t>:</w:t>
      </w:r>
      <w:r w:rsidR="00DE1FC8">
        <w:rPr>
          <w:sz w:val="26"/>
          <w:szCs w:val="26"/>
        </w:rPr>
        <w:t xml:space="preserve"> </w:t>
      </w:r>
      <w:r w:rsidR="00DE1FC8" w:rsidRPr="00A273BC">
        <w:rPr>
          <w:i/>
          <w:sz w:val="26"/>
          <w:szCs w:val="26"/>
          <w:u w:val="single"/>
        </w:rPr>
        <w:t>Постановление администрации Первомайского района Тамбовской области.</w:t>
      </w:r>
    </w:p>
    <w:p w:rsidR="005E5FC1" w:rsidRPr="00B033C3" w:rsidRDefault="003E1375" w:rsidP="00B033C3">
      <w:pPr>
        <w:pStyle w:val="aa"/>
        <w:spacing w:before="0" w:beforeAutospacing="0" w:after="0"/>
        <w:ind w:right="4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B033C3">
        <w:rPr>
          <w:sz w:val="26"/>
          <w:szCs w:val="26"/>
        </w:rPr>
        <w:t xml:space="preserve">1.1. Реквизиты и наименование нормативного правового акта: </w:t>
      </w:r>
      <w:r w:rsidR="00B033C3" w:rsidRPr="00B033C3">
        <w:rPr>
          <w:sz w:val="26"/>
          <w:szCs w:val="26"/>
        </w:rPr>
        <w:t>постановлени</w:t>
      </w:r>
      <w:r w:rsidR="00B033C3">
        <w:rPr>
          <w:sz w:val="26"/>
          <w:szCs w:val="26"/>
        </w:rPr>
        <w:t>е</w:t>
      </w:r>
      <w:r w:rsidR="00B033C3" w:rsidRPr="00B033C3">
        <w:rPr>
          <w:sz w:val="26"/>
          <w:szCs w:val="26"/>
        </w:rPr>
        <w:t xml:space="preserve"> администрации Первомайского района от 20.01.2017 №47 «Об утверждении Порядка обязательного общественного обсуждения закупок товаров, работ, услуг для обеспечения нужд Первомайского района»</w:t>
      </w:r>
    </w:p>
    <w:p w:rsidR="00B033C3" w:rsidRPr="00D42CC8" w:rsidRDefault="00B033C3" w:rsidP="00B033C3">
      <w:pPr>
        <w:pStyle w:val="aa"/>
        <w:spacing w:before="0" w:beforeAutospacing="0" w:after="0"/>
        <w:ind w:right="40"/>
        <w:jc w:val="both"/>
        <w:rPr>
          <w:sz w:val="27"/>
          <w:szCs w:val="27"/>
          <w:u w:val="single"/>
        </w:rPr>
      </w:pPr>
    </w:p>
    <w:p w:rsidR="00CA70F6" w:rsidRDefault="003E1375" w:rsidP="005E5FC1">
      <w:pPr>
        <w:pStyle w:val="a8"/>
        <w:spacing w:after="0"/>
        <w:ind w:firstLine="708"/>
        <w:jc w:val="both"/>
        <w:rPr>
          <w:sz w:val="27"/>
          <w:szCs w:val="27"/>
        </w:rPr>
      </w:pPr>
      <w:r>
        <w:rPr>
          <w:sz w:val="26"/>
          <w:szCs w:val="26"/>
        </w:rPr>
        <w:t xml:space="preserve">1.2.Разработчик нормативного правового акта: </w:t>
      </w:r>
      <w:r w:rsidR="00CA70F6" w:rsidRPr="00C36886">
        <w:rPr>
          <w:rFonts w:eastAsia="SimSun" w:cs="Mangal"/>
          <w:color w:val="000000"/>
          <w:kern w:val="1"/>
          <w:sz w:val="27"/>
          <w:szCs w:val="27"/>
          <w:lang w:bidi="hi-IN"/>
        </w:rPr>
        <w:t>разработан</w:t>
      </w:r>
      <w:r w:rsidR="00CA70F6" w:rsidRPr="00C36886">
        <w:rPr>
          <w:bCs/>
          <w:color w:val="000000"/>
          <w:sz w:val="27"/>
          <w:szCs w:val="27"/>
        </w:rPr>
        <w:t xml:space="preserve"> отделом по управлению имуществом и землеустройству администрации  Первомайского района</w:t>
      </w:r>
      <w:r w:rsidR="00CA70F6" w:rsidRPr="00C36886">
        <w:rPr>
          <w:sz w:val="27"/>
          <w:szCs w:val="27"/>
        </w:rPr>
        <w:t xml:space="preserve"> (орган разработчик – И.В. Махина)</w:t>
      </w:r>
    </w:p>
    <w:p w:rsidR="00D7425E" w:rsidRPr="00D7425E" w:rsidRDefault="003E1375" w:rsidP="00D7425E">
      <w:pPr>
        <w:pStyle w:val="a8"/>
        <w:spacing w:after="0"/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1.3.Сведения об опубликовании нормативного правового акта: </w:t>
      </w:r>
      <w:r w:rsidR="00062D1A" w:rsidRPr="00D7425E">
        <w:rPr>
          <w:i/>
          <w:sz w:val="28"/>
          <w:szCs w:val="28"/>
          <w:u w:val="single"/>
        </w:rPr>
        <w:t>Размещен</w:t>
      </w:r>
      <w:proofErr w:type="gramStart"/>
      <w:r w:rsidR="00062D1A" w:rsidRPr="00D7425E">
        <w:rPr>
          <w:i/>
          <w:sz w:val="28"/>
          <w:szCs w:val="28"/>
          <w:u w:val="single"/>
        </w:rPr>
        <w:t>о(</w:t>
      </w:r>
      <w:proofErr w:type="gramEnd"/>
      <w:r w:rsidR="00062D1A" w:rsidRPr="00D7425E">
        <w:rPr>
          <w:i/>
          <w:sz w:val="28"/>
          <w:szCs w:val="28"/>
          <w:u w:val="single"/>
        </w:rPr>
        <w:t>опубликовано</w:t>
      </w:r>
      <w:r w:rsidR="00D7425E" w:rsidRPr="00D7425E">
        <w:rPr>
          <w:color w:val="000000"/>
          <w:sz w:val="28"/>
          <w:szCs w:val="28"/>
        </w:rPr>
        <w:t xml:space="preserve"> сайте сетевого издания «РИА «ТОП 68» (</w:t>
      </w:r>
      <w:hyperlink r:id="rId7" w:history="1">
        <w:r w:rsidR="00D7425E" w:rsidRPr="00D7425E">
          <w:rPr>
            <w:rStyle w:val="a3"/>
            <w:sz w:val="28"/>
            <w:szCs w:val="28"/>
            <w:lang w:val="en-US"/>
          </w:rPr>
          <w:t>www</w:t>
        </w:r>
        <w:r w:rsidR="00D7425E" w:rsidRPr="00D7425E">
          <w:rPr>
            <w:rStyle w:val="a3"/>
            <w:sz w:val="28"/>
            <w:szCs w:val="28"/>
          </w:rPr>
          <w:t>.</w:t>
        </w:r>
        <w:r w:rsidR="00D7425E" w:rsidRPr="00D7425E">
          <w:rPr>
            <w:rStyle w:val="a3"/>
            <w:sz w:val="28"/>
            <w:szCs w:val="28"/>
            <w:lang w:val="en-US"/>
          </w:rPr>
          <w:t>top</w:t>
        </w:r>
        <w:r w:rsidR="00D7425E" w:rsidRPr="00D7425E">
          <w:rPr>
            <w:rStyle w:val="a3"/>
            <w:sz w:val="28"/>
            <w:szCs w:val="28"/>
          </w:rPr>
          <w:t>68.</w:t>
        </w:r>
        <w:r w:rsidR="00D7425E" w:rsidRPr="00D7425E">
          <w:rPr>
            <w:rStyle w:val="a3"/>
            <w:sz w:val="28"/>
            <w:szCs w:val="28"/>
            <w:lang w:val="en-US"/>
          </w:rPr>
          <w:t>ru</w:t>
        </w:r>
      </w:hyperlink>
      <w:r w:rsidR="00D7425E" w:rsidRPr="00D7425E">
        <w:rPr>
          <w:color w:val="000000"/>
          <w:sz w:val="28"/>
          <w:szCs w:val="28"/>
        </w:rPr>
        <w:t>)</w:t>
      </w:r>
      <w:r w:rsidR="00D7425E" w:rsidRPr="00D7425E">
        <w:rPr>
          <w:sz w:val="28"/>
          <w:szCs w:val="28"/>
        </w:rPr>
        <w:t xml:space="preserve">, на официальном сайте администрации района в сети Интернет  по электронному адресу: </w:t>
      </w:r>
      <w:hyperlink r:id="rId8" w:history="1">
        <w:r w:rsidR="00D7425E" w:rsidRPr="00D7425E">
          <w:rPr>
            <w:rStyle w:val="a3"/>
            <w:sz w:val="28"/>
            <w:szCs w:val="28"/>
          </w:rPr>
          <w:t>http://r48.tmbreg.ru</w:t>
        </w:r>
      </w:hyperlink>
      <w:r w:rsidR="00D7425E" w:rsidRPr="00D7425E">
        <w:rPr>
          <w:sz w:val="28"/>
          <w:szCs w:val="28"/>
        </w:rPr>
        <w:t>.</w:t>
      </w:r>
    </w:p>
    <w:p w:rsidR="003E1375" w:rsidRDefault="00D7425E" w:rsidP="00D7425E">
      <w:pPr>
        <w:pStyle w:val="a8"/>
        <w:spacing w:after="0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3E1375">
        <w:rPr>
          <w:sz w:val="26"/>
          <w:szCs w:val="26"/>
        </w:rPr>
        <w:t xml:space="preserve">. Сведения, указывающие, что положения нормативного правого акта могут создавать условия, необоснованно затрудняющие осуществление предпринимательской и инвестиционной деятельности: </w:t>
      </w:r>
      <w:r w:rsidR="00062D1A" w:rsidRPr="00A273BC">
        <w:rPr>
          <w:i/>
          <w:sz w:val="26"/>
          <w:szCs w:val="26"/>
          <w:u w:val="single"/>
        </w:rPr>
        <w:t>отсутствуют.</w:t>
      </w:r>
      <w:r w:rsidR="00062D1A">
        <w:rPr>
          <w:sz w:val="26"/>
          <w:szCs w:val="26"/>
        </w:rPr>
        <w:t xml:space="preserve"> 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3. Срок проведения экспертизы: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Дата начала: </w:t>
      </w:r>
      <w:r w:rsidR="00CA70F6" w:rsidRPr="00CA70F6">
        <w:rPr>
          <w:sz w:val="26"/>
          <w:szCs w:val="26"/>
          <w:u w:val="single"/>
        </w:rPr>
        <w:t xml:space="preserve">с </w:t>
      </w:r>
      <w:r w:rsidR="00DB087F">
        <w:rPr>
          <w:sz w:val="26"/>
          <w:szCs w:val="26"/>
          <w:u w:val="single"/>
        </w:rPr>
        <w:t>01.02.</w:t>
      </w:r>
      <w:r w:rsidR="00CA70F6" w:rsidRPr="00CA70F6">
        <w:rPr>
          <w:sz w:val="26"/>
          <w:szCs w:val="26"/>
          <w:u w:val="single"/>
        </w:rPr>
        <w:t>202</w:t>
      </w:r>
      <w:r w:rsidR="00DB087F">
        <w:rPr>
          <w:sz w:val="26"/>
          <w:szCs w:val="26"/>
          <w:u w:val="single"/>
        </w:rPr>
        <w:t>1</w:t>
      </w:r>
      <w:r w:rsidR="00CA70F6" w:rsidRPr="00CA70F6">
        <w:rPr>
          <w:sz w:val="26"/>
          <w:szCs w:val="26"/>
          <w:u w:val="single"/>
        </w:rPr>
        <w:t xml:space="preserve"> по </w:t>
      </w:r>
      <w:r w:rsidR="00CA70F6">
        <w:rPr>
          <w:sz w:val="26"/>
          <w:szCs w:val="26"/>
          <w:u w:val="single"/>
        </w:rPr>
        <w:t>31</w:t>
      </w:r>
      <w:r w:rsidR="00CA70F6" w:rsidRPr="00CA70F6">
        <w:rPr>
          <w:sz w:val="26"/>
          <w:szCs w:val="26"/>
          <w:u w:val="single"/>
        </w:rPr>
        <w:t>.0</w:t>
      </w:r>
      <w:r w:rsidR="00CA70F6">
        <w:rPr>
          <w:sz w:val="26"/>
          <w:szCs w:val="26"/>
          <w:u w:val="single"/>
        </w:rPr>
        <w:t>3</w:t>
      </w:r>
      <w:r w:rsidR="00CA70F6" w:rsidRPr="00CA70F6">
        <w:rPr>
          <w:sz w:val="26"/>
          <w:szCs w:val="26"/>
          <w:u w:val="single"/>
        </w:rPr>
        <w:t>.202</w:t>
      </w:r>
      <w:r w:rsidR="00DB087F">
        <w:rPr>
          <w:sz w:val="26"/>
          <w:szCs w:val="26"/>
          <w:u w:val="single"/>
        </w:rPr>
        <w:t>1</w:t>
      </w:r>
      <w:r w:rsidRPr="00D42CC8">
        <w:rPr>
          <w:i/>
          <w:sz w:val="26"/>
          <w:szCs w:val="26"/>
          <w:u w:val="single"/>
        </w:rPr>
        <w:t>.</w:t>
      </w:r>
    </w:p>
    <w:p w:rsidR="003E1375" w:rsidRPr="00D42CC8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4.Дата размещения уведомления о проведении публичных консультаций: </w:t>
      </w:r>
      <w:r w:rsidR="00D42CC8">
        <w:rPr>
          <w:sz w:val="26"/>
          <w:szCs w:val="26"/>
        </w:rPr>
        <w:t xml:space="preserve">         </w:t>
      </w:r>
      <w:r w:rsidR="005E5FC1" w:rsidRPr="00D42CC8">
        <w:rPr>
          <w:i/>
          <w:sz w:val="26"/>
          <w:szCs w:val="26"/>
          <w:u w:val="single"/>
        </w:rPr>
        <w:t>0</w:t>
      </w:r>
      <w:r w:rsidR="00DB087F">
        <w:rPr>
          <w:i/>
          <w:sz w:val="26"/>
          <w:szCs w:val="26"/>
          <w:u w:val="single"/>
        </w:rPr>
        <w:t>1</w:t>
      </w:r>
      <w:r w:rsidR="005E5FC1" w:rsidRPr="00D42CC8">
        <w:rPr>
          <w:i/>
          <w:sz w:val="26"/>
          <w:szCs w:val="26"/>
          <w:u w:val="single"/>
        </w:rPr>
        <w:t xml:space="preserve"> февраля</w:t>
      </w:r>
      <w:r w:rsidR="00B55BB5" w:rsidRPr="00D42CC8">
        <w:rPr>
          <w:i/>
          <w:sz w:val="26"/>
          <w:szCs w:val="26"/>
          <w:u w:val="single"/>
        </w:rPr>
        <w:t xml:space="preserve"> </w:t>
      </w:r>
      <w:r w:rsidR="0074658C" w:rsidRPr="00D42CC8">
        <w:rPr>
          <w:i/>
          <w:sz w:val="26"/>
          <w:szCs w:val="26"/>
          <w:u w:val="single"/>
        </w:rPr>
        <w:t>20</w:t>
      </w:r>
      <w:r w:rsidR="00CA70F6">
        <w:rPr>
          <w:i/>
          <w:sz w:val="26"/>
          <w:szCs w:val="26"/>
          <w:u w:val="single"/>
        </w:rPr>
        <w:t>2</w:t>
      </w:r>
      <w:r w:rsidR="00DB087F">
        <w:rPr>
          <w:i/>
          <w:sz w:val="26"/>
          <w:szCs w:val="26"/>
          <w:u w:val="single"/>
        </w:rPr>
        <w:t>1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5.Срок, в течение которого принимались предложения в связи с размещением уведомления о проведении публичных консультаций: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</w:r>
      <w:r w:rsidR="0074658C">
        <w:rPr>
          <w:sz w:val="26"/>
          <w:szCs w:val="26"/>
        </w:rPr>
        <w:t>Н</w:t>
      </w:r>
      <w:r>
        <w:rPr>
          <w:sz w:val="26"/>
          <w:szCs w:val="26"/>
        </w:rPr>
        <w:t>ачало</w:t>
      </w:r>
      <w:r w:rsidR="002735F3">
        <w:rPr>
          <w:sz w:val="26"/>
          <w:szCs w:val="26"/>
        </w:rPr>
        <w:t xml:space="preserve"> </w:t>
      </w:r>
      <w:r w:rsidR="005E5FC1">
        <w:rPr>
          <w:sz w:val="26"/>
          <w:szCs w:val="26"/>
        </w:rPr>
        <w:t xml:space="preserve"> </w:t>
      </w:r>
      <w:r w:rsidR="00DB087F" w:rsidRPr="002D7174">
        <w:rPr>
          <w:sz w:val="26"/>
          <w:szCs w:val="26"/>
          <w:u w:val="single"/>
        </w:rPr>
        <w:t>01</w:t>
      </w:r>
      <w:r w:rsidR="005E5FC1" w:rsidRPr="002D7174">
        <w:rPr>
          <w:sz w:val="26"/>
          <w:szCs w:val="26"/>
          <w:u w:val="single"/>
        </w:rPr>
        <w:t>.02.20</w:t>
      </w:r>
      <w:r w:rsidR="00CA70F6" w:rsidRPr="002D7174">
        <w:rPr>
          <w:sz w:val="26"/>
          <w:szCs w:val="26"/>
          <w:u w:val="single"/>
        </w:rPr>
        <w:t>2</w:t>
      </w:r>
      <w:r w:rsidR="00DB087F" w:rsidRPr="002D7174">
        <w:rPr>
          <w:sz w:val="26"/>
          <w:szCs w:val="26"/>
          <w:u w:val="single"/>
        </w:rPr>
        <w:t>1</w:t>
      </w:r>
      <w:r w:rsidR="004B0E10" w:rsidRPr="00CB3D27">
        <w:rPr>
          <w:i/>
          <w:sz w:val="32"/>
          <w:szCs w:val="32"/>
          <w:u w:val="single"/>
        </w:rPr>
        <w:t xml:space="preserve">  </w:t>
      </w:r>
      <w:r>
        <w:rPr>
          <w:sz w:val="26"/>
          <w:szCs w:val="26"/>
        </w:rPr>
        <w:t>окончание</w:t>
      </w:r>
      <w:r w:rsidR="00E47586">
        <w:rPr>
          <w:sz w:val="26"/>
          <w:szCs w:val="26"/>
        </w:rPr>
        <w:t xml:space="preserve"> </w:t>
      </w:r>
      <w:r w:rsidR="00DB087F">
        <w:rPr>
          <w:sz w:val="26"/>
          <w:szCs w:val="26"/>
          <w:u w:val="single"/>
        </w:rPr>
        <w:t>19.02.</w:t>
      </w:r>
      <w:r w:rsidR="005E5FC1" w:rsidRPr="005E5FC1">
        <w:rPr>
          <w:sz w:val="26"/>
          <w:szCs w:val="26"/>
          <w:u w:val="single"/>
        </w:rPr>
        <w:t>20</w:t>
      </w:r>
      <w:r w:rsidR="00CA70F6">
        <w:rPr>
          <w:sz w:val="26"/>
          <w:szCs w:val="26"/>
          <w:u w:val="single"/>
        </w:rPr>
        <w:t>2</w:t>
      </w:r>
      <w:r w:rsidR="00DB087F">
        <w:rPr>
          <w:sz w:val="26"/>
          <w:szCs w:val="26"/>
          <w:u w:val="single"/>
        </w:rPr>
        <w:t>1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6. Сведения о количестве замечаний и предложений, полученных в ходе публичных консультаций:</w:t>
      </w:r>
    </w:p>
    <w:p w:rsidR="00B12BEA" w:rsidRPr="00B12BEA" w:rsidRDefault="003E1375" w:rsidP="00B12BEA">
      <w:pPr>
        <w:pStyle w:val="Standard"/>
        <w:ind w:firstLine="708"/>
        <w:jc w:val="both"/>
        <w:rPr>
          <w:rFonts w:cs="Times New Roman"/>
          <w:i/>
          <w:sz w:val="28"/>
          <w:u w:val="single"/>
        </w:rPr>
      </w:pPr>
      <w:r>
        <w:rPr>
          <w:sz w:val="26"/>
          <w:szCs w:val="26"/>
        </w:rPr>
        <w:t>Всего замечаний и предложений:</w:t>
      </w:r>
      <w:r w:rsidR="002735F3">
        <w:rPr>
          <w:sz w:val="26"/>
          <w:szCs w:val="26"/>
        </w:rPr>
        <w:t xml:space="preserve"> </w:t>
      </w:r>
      <w:r w:rsidR="00E47586">
        <w:rPr>
          <w:i/>
          <w:sz w:val="28"/>
          <w:szCs w:val="28"/>
          <w:u w:val="single"/>
        </w:rPr>
        <w:t>нет</w:t>
      </w:r>
    </w:p>
    <w:p w:rsidR="003E1375" w:rsidRPr="00A273BC" w:rsidRDefault="003E1375" w:rsidP="003E1375">
      <w:pPr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ab/>
        <w:t xml:space="preserve">7.Электронный адрес размещения НПА, уведомления о проведении публичных консультаций и сводки предложений по НПА, иной информации: </w:t>
      </w:r>
      <w:r w:rsidR="002735F3" w:rsidRPr="00A273BC">
        <w:rPr>
          <w:i/>
          <w:sz w:val="27"/>
          <w:szCs w:val="27"/>
          <w:u w:val="single"/>
        </w:rPr>
        <w:t>информационно-телекоммуникационн</w:t>
      </w:r>
      <w:r w:rsidR="00A273BC" w:rsidRPr="00A273BC">
        <w:rPr>
          <w:i/>
          <w:sz w:val="27"/>
          <w:szCs w:val="27"/>
          <w:u w:val="single"/>
        </w:rPr>
        <w:t>ая</w:t>
      </w:r>
      <w:r w:rsidR="002735F3" w:rsidRPr="00A273BC">
        <w:rPr>
          <w:i/>
          <w:sz w:val="27"/>
          <w:szCs w:val="27"/>
          <w:u w:val="single"/>
        </w:rPr>
        <w:t xml:space="preserve"> сет</w:t>
      </w:r>
      <w:r w:rsidR="00A273BC" w:rsidRPr="00A273BC">
        <w:rPr>
          <w:i/>
          <w:sz w:val="27"/>
          <w:szCs w:val="27"/>
          <w:u w:val="single"/>
        </w:rPr>
        <w:t>ь</w:t>
      </w:r>
      <w:r w:rsidR="002735F3" w:rsidRPr="00A273BC">
        <w:rPr>
          <w:i/>
          <w:sz w:val="27"/>
          <w:szCs w:val="27"/>
          <w:u w:val="single"/>
        </w:rPr>
        <w:t xml:space="preserve"> «Интернет» в р</w:t>
      </w:r>
      <w:r w:rsidR="002735F3" w:rsidRPr="00A273BC">
        <w:rPr>
          <w:i/>
          <w:sz w:val="28"/>
          <w:szCs w:val="28"/>
          <w:u w:val="single"/>
        </w:rPr>
        <w:t>аздел</w:t>
      </w:r>
      <w:r w:rsidR="00A273BC">
        <w:rPr>
          <w:i/>
          <w:sz w:val="28"/>
          <w:szCs w:val="28"/>
          <w:u w:val="single"/>
        </w:rPr>
        <w:t>:</w:t>
      </w:r>
      <w:r w:rsidR="002735F3" w:rsidRPr="00A273BC">
        <w:rPr>
          <w:i/>
          <w:sz w:val="28"/>
          <w:szCs w:val="28"/>
          <w:u w:val="single"/>
        </w:rPr>
        <w:t xml:space="preserve"> Муниципального стандарта</w:t>
      </w:r>
      <w:r w:rsidR="00A273BC">
        <w:rPr>
          <w:i/>
          <w:sz w:val="28"/>
          <w:szCs w:val="28"/>
          <w:u w:val="single"/>
        </w:rPr>
        <w:t xml:space="preserve"> </w:t>
      </w:r>
      <w:r w:rsidR="002735F3" w:rsidRPr="00A273BC">
        <w:rPr>
          <w:i/>
          <w:sz w:val="28"/>
          <w:szCs w:val="28"/>
          <w:u w:val="single"/>
        </w:rPr>
        <w:t xml:space="preserve">/ ОРВ на официальном сайте администрации  Первомайского района </w:t>
      </w:r>
      <w:hyperlink r:id="rId9" w:history="1">
        <w:r w:rsidR="002735F3" w:rsidRPr="00A273BC">
          <w:rPr>
            <w:rStyle w:val="a3"/>
            <w:i/>
            <w:sz w:val="28"/>
            <w:szCs w:val="28"/>
          </w:rPr>
          <w:t>http://r48.tmbreg.ru</w:t>
        </w:r>
      </w:hyperlink>
      <w:r w:rsidRPr="00A273BC">
        <w:rPr>
          <w:i/>
          <w:sz w:val="26"/>
          <w:szCs w:val="26"/>
          <w:u w:val="single"/>
        </w:rPr>
        <w:t>.</w:t>
      </w:r>
    </w:p>
    <w:p w:rsidR="00DB087F" w:rsidRDefault="003E1375" w:rsidP="00DB087F">
      <w:pPr>
        <w:jc w:val="both"/>
        <w:rPr>
          <w:sz w:val="28"/>
          <w:szCs w:val="28"/>
        </w:rPr>
      </w:pPr>
      <w:r>
        <w:rPr>
          <w:sz w:val="26"/>
          <w:szCs w:val="26"/>
        </w:rPr>
        <w:tab/>
        <w:t xml:space="preserve">8.Описание проблемы, на решение которой направлено данное правовое регулирование: </w:t>
      </w:r>
      <w:proofErr w:type="gramStart"/>
      <w:r w:rsidR="00DB087F" w:rsidRPr="00DB087F">
        <w:rPr>
          <w:i/>
          <w:sz w:val="26"/>
          <w:szCs w:val="26"/>
        </w:rPr>
        <w:t xml:space="preserve">Порядок обязательного общественного обсуждения закупок товаров, работ, услуг для обеспечения нужд Первомайского района (далее - Порядок) применяется в целях реализации принципа открытости и прозрачности контрактной системы в сфере закупок, содействия ее развитию и совершенствованию, предупреждения, выявления нарушений требований </w:t>
      </w:r>
      <w:hyperlink r:id="rId10" w:history="1">
        <w:r w:rsidR="00DB087F" w:rsidRPr="00DB087F">
          <w:rPr>
            <w:rStyle w:val="a3"/>
            <w:i/>
            <w:sz w:val="26"/>
            <w:szCs w:val="26"/>
          </w:rPr>
          <w:t>законодательства</w:t>
        </w:r>
      </w:hyperlink>
      <w:r w:rsidR="00DB087F" w:rsidRPr="00DB087F">
        <w:rPr>
          <w:i/>
          <w:sz w:val="26"/>
          <w:szCs w:val="26"/>
        </w:rPr>
        <w:t xml:space="preserve"> Российской Федерации и иных нормативных правовых актов о контрактной системе в сфере закупок.</w:t>
      </w:r>
      <w:proofErr w:type="gramEnd"/>
    </w:p>
    <w:p w:rsidR="003E1375" w:rsidRPr="00CA70F6" w:rsidRDefault="003E1375" w:rsidP="00DB087F">
      <w:pPr>
        <w:pStyle w:val="Default"/>
        <w:ind w:firstLine="708"/>
        <w:jc w:val="both"/>
        <w:rPr>
          <w:i/>
          <w:sz w:val="28"/>
          <w:szCs w:val="28"/>
        </w:rPr>
      </w:pPr>
      <w:r>
        <w:rPr>
          <w:sz w:val="26"/>
          <w:szCs w:val="26"/>
        </w:rPr>
        <w:tab/>
        <w:t xml:space="preserve">8.2.Социальные группы, заинтересованные </w:t>
      </w:r>
      <w:r w:rsidR="00595A37">
        <w:rPr>
          <w:sz w:val="26"/>
          <w:szCs w:val="26"/>
        </w:rPr>
        <w:t>в разработке НПА</w:t>
      </w:r>
      <w:r>
        <w:rPr>
          <w:sz w:val="26"/>
          <w:szCs w:val="26"/>
        </w:rPr>
        <w:t xml:space="preserve">: </w:t>
      </w:r>
      <w:r w:rsidR="003D7010">
        <w:rPr>
          <w:sz w:val="26"/>
          <w:szCs w:val="26"/>
        </w:rPr>
        <w:t xml:space="preserve"> </w:t>
      </w:r>
      <w:r w:rsidR="003D7010" w:rsidRPr="002D7174">
        <w:rPr>
          <w:i/>
          <w:sz w:val="26"/>
          <w:szCs w:val="26"/>
        </w:rPr>
        <w:t>физические или юридические лицо, являющиеся с</w:t>
      </w:r>
      <w:r w:rsidR="00595A37" w:rsidRPr="002D7174">
        <w:rPr>
          <w:i/>
          <w:sz w:val="26"/>
          <w:szCs w:val="26"/>
        </w:rPr>
        <w:t>убъект</w:t>
      </w:r>
      <w:r w:rsidR="003D7010" w:rsidRPr="002D7174">
        <w:rPr>
          <w:i/>
          <w:sz w:val="26"/>
          <w:szCs w:val="26"/>
        </w:rPr>
        <w:t>ами</w:t>
      </w:r>
      <w:r w:rsidR="00595A37" w:rsidRPr="002D7174">
        <w:rPr>
          <w:i/>
          <w:sz w:val="26"/>
          <w:szCs w:val="26"/>
        </w:rPr>
        <w:t xml:space="preserve"> малого  и среднего бизнеса Первомайского района</w:t>
      </w:r>
      <w:r w:rsidR="00CA70F6" w:rsidRPr="00CA70F6">
        <w:rPr>
          <w:i/>
          <w:sz w:val="28"/>
          <w:szCs w:val="28"/>
        </w:rPr>
        <w:t xml:space="preserve"> </w:t>
      </w:r>
    </w:p>
    <w:p w:rsidR="00DB087F" w:rsidRDefault="003E1375" w:rsidP="00DB087F">
      <w:pPr>
        <w:ind w:firstLine="708"/>
        <w:jc w:val="both"/>
        <w:rPr>
          <w:sz w:val="28"/>
          <w:szCs w:val="28"/>
        </w:rPr>
      </w:pPr>
      <w:r>
        <w:rPr>
          <w:sz w:val="26"/>
          <w:szCs w:val="26"/>
        </w:rPr>
        <w:lastRenderedPageBreak/>
        <w:tab/>
        <w:t xml:space="preserve">9. Описание целей данного правового регулирования: </w:t>
      </w:r>
      <w:r w:rsidR="00DB087F" w:rsidRPr="00DB087F">
        <w:rPr>
          <w:i/>
          <w:sz w:val="26"/>
          <w:szCs w:val="26"/>
        </w:rPr>
        <w:t>Порядок определяет правила проведения обязательного общественного обсуждения закупок для обеспечения нужд Первомайского района в случае, если начальная (максимальная) цена контракта при проведении конкурса (открытого конкурса, конкурс с ограниченным участием, двухэтапного конкурса), аукциона в электронной форме составляет от 500 миллионов рублей до 1 миллиарда рублей</w:t>
      </w:r>
    </w:p>
    <w:p w:rsidR="003E1375" w:rsidRDefault="003E1375" w:rsidP="00091712">
      <w:pPr>
        <w:pStyle w:val="Standard"/>
        <w:jc w:val="both"/>
        <w:rPr>
          <w:sz w:val="26"/>
          <w:szCs w:val="26"/>
        </w:rPr>
      </w:pPr>
      <w:r>
        <w:rPr>
          <w:sz w:val="26"/>
          <w:szCs w:val="26"/>
        </w:rPr>
        <w:tab/>
        <w:t xml:space="preserve">9.1 Сроки достижения целей данного правового регулирования: </w:t>
      </w:r>
      <w:r w:rsidR="00A51CB2" w:rsidRPr="00A273BC">
        <w:rPr>
          <w:i/>
          <w:sz w:val="26"/>
          <w:szCs w:val="26"/>
          <w:u w:val="single"/>
        </w:rPr>
        <w:t>постоянно</w:t>
      </w:r>
      <w:r w:rsidRPr="00A51CB2">
        <w:rPr>
          <w:sz w:val="26"/>
          <w:szCs w:val="26"/>
          <w:u w:val="single"/>
        </w:rPr>
        <w:t>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10.Сведения об основных группах субъектов предпринимательской деятельности, инвестиционной деятельности, интересы которых затронуты данным правовым регулированием:</w:t>
      </w:r>
    </w:p>
    <w:p w:rsidR="001165C9" w:rsidRPr="00595A37" w:rsidRDefault="003E1375" w:rsidP="003E1375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ab/>
        <w:t>1)</w:t>
      </w:r>
      <w:r w:rsidR="001165C9" w:rsidRPr="00595A37">
        <w:rPr>
          <w:i/>
          <w:sz w:val="26"/>
          <w:szCs w:val="26"/>
          <w:u w:val="single"/>
        </w:rPr>
        <w:t>Юридические лица</w:t>
      </w:r>
      <w:r w:rsidR="001165C9" w:rsidRPr="00595A37">
        <w:rPr>
          <w:i/>
          <w:sz w:val="26"/>
          <w:szCs w:val="26"/>
        </w:rPr>
        <w:t xml:space="preserve"> </w:t>
      </w:r>
    </w:p>
    <w:p w:rsidR="003E1375" w:rsidRDefault="001165C9" w:rsidP="00E4758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000"/>
        </w:tabs>
        <w:ind w:firstLine="708"/>
        <w:jc w:val="both"/>
        <w:rPr>
          <w:sz w:val="26"/>
          <w:szCs w:val="26"/>
        </w:rPr>
      </w:pPr>
      <w:r w:rsidRPr="00595A37">
        <w:rPr>
          <w:i/>
          <w:sz w:val="26"/>
          <w:szCs w:val="26"/>
        </w:rPr>
        <w:t>2)</w:t>
      </w:r>
      <w:r w:rsidR="00A273BC" w:rsidRPr="00595A37">
        <w:rPr>
          <w:i/>
          <w:sz w:val="26"/>
          <w:szCs w:val="26"/>
          <w:u w:val="single"/>
        </w:rPr>
        <w:t>И</w:t>
      </w:r>
      <w:r w:rsidRPr="00595A37">
        <w:rPr>
          <w:i/>
          <w:sz w:val="26"/>
          <w:szCs w:val="26"/>
          <w:u w:val="single"/>
        </w:rPr>
        <w:t>ндивидуальные предприниматели</w:t>
      </w:r>
      <w:r w:rsidR="00A273BC">
        <w:rPr>
          <w:sz w:val="26"/>
          <w:szCs w:val="26"/>
          <w:u w:val="single"/>
        </w:rPr>
        <w:t>.</w:t>
      </w:r>
      <w:r w:rsidR="003E1375">
        <w:rPr>
          <w:sz w:val="26"/>
          <w:szCs w:val="26"/>
        </w:rPr>
        <w:tab/>
      </w:r>
      <w:r w:rsidR="00E47586">
        <w:rPr>
          <w:sz w:val="26"/>
          <w:szCs w:val="26"/>
        </w:rPr>
        <w:tab/>
      </w:r>
    </w:p>
    <w:p w:rsidR="00595A37" w:rsidRPr="00595A37" w:rsidRDefault="003E1375" w:rsidP="00595A37">
      <w:pPr>
        <w:pStyle w:val="Standard"/>
        <w:jc w:val="both"/>
        <w:rPr>
          <w:rFonts w:cs="Times New Roman"/>
          <w:i/>
          <w:sz w:val="28"/>
          <w:szCs w:val="28"/>
          <w:u w:val="single"/>
        </w:rPr>
      </w:pPr>
      <w:r>
        <w:rPr>
          <w:sz w:val="26"/>
          <w:szCs w:val="26"/>
        </w:rPr>
        <w:tab/>
        <w:t>11.Оценка дополнительных расходов (доходов) бюджета муниципального образования:</w:t>
      </w:r>
      <w:r w:rsidR="00A273BC">
        <w:rPr>
          <w:sz w:val="26"/>
          <w:szCs w:val="26"/>
        </w:rPr>
        <w:t xml:space="preserve"> </w:t>
      </w:r>
      <w:r w:rsidR="00595A37" w:rsidRPr="002D7174">
        <w:rPr>
          <w:rFonts w:cs="Times New Roman"/>
          <w:i/>
          <w:sz w:val="26"/>
          <w:szCs w:val="26"/>
          <w:u w:val="single"/>
        </w:rPr>
        <w:t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способствующих возникновению необоснованных расходов бюджета муниципального района.</w:t>
      </w:r>
    </w:p>
    <w:p w:rsidR="003E1375" w:rsidRDefault="003E1375" w:rsidP="00595A37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12. Изменение обязанностей (ограничений) адресатов данного правового регулирования и связанные с ними дополнительные расходы: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6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956"/>
        <w:gridCol w:w="2407"/>
        <w:gridCol w:w="4297"/>
      </w:tblGrid>
      <w:tr w:rsidR="003E1375" w:rsidTr="003E1375">
        <w:trPr>
          <w:trHeight w:val="1788"/>
        </w:trPr>
        <w:tc>
          <w:tcPr>
            <w:tcW w:w="29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Группа  адресатов данного правового регулирования</w:t>
            </w:r>
          </w:p>
        </w:tc>
        <w:tc>
          <w:tcPr>
            <w:tcW w:w="24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Новые обязанности и ограничения, изменения существующих обязанностей и ограничений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Описание расходов (доходов), связанных с применением правового регулирования</w:t>
            </w:r>
          </w:p>
        </w:tc>
      </w:tr>
      <w:tr w:rsidR="003E1375" w:rsidTr="003E1375">
        <w:trPr>
          <w:trHeight w:val="300"/>
        </w:trPr>
        <w:tc>
          <w:tcPr>
            <w:tcW w:w="295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3A034B" w:rsidP="00DB087F">
            <w:pPr>
              <w:pStyle w:val="Standard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u w:val="single"/>
              </w:rPr>
              <w:t>1 Субъекты МСП</w:t>
            </w:r>
            <w:r w:rsidR="000F15D5">
              <w:rPr>
                <w:sz w:val="26"/>
                <w:szCs w:val="26"/>
                <w:u w:val="single"/>
              </w:rPr>
              <w:t xml:space="preserve"> (юридические лица, индивидуальные предприниматели)</w:t>
            </w:r>
          </w:p>
        </w:tc>
        <w:tc>
          <w:tcPr>
            <w:tcW w:w="240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296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595A37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3E1375" w:rsidRDefault="003E1375" w:rsidP="003E1375">
      <w:pPr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>13.Оценка рисков неблагоприятных последствий применения данного правового регулирования:</w:t>
      </w:r>
    </w:p>
    <w:p w:rsidR="003E1375" w:rsidRDefault="003E1375" w:rsidP="003E1375">
      <w:pPr>
        <w:jc w:val="both"/>
        <w:rPr>
          <w:sz w:val="26"/>
          <w:szCs w:val="26"/>
        </w:rPr>
      </w:pPr>
    </w:p>
    <w:tbl>
      <w:tblPr>
        <w:tblW w:w="963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5"/>
        <w:gridCol w:w="4815"/>
      </w:tblGrid>
      <w:tr w:rsidR="003E1375" w:rsidTr="003E1375">
        <w:trPr>
          <w:trHeight w:val="288"/>
        </w:trPr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Виды рисков</w:t>
            </w:r>
          </w:p>
        </w:tc>
        <w:tc>
          <w:tcPr>
            <w:tcW w:w="48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3E1375" w:rsidRDefault="003E1375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Неблагоприятные последствия</w:t>
            </w:r>
          </w:p>
        </w:tc>
      </w:tr>
      <w:tr w:rsidR="003E1375" w:rsidTr="003E1375">
        <w:trPr>
          <w:trHeight w:val="300"/>
        </w:trPr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  <w:tc>
          <w:tcPr>
            <w:tcW w:w="4817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E1375" w:rsidRDefault="004333B4">
            <w:pPr>
              <w:suppressLineNumbers/>
              <w:spacing w:line="276" w:lineRule="auto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нет</w:t>
            </w:r>
          </w:p>
        </w:tc>
      </w:tr>
    </w:tbl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Pr="00D42CC8" w:rsidRDefault="003E1375" w:rsidP="005D6DBC">
      <w:pPr>
        <w:pStyle w:val="Standard"/>
        <w:ind w:firstLine="708"/>
        <w:jc w:val="both"/>
        <w:rPr>
          <w:rFonts w:cs="Times New Roman"/>
          <w:i/>
          <w:sz w:val="27"/>
          <w:szCs w:val="27"/>
          <w:u w:val="single"/>
        </w:rPr>
      </w:pPr>
      <w:r>
        <w:rPr>
          <w:sz w:val="26"/>
          <w:szCs w:val="26"/>
        </w:rPr>
        <w:t xml:space="preserve">14. Выводы о наличии в нормативном правовом акте положений, указанных в пункте 1.5 раздела 1 Порядка </w:t>
      </w:r>
      <w:r w:rsidRPr="005D6DBC">
        <w:rPr>
          <w:rFonts w:eastAsia="Times New Roman" w:cs="Times New Roman"/>
          <w:sz w:val="26"/>
          <w:szCs w:val="26"/>
          <w:lang w:bidi="ar-SA"/>
        </w:rPr>
        <w:t xml:space="preserve">проведения и организации </w:t>
      </w:r>
      <w:proofErr w:type="gramStart"/>
      <w:r w:rsidRPr="005D6DBC">
        <w:rPr>
          <w:rFonts w:eastAsia="Times New Roman" w:cs="Times New Roman"/>
          <w:sz w:val="26"/>
          <w:szCs w:val="26"/>
          <w:lang w:bidi="ar-SA"/>
        </w:rPr>
        <w:t>оценки регулирующего воздействия проектов нормативных правовых актов администрации Первомайского района</w:t>
      </w:r>
      <w:proofErr w:type="gramEnd"/>
      <w:r w:rsidRPr="005D6DBC">
        <w:rPr>
          <w:rFonts w:eastAsia="Times New Roman" w:cs="Times New Roman"/>
          <w:sz w:val="26"/>
          <w:szCs w:val="26"/>
          <w:lang w:bidi="ar-SA"/>
        </w:rPr>
        <w:t xml:space="preserve">  и экспертизы действующих нормативных правовых актов администрации Первомайского района</w:t>
      </w:r>
      <w:r w:rsidRPr="005D6DBC">
        <w:rPr>
          <w:sz w:val="26"/>
          <w:szCs w:val="26"/>
        </w:rPr>
        <w:t xml:space="preserve">: </w:t>
      </w:r>
      <w:r w:rsidR="005D6DBC" w:rsidRPr="00D42CC8">
        <w:rPr>
          <w:rFonts w:cs="Times New Roman"/>
          <w:i/>
          <w:sz w:val="27"/>
          <w:szCs w:val="27"/>
          <w:u w:val="single"/>
        </w:rPr>
        <w:t xml:space="preserve">Действующий нормативный правовой акт не содержит положений затрудняющих ведение предпринимательской деятельности, вводящих избыточные обязанности, запреты и ограничения, а также положений, </w:t>
      </w:r>
      <w:r w:rsidR="005D6DBC" w:rsidRPr="00D42CC8">
        <w:rPr>
          <w:rFonts w:cs="Times New Roman"/>
          <w:i/>
          <w:sz w:val="27"/>
          <w:szCs w:val="27"/>
          <w:u w:val="single"/>
        </w:rPr>
        <w:lastRenderedPageBreak/>
        <w:t>способствующих возникновению необоснованных расходов субъектов предпринимательской деятельности и бюджета муниципального района.</w:t>
      </w:r>
    </w:p>
    <w:p w:rsidR="003E1375" w:rsidRDefault="003E1375" w:rsidP="005D6DBC">
      <w:pPr>
        <w:ind w:firstLine="708"/>
        <w:jc w:val="both"/>
        <w:rPr>
          <w:i/>
          <w:sz w:val="26"/>
          <w:szCs w:val="26"/>
          <w:u w:val="single"/>
        </w:rPr>
      </w:pPr>
      <w:r>
        <w:rPr>
          <w:sz w:val="26"/>
          <w:szCs w:val="26"/>
        </w:rPr>
        <w:t>15.Предложения об отмене или изменении действующего НПА или его отдельных положений:</w:t>
      </w:r>
      <w:r w:rsidR="005D6DBC">
        <w:rPr>
          <w:sz w:val="26"/>
          <w:szCs w:val="26"/>
        </w:rPr>
        <w:t xml:space="preserve"> </w:t>
      </w:r>
      <w:r w:rsidR="00C0250E">
        <w:rPr>
          <w:i/>
          <w:sz w:val="26"/>
          <w:szCs w:val="26"/>
          <w:u w:val="single"/>
        </w:rPr>
        <w:t xml:space="preserve">Экспертиза нормативного правового акта установила отсутствие в нем положений, вводящих избыточные обязанности, запреты и ограничения для субъектов предпринимательской </w:t>
      </w:r>
      <w:r w:rsidR="00743F6C">
        <w:rPr>
          <w:i/>
          <w:sz w:val="26"/>
          <w:szCs w:val="26"/>
          <w:u w:val="single"/>
        </w:rPr>
        <w:t xml:space="preserve">деятельности, а также положений, способствующих возникновению необоснованных расходов субъектов предпринимательской  деятельности и местного бюджета. </w:t>
      </w:r>
      <w:r w:rsidR="001A596D">
        <w:rPr>
          <w:i/>
          <w:sz w:val="26"/>
          <w:szCs w:val="26"/>
          <w:u w:val="single"/>
        </w:rPr>
        <w:t xml:space="preserve"> Действующий НПА не требует изменений</w:t>
      </w:r>
      <w:proofErr w:type="gramStart"/>
      <w:r w:rsidR="001A596D">
        <w:rPr>
          <w:i/>
          <w:sz w:val="26"/>
          <w:szCs w:val="26"/>
          <w:u w:val="single"/>
        </w:rPr>
        <w:t xml:space="preserve"> .</w:t>
      </w:r>
      <w:proofErr w:type="gramEnd"/>
    </w:p>
    <w:p w:rsidR="00743F6C" w:rsidRPr="00C0250E" w:rsidRDefault="00743F6C" w:rsidP="00743F6C">
      <w:pPr>
        <w:jc w:val="both"/>
        <w:rPr>
          <w:i/>
          <w:sz w:val="26"/>
          <w:szCs w:val="26"/>
          <w:u w:val="single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Приложение: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  <w:t>1. Сводка предложений по НПА.</w:t>
      </w:r>
    </w:p>
    <w:p w:rsidR="003E1375" w:rsidRDefault="003E1375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5D6DBC" w:rsidRDefault="005D6DBC" w:rsidP="003E1375">
      <w:pPr>
        <w:jc w:val="both"/>
        <w:rPr>
          <w:sz w:val="26"/>
          <w:szCs w:val="26"/>
        </w:rPr>
      </w:pPr>
    </w:p>
    <w:p w:rsidR="006A2B73" w:rsidRDefault="00E47586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6A2B73">
        <w:rPr>
          <w:sz w:val="26"/>
          <w:szCs w:val="26"/>
        </w:rPr>
        <w:t xml:space="preserve">ачальник отдела экономики, труда, </w:t>
      </w:r>
    </w:p>
    <w:p w:rsidR="003E1375" w:rsidRDefault="006A2B73" w:rsidP="003E1375">
      <w:pPr>
        <w:jc w:val="both"/>
        <w:rPr>
          <w:sz w:val="26"/>
          <w:szCs w:val="26"/>
        </w:rPr>
      </w:pPr>
      <w:r>
        <w:rPr>
          <w:sz w:val="26"/>
          <w:szCs w:val="26"/>
        </w:rPr>
        <w:t>сферы услуг и  защиты прав потребителей</w:t>
      </w:r>
      <w:r w:rsidR="003E1375">
        <w:rPr>
          <w:sz w:val="26"/>
          <w:szCs w:val="26"/>
        </w:rPr>
        <w:t xml:space="preserve"> </w:t>
      </w:r>
      <w:r w:rsidR="005D6DBC">
        <w:rPr>
          <w:sz w:val="26"/>
          <w:szCs w:val="26"/>
        </w:rPr>
        <w:t xml:space="preserve">    </w:t>
      </w:r>
      <w:r w:rsidR="003E1375">
        <w:rPr>
          <w:sz w:val="26"/>
          <w:szCs w:val="26"/>
        </w:rPr>
        <w:t>___________________</w:t>
      </w:r>
      <w:r>
        <w:rPr>
          <w:sz w:val="26"/>
          <w:szCs w:val="26"/>
        </w:rPr>
        <w:t xml:space="preserve"> </w:t>
      </w:r>
      <w:r w:rsidR="00E47586">
        <w:rPr>
          <w:sz w:val="26"/>
          <w:szCs w:val="26"/>
        </w:rPr>
        <w:t>Ф.А. Борисова</w:t>
      </w: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jc w:val="both"/>
        <w:rPr>
          <w:sz w:val="26"/>
          <w:szCs w:val="26"/>
        </w:rPr>
      </w:pPr>
    </w:p>
    <w:p w:rsidR="003E1375" w:rsidRDefault="003E1375" w:rsidP="003E1375">
      <w:pPr>
        <w:pStyle w:val="Textbody"/>
        <w:spacing w:after="0" w:line="276" w:lineRule="auto"/>
        <w:jc w:val="both"/>
      </w:pPr>
    </w:p>
    <w:p w:rsidR="00095DFC" w:rsidRDefault="00335AEB">
      <w:r>
        <w:t>1</w:t>
      </w:r>
      <w:r w:rsidR="00B4411B">
        <w:t>1</w:t>
      </w:r>
      <w:r w:rsidR="003A034B">
        <w:t>.03</w:t>
      </w:r>
      <w:r w:rsidR="00091712">
        <w:t>.20</w:t>
      </w:r>
      <w:r>
        <w:t>21</w:t>
      </w:r>
      <w:bookmarkStart w:id="0" w:name="_GoBack"/>
      <w:bookmarkEnd w:id="0"/>
    </w:p>
    <w:sectPr w:rsidR="00095DFC" w:rsidSect="00091712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09D" w:rsidRDefault="0075209D" w:rsidP="00595A37">
      <w:r>
        <w:separator/>
      </w:r>
    </w:p>
  </w:endnote>
  <w:endnote w:type="continuationSeparator" w:id="0">
    <w:p w:rsidR="0075209D" w:rsidRDefault="0075209D" w:rsidP="00595A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09D" w:rsidRDefault="0075209D" w:rsidP="00595A37">
      <w:r>
        <w:separator/>
      </w:r>
    </w:p>
  </w:footnote>
  <w:footnote w:type="continuationSeparator" w:id="0">
    <w:p w:rsidR="0075209D" w:rsidRDefault="0075209D" w:rsidP="00595A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D27"/>
    <w:rsid w:val="00004F1E"/>
    <w:rsid w:val="00016116"/>
    <w:rsid w:val="00035A52"/>
    <w:rsid w:val="00062D1A"/>
    <w:rsid w:val="00091712"/>
    <w:rsid w:val="00095DFC"/>
    <w:rsid w:val="000C7812"/>
    <w:rsid w:val="000F15D5"/>
    <w:rsid w:val="001165C9"/>
    <w:rsid w:val="001A596D"/>
    <w:rsid w:val="001C1275"/>
    <w:rsid w:val="001E4F54"/>
    <w:rsid w:val="001F600A"/>
    <w:rsid w:val="00227AFF"/>
    <w:rsid w:val="002735F3"/>
    <w:rsid w:val="002737C8"/>
    <w:rsid w:val="002850B4"/>
    <w:rsid w:val="002D7174"/>
    <w:rsid w:val="00335AEB"/>
    <w:rsid w:val="003A034B"/>
    <w:rsid w:val="003D7010"/>
    <w:rsid w:val="003E1375"/>
    <w:rsid w:val="003F2F01"/>
    <w:rsid w:val="004333B4"/>
    <w:rsid w:val="004B0E10"/>
    <w:rsid w:val="004B459B"/>
    <w:rsid w:val="00595A37"/>
    <w:rsid w:val="005D4FC1"/>
    <w:rsid w:val="005D6DBC"/>
    <w:rsid w:val="005E5FC1"/>
    <w:rsid w:val="00621CF5"/>
    <w:rsid w:val="00662225"/>
    <w:rsid w:val="006A2B73"/>
    <w:rsid w:val="00743F6C"/>
    <w:rsid w:val="0074658C"/>
    <w:rsid w:val="0075209D"/>
    <w:rsid w:val="00802539"/>
    <w:rsid w:val="0081458D"/>
    <w:rsid w:val="00826FA7"/>
    <w:rsid w:val="00957D58"/>
    <w:rsid w:val="00A15F99"/>
    <w:rsid w:val="00A273BC"/>
    <w:rsid w:val="00A51CB2"/>
    <w:rsid w:val="00AD7F37"/>
    <w:rsid w:val="00B033C3"/>
    <w:rsid w:val="00B12BEA"/>
    <w:rsid w:val="00B4411B"/>
    <w:rsid w:val="00B55BB5"/>
    <w:rsid w:val="00B70A06"/>
    <w:rsid w:val="00BE64EA"/>
    <w:rsid w:val="00C0250E"/>
    <w:rsid w:val="00CA70F6"/>
    <w:rsid w:val="00CC401D"/>
    <w:rsid w:val="00D42CC8"/>
    <w:rsid w:val="00D7425E"/>
    <w:rsid w:val="00D90D27"/>
    <w:rsid w:val="00DB087F"/>
    <w:rsid w:val="00DD36A5"/>
    <w:rsid w:val="00DE1FC8"/>
    <w:rsid w:val="00E4297D"/>
    <w:rsid w:val="00E47586"/>
    <w:rsid w:val="00E9185E"/>
    <w:rsid w:val="00EC07C8"/>
    <w:rsid w:val="00FC1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nhideWhenUsed/>
    <w:rsid w:val="00B033C3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E47586"/>
    <w:pPr>
      <w:keepNext/>
      <w:widowControl/>
      <w:suppressAutoHyphens w:val="0"/>
      <w:autoSpaceDN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E1375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3E1375"/>
    <w:pPr>
      <w:spacing w:after="120"/>
    </w:pPr>
  </w:style>
  <w:style w:type="character" w:styleId="a3">
    <w:name w:val="Hyperlink"/>
    <w:basedOn w:val="a0"/>
    <w:uiPriority w:val="99"/>
    <w:unhideWhenUsed/>
    <w:rsid w:val="002735F3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5">
    <w:name w:val="Верхний колонтитул Знак"/>
    <w:basedOn w:val="a0"/>
    <w:link w:val="a4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styleId="a6">
    <w:name w:val="footer"/>
    <w:basedOn w:val="a"/>
    <w:link w:val="a7"/>
    <w:uiPriority w:val="99"/>
    <w:unhideWhenUsed/>
    <w:rsid w:val="00595A37"/>
    <w:pPr>
      <w:tabs>
        <w:tab w:val="center" w:pos="4677"/>
        <w:tab w:val="right" w:pos="9355"/>
      </w:tabs>
    </w:pPr>
    <w:rPr>
      <w:szCs w:val="21"/>
    </w:rPr>
  </w:style>
  <w:style w:type="character" w:customStyle="1" w:styleId="a7">
    <w:name w:val="Нижний колонтитул Знак"/>
    <w:basedOn w:val="a0"/>
    <w:link w:val="a6"/>
    <w:uiPriority w:val="99"/>
    <w:rsid w:val="00595A37"/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rsid w:val="00E47586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957D58"/>
    <w:pPr>
      <w:widowControl/>
      <w:suppressAutoHyphens w:val="0"/>
      <w:autoSpaceDN/>
      <w:spacing w:after="120"/>
    </w:pPr>
    <w:rPr>
      <w:rFonts w:eastAsia="Times New Roman" w:cs="Times New Roman"/>
      <w:kern w:val="0"/>
      <w:lang w:eastAsia="ru-RU" w:bidi="ar-SA"/>
    </w:rPr>
  </w:style>
  <w:style w:type="character" w:customStyle="1" w:styleId="a9">
    <w:name w:val="Основной текст Знак"/>
    <w:basedOn w:val="a0"/>
    <w:link w:val="a8"/>
    <w:rsid w:val="00957D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CA70F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Normal (Web)"/>
    <w:basedOn w:val="a"/>
    <w:unhideWhenUsed/>
    <w:rsid w:val="00B033C3"/>
    <w:pPr>
      <w:widowControl/>
      <w:suppressAutoHyphens w:val="0"/>
      <w:autoSpaceDN/>
      <w:spacing w:before="100" w:beforeAutospacing="1" w:after="119"/>
    </w:pPr>
    <w:rPr>
      <w:rFonts w:eastAsia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4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48.tmbreg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top68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garantf1://70253464.2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r48.tmbreg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821</Words>
  <Characters>4683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Первомайского района Тамбовской обл</Company>
  <LinksUpToDate>false</LinksUpToDate>
  <CharactersWithSpaces>5494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Халяпина</dc:creator>
  <cp:keywords/>
  <dc:description/>
  <cp:lastModifiedBy>zags1</cp:lastModifiedBy>
  <cp:revision>34</cp:revision>
  <cp:lastPrinted>2019-03-13T06:27:00Z</cp:lastPrinted>
  <dcterms:created xsi:type="dcterms:W3CDTF">2016-04-22T09:30:00Z</dcterms:created>
  <dcterms:modified xsi:type="dcterms:W3CDTF">2021-03-10T10:22:00Z</dcterms:modified>
</cp:coreProperties>
</file>