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Уведомление</w:t>
      </w:r>
    </w:p>
    <w:p w:rsidR="00650881" w:rsidRPr="00B7389D" w:rsidRDefault="00650881" w:rsidP="00650881">
      <w:pPr>
        <w:pStyle w:val="Standard"/>
        <w:jc w:val="center"/>
        <w:rPr>
          <w:b/>
          <w:bCs/>
          <w:sz w:val="28"/>
          <w:szCs w:val="28"/>
        </w:rPr>
      </w:pPr>
      <w:r w:rsidRPr="00B7389D">
        <w:rPr>
          <w:b/>
          <w:bCs/>
          <w:sz w:val="28"/>
          <w:szCs w:val="28"/>
        </w:rPr>
        <w:t>о проведении публичных консультаций</w:t>
      </w:r>
    </w:p>
    <w:p w:rsidR="00C2430E" w:rsidRPr="00B7389D" w:rsidRDefault="00C2430E" w:rsidP="00650881">
      <w:pPr>
        <w:pStyle w:val="Standard"/>
        <w:jc w:val="center"/>
        <w:rPr>
          <w:sz w:val="28"/>
          <w:szCs w:val="28"/>
        </w:rPr>
      </w:pPr>
    </w:p>
    <w:p w:rsidR="00650881" w:rsidRPr="00B7389D" w:rsidRDefault="00650881" w:rsidP="00650881">
      <w:pPr>
        <w:pStyle w:val="Standard"/>
        <w:jc w:val="both"/>
        <w:rPr>
          <w:sz w:val="28"/>
          <w:szCs w:val="28"/>
        </w:rPr>
      </w:pPr>
      <w:r w:rsidRPr="00B7389D">
        <w:rPr>
          <w:sz w:val="28"/>
          <w:szCs w:val="28"/>
        </w:rPr>
        <w:tab/>
      </w:r>
      <w:r w:rsidR="00232E77" w:rsidRPr="00B7389D">
        <w:rPr>
          <w:iCs/>
          <w:sz w:val="28"/>
          <w:szCs w:val="28"/>
        </w:rPr>
        <w:t>Администрация Первомайского района</w:t>
      </w:r>
      <w:r w:rsidRPr="00B7389D">
        <w:rPr>
          <w:sz w:val="28"/>
          <w:szCs w:val="28"/>
        </w:rPr>
        <w:t xml:space="preserve">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901B4" w:rsidRPr="00CE6903" w:rsidRDefault="00650881" w:rsidP="000901B4">
      <w:pPr>
        <w:jc w:val="both"/>
        <w:rPr>
          <w:i/>
          <w:sz w:val="28"/>
          <w:szCs w:val="28"/>
          <w:u w:val="single"/>
        </w:rPr>
      </w:pPr>
      <w:r w:rsidRPr="00B7389D">
        <w:rPr>
          <w:sz w:val="28"/>
          <w:szCs w:val="28"/>
        </w:rPr>
        <w:tab/>
        <w:t xml:space="preserve">Публичные консультации проводятся по </w:t>
      </w:r>
      <w:r w:rsidR="00BB6DD9" w:rsidRPr="00B7389D">
        <w:rPr>
          <w:sz w:val="28"/>
          <w:szCs w:val="28"/>
        </w:rPr>
        <w:t xml:space="preserve">постановлению администрации Первомайского района </w:t>
      </w:r>
      <w:r w:rsidR="00F8144F" w:rsidRPr="00B7389D">
        <w:rPr>
          <w:sz w:val="28"/>
          <w:szCs w:val="28"/>
        </w:rPr>
        <w:t xml:space="preserve">от </w:t>
      </w:r>
      <w:r w:rsidR="00CE6903">
        <w:rPr>
          <w:sz w:val="28"/>
          <w:szCs w:val="28"/>
        </w:rPr>
        <w:t>15.12.2016</w:t>
      </w:r>
      <w:r w:rsidR="00F8144F" w:rsidRPr="00B7389D">
        <w:rPr>
          <w:sz w:val="28"/>
          <w:szCs w:val="28"/>
        </w:rPr>
        <w:t xml:space="preserve"> №</w:t>
      </w:r>
      <w:r w:rsidR="00CE6903">
        <w:rPr>
          <w:sz w:val="28"/>
          <w:szCs w:val="28"/>
        </w:rPr>
        <w:t>898</w:t>
      </w:r>
      <w:r w:rsidR="00F8144F" w:rsidRPr="00B7389D">
        <w:rPr>
          <w:sz w:val="28"/>
          <w:szCs w:val="28"/>
        </w:rPr>
        <w:t xml:space="preserve"> </w:t>
      </w:r>
      <w:r w:rsidR="00C1407D">
        <w:rPr>
          <w:sz w:val="28"/>
          <w:szCs w:val="28"/>
        </w:rPr>
        <w:t>«</w:t>
      </w:r>
      <w:r w:rsidR="00CE6903" w:rsidRPr="00CE6903">
        <w:rPr>
          <w:i/>
          <w:sz w:val="28"/>
          <w:szCs w:val="28"/>
          <w:u w:val="single"/>
        </w:rPr>
        <w:t xml:space="preserve">Об утверждении  </w:t>
      </w:r>
      <w:proofErr w:type="gramStart"/>
      <w:r w:rsidR="00CE6903" w:rsidRPr="00CE6903">
        <w:rPr>
          <w:i/>
          <w:sz w:val="28"/>
          <w:szCs w:val="28"/>
          <w:u w:val="single"/>
        </w:rPr>
        <w:t>Порядка подготовки документа планирования регулярных перевозок  пассажиров</w:t>
      </w:r>
      <w:proofErr w:type="gramEnd"/>
      <w:r w:rsidR="00CE6903" w:rsidRPr="00CE6903">
        <w:rPr>
          <w:i/>
          <w:sz w:val="28"/>
          <w:szCs w:val="28"/>
          <w:u w:val="single"/>
        </w:rPr>
        <w:t xml:space="preserve"> и багажа автомобильным  транспортом общего  пользования   по муниципальным маршрутам  в Первомайском районе</w:t>
      </w:r>
      <w:r w:rsidR="00C1407D">
        <w:rPr>
          <w:i/>
          <w:sz w:val="28"/>
          <w:szCs w:val="28"/>
          <w:u w:val="single"/>
        </w:rPr>
        <w:t>»</w:t>
      </w:r>
      <w:r w:rsidR="00CE6903" w:rsidRPr="00CE6903">
        <w:rPr>
          <w:i/>
          <w:sz w:val="28"/>
          <w:szCs w:val="28"/>
          <w:u w:val="single"/>
        </w:rPr>
        <w:t xml:space="preserve">  </w:t>
      </w:r>
    </w:p>
    <w:p w:rsidR="000901B4" w:rsidRDefault="000901B4" w:rsidP="000901B4">
      <w:pPr>
        <w:pStyle w:val="a9"/>
        <w:spacing w:before="0" w:beforeAutospacing="0" w:after="0"/>
        <w:ind w:firstLine="708"/>
        <w:jc w:val="both"/>
        <w:rPr>
          <w:rStyle w:val="a3"/>
          <w:color w:val="002060"/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7" w:history="1">
        <w:r w:rsidRPr="009C0127">
          <w:rPr>
            <w:rStyle w:val="a3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3"/>
            <w:i/>
            <w:iCs/>
            <w:sz w:val="28"/>
            <w:szCs w:val="28"/>
          </w:rPr>
          <w:t>://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3"/>
            <w:i/>
            <w:iCs/>
            <w:sz w:val="28"/>
            <w:szCs w:val="28"/>
          </w:rPr>
          <w:t>48.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3"/>
            <w:i/>
            <w:iCs/>
            <w:sz w:val="28"/>
            <w:szCs w:val="28"/>
          </w:rPr>
          <w:t>.</w:t>
        </w:r>
        <w:r w:rsidRPr="009C0127">
          <w:rPr>
            <w:rStyle w:val="a3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8" w:history="1">
        <w:r w:rsidRPr="009D204C">
          <w:rPr>
            <w:rStyle w:val="a3"/>
            <w:sz w:val="28"/>
            <w:szCs w:val="28"/>
          </w:rPr>
          <w:t>https://regulation.tambov.gov.ru/</w:t>
        </w:r>
      </w:hyperlink>
      <w:r w:rsidRPr="009D204C">
        <w:rPr>
          <w:rStyle w:val="a3"/>
          <w:color w:val="002060"/>
          <w:sz w:val="28"/>
          <w:szCs w:val="28"/>
        </w:rPr>
        <w:t>.</w:t>
      </w:r>
    </w:p>
    <w:p w:rsidR="000901B4" w:rsidRPr="000B455B" w:rsidRDefault="000901B4" w:rsidP="000901B4">
      <w:pPr>
        <w:pStyle w:val="a9"/>
        <w:spacing w:before="0" w:beforeAutospacing="0" w:after="0"/>
        <w:ind w:firstLine="708"/>
        <w:jc w:val="both"/>
        <w:rPr>
          <w:sz w:val="28"/>
          <w:szCs w:val="28"/>
          <w:u w:val="single"/>
        </w:rPr>
      </w:pPr>
      <w:r w:rsidRPr="000B455B">
        <w:rPr>
          <w:rStyle w:val="a3"/>
          <w:color w:val="auto"/>
          <w:sz w:val="28"/>
          <w:szCs w:val="28"/>
        </w:rPr>
        <w:t xml:space="preserve">Срок приема предложений до </w:t>
      </w:r>
      <w:r w:rsidR="00E56E0B">
        <w:rPr>
          <w:rStyle w:val="a3"/>
          <w:color w:val="auto"/>
          <w:sz w:val="28"/>
          <w:szCs w:val="28"/>
        </w:rPr>
        <w:t>30</w:t>
      </w:r>
      <w:r w:rsidRPr="000B455B">
        <w:rPr>
          <w:rStyle w:val="a3"/>
          <w:color w:val="auto"/>
          <w:sz w:val="28"/>
          <w:szCs w:val="28"/>
        </w:rPr>
        <w:t>.</w:t>
      </w:r>
      <w:r w:rsidR="00CE6903">
        <w:rPr>
          <w:rStyle w:val="a3"/>
          <w:color w:val="auto"/>
          <w:sz w:val="28"/>
          <w:szCs w:val="28"/>
        </w:rPr>
        <w:t>0</w:t>
      </w:r>
      <w:r w:rsidR="00E56E0B">
        <w:rPr>
          <w:rStyle w:val="a3"/>
          <w:color w:val="auto"/>
          <w:sz w:val="28"/>
          <w:szCs w:val="28"/>
        </w:rPr>
        <w:t>4</w:t>
      </w:r>
      <w:r w:rsidRPr="000B455B">
        <w:rPr>
          <w:rStyle w:val="a3"/>
          <w:color w:val="auto"/>
          <w:sz w:val="28"/>
          <w:szCs w:val="28"/>
        </w:rPr>
        <w:t>.201</w:t>
      </w:r>
      <w:r w:rsidR="00DC07A1">
        <w:rPr>
          <w:rStyle w:val="a3"/>
          <w:color w:val="auto"/>
          <w:sz w:val="28"/>
          <w:szCs w:val="28"/>
        </w:rPr>
        <w:t>9</w:t>
      </w:r>
    </w:p>
    <w:p w:rsidR="000901B4" w:rsidRPr="008A043B" w:rsidRDefault="000901B4" w:rsidP="000901B4">
      <w:pPr>
        <w:pStyle w:val="a9"/>
        <w:spacing w:before="0" w:beforeAutospacing="0" w:after="0"/>
        <w:ind w:firstLine="708"/>
        <w:jc w:val="both"/>
        <w:rPr>
          <w:i/>
          <w:sz w:val="27"/>
          <w:szCs w:val="27"/>
          <w:u w:val="single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9" w:history="1">
        <w:r w:rsidRPr="0033419B">
          <w:rPr>
            <w:rStyle w:val="a3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3"/>
            <w:sz w:val="28"/>
            <w:szCs w:val="28"/>
          </w:rPr>
          <w:t>https://regulation.tambov.gov.ru/</w:t>
        </w:r>
      </w:hyperlink>
      <w:r w:rsidRPr="009D204C">
        <w:rPr>
          <w:rStyle w:val="a3"/>
          <w:color w:val="002060"/>
          <w:sz w:val="28"/>
          <w:szCs w:val="28"/>
        </w:rPr>
        <w:t>.</w:t>
      </w:r>
      <w:r>
        <w:rPr>
          <w:rStyle w:val="a3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позднее </w:t>
      </w:r>
      <w:r w:rsidR="00C1407D" w:rsidRPr="00C1407D">
        <w:rPr>
          <w:sz w:val="27"/>
          <w:szCs w:val="27"/>
          <w:u w:val="single"/>
        </w:rPr>
        <w:t>1</w:t>
      </w:r>
      <w:r w:rsidR="004B1BF6">
        <w:rPr>
          <w:sz w:val="27"/>
          <w:szCs w:val="27"/>
          <w:u w:val="single"/>
        </w:rPr>
        <w:t>5</w:t>
      </w:r>
      <w:bookmarkStart w:id="0" w:name="_GoBack"/>
      <w:bookmarkEnd w:id="0"/>
      <w:r w:rsidRPr="00C1407D">
        <w:rPr>
          <w:i/>
          <w:sz w:val="27"/>
          <w:szCs w:val="27"/>
          <w:u w:val="single"/>
        </w:rPr>
        <w:t>.</w:t>
      </w:r>
      <w:r w:rsidR="000B455B" w:rsidRPr="00C1407D">
        <w:rPr>
          <w:i/>
          <w:sz w:val="27"/>
          <w:szCs w:val="27"/>
          <w:u w:val="single"/>
        </w:rPr>
        <w:t>0</w:t>
      </w:r>
      <w:r w:rsidR="00C1407D" w:rsidRPr="00C1407D">
        <w:rPr>
          <w:i/>
          <w:sz w:val="27"/>
          <w:szCs w:val="27"/>
          <w:u w:val="single"/>
        </w:rPr>
        <w:t>5</w:t>
      </w:r>
      <w:r w:rsidRPr="00C1407D">
        <w:rPr>
          <w:i/>
          <w:iCs/>
          <w:sz w:val="27"/>
          <w:szCs w:val="27"/>
          <w:u w:val="single"/>
        </w:rPr>
        <w:t>.2019</w:t>
      </w:r>
      <w:r>
        <w:rPr>
          <w:i/>
          <w:iCs/>
          <w:sz w:val="27"/>
          <w:szCs w:val="27"/>
          <w:u w:val="single"/>
        </w:rPr>
        <w:t>.</w:t>
      </w:r>
    </w:p>
    <w:p w:rsidR="006A7E2B" w:rsidRPr="006A7E2B" w:rsidRDefault="00650881" w:rsidP="006A7E2B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  <w:u w:val="single"/>
        </w:rPr>
      </w:pPr>
      <w:r>
        <w:rPr>
          <w:sz w:val="27"/>
          <w:szCs w:val="27"/>
        </w:rPr>
        <w:tab/>
        <w:t>1</w:t>
      </w:r>
      <w:r w:rsidRPr="006A7E2B">
        <w:rPr>
          <w:sz w:val="28"/>
          <w:szCs w:val="28"/>
        </w:rPr>
        <w:t>.Описание проблемы, на решение которой направлено предлагаемое правовое регулирование:</w:t>
      </w:r>
      <w:r w:rsidR="0033419B" w:rsidRPr="006A7E2B">
        <w:rPr>
          <w:sz w:val="28"/>
          <w:szCs w:val="28"/>
        </w:rPr>
        <w:t xml:space="preserve"> </w:t>
      </w:r>
      <w:r w:rsidR="006A7E2B" w:rsidRPr="006A7E2B">
        <w:rPr>
          <w:i/>
          <w:sz w:val="28"/>
          <w:szCs w:val="28"/>
          <w:u w:val="single"/>
        </w:rPr>
        <w:t>организация регулярных перевозок, осуществляемых по муниципальным маршрутам регулярных перевозок на территории Первомайского района.</w:t>
      </w:r>
    </w:p>
    <w:p w:rsidR="006A7E2B" w:rsidRPr="006A7E2B" w:rsidRDefault="00650881" w:rsidP="006A7E2B">
      <w:pPr>
        <w:jc w:val="both"/>
        <w:rPr>
          <w:sz w:val="28"/>
          <w:szCs w:val="28"/>
        </w:rPr>
      </w:pPr>
      <w:r w:rsidRPr="006A7E2B">
        <w:rPr>
          <w:sz w:val="28"/>
          <w:szCs w:val="28"/>
        </w:rPr>
        <w:tab/>
        <w:t>2.Цели предлагаемого правового регулирования:</w:t>
      </w:r>
      <w:r w:rsidR="0033419B" w:rsidRPr="006A7E2B">
        <w:rPr>
          <w:sz w:val="28"/>
          <w:szCs w:val="28"/>
        </w:rPr>
        <w:t xml:space="preserve"> </w:t>
      </w:r>
      <w:r w:rsidR="006A7E2B">
        <w:rPr>
          <w:sz w:val="28"/>
          <w:szCs w:val="28"/>
        </w:rPr>
        <w:t xml:space="preserve"> </w:t>
      </w:r>
      <w:r w:rsidR="006A7E2B" w:rsidRPr="006A7E2B">
        <w:rPr>
          <w:i/>
          <w:sz w:val="28"/>
          <w:szCs w:val="28"/>
          <w:u w:val="single"/>
        </w:rPr>
        <w:t>Документ планирования регулярных перевозок по муниципальным маршрутам устанавливает перечень мероприятий по развитию регулярных перевозок в Первомайском районе, содержит сведения, необходимые для реализации указанных мероприятий</w:t>
      </w:r>
      <w:r w:rsidR="006A7E2B">
        <w:rPr>
          <w:i/>
          <w:sz w:val="28"/>
          <w:szCs w:val="28"/>
          <w:u w:val="single"/>
        </w:rPr>
        <w:t>.</w:t>
      </w:r>
    </w:p>
    <w:p w:rsidR="00534C05" w:rsidRPr="00446510" w:rsidRDefault="00650881" w:rsidP="006F097F">
      <w:pPr>
        <w:pStyle w:val="Standard"/>
        <w:ind w:firstLine="708"/>
        <w:jc w:val="both"/>
        <w:rPr>
          <w:sz w:val="28"/>
          <w:szCs w:val="28"/>
        </w:rPr>
      </w:pPr>
      <w:r w:rsidRPr="00446510">
        <w:rPr>
          <w:sz w:val="28"/>
          <w:szCs w:val="28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446510">
        <w:rPr>
          <w:sz w:val="28"/>
          <w:szCs w:val="28"/>
        </w:rPr>
        <w:t>:</w:t>
      </w:r>
      <w:r w:rsidRPr="00446510">
        <w:rPr>
          <w:sz w:val="28"/>
          <w:szCs w:val="28"/>
        </w:rPr>
        <w:t xml:space="preserve"> </w:t>
      </w:r>
      <w:r w:rsidR="009A2F87" w:rsidRPr="00446510">
        <w:rPr>
          <w:sz w:val="28"/>
          <w:szCs w:val="28"/>
        </w:rPr>
        <w:t xml:space="preserve">  </w:t>
      </w:r>
      <w:r w:rsidR="00446510" w:rsidRPr="00446510">
        <w:rPr>
          <w:rFonts w:cs="Times New Roman"/>
          <w:sz w:val="28"/>
          <w:szCs w:val="28"/>
        </w:rPr>
        <w:t>федеральный</w:t>
      </w:r>
      <w:r w:rsidR="00446510" w:rsidRPr="00446510">
        <w:rPr>
          <w:sz w:val="28"/>
          <w:szCs w:val="28"/>
        </w:rPr>
        <w:t xml:space="preserve"> закон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DB5F55" w:rsidRPr="00446510">
        <w:rPr>
          <w:sz w:val="28"/>
          <w:szCs w:val="28"/>
        </w:rPr>
        <w:t>.</w:t>
      </w:r>
    </w:p>
    <w:p w:rsidR="00650881" w:rsidRDefault="00650881" w:rsidP="009A2F87">
      <w:pPr>
        <w:pStyle w:val="Standard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4.Планируемый срок </w:t>
      </w:r>
      <w:proofErr w:type="gramStart"/>
      <w:r>
        <w:rPr>
          <w:sz w:val="27"/>
          <w:szCs w:val="27"/>
        </w:rPr>
        <w:t>вступления</w:t>
      </w:r>
      <w:proofErr w:type="gramEnd"/>
      <w:r>
        <w:rPr>
          <w:sz w:val="27"/>
          <w:szCs w:val="27"/>
        </w:rPr>
        <w:t xml:space="preserve"> в силу </w:t>
      </w:r>
      <w:r w:rsidR="00A467A4">
        <w:rPr>
          <w:i/>
          <w:iCs/>
          <w:sz w:val="27"/>
          <w:szCs w:val="27"/>
          <w:u w:val="single"/>
        </w:rPr>
        <w:t xml:space="preserve">действующий НПА </w:t>
      </w:r>
    </w:p>
    <w:p w:rsidR="00650881" w:rsidRPr="00A467A4" w:rsidRDefault="00650881" w:rsidP="00650881">
      <w:pPr>
        <w:pStyle w:val="Standard"/>
        <w:jc w:val="both"/>
        <w:rPr>
          <w:sz w:val="27"/>
          <w:szCs w:val="27"/>
          <w:u w:val="single"/>
        </w:rPr>
      </w:pPr>
      <w:r>
        <w:rPr>
          <w:sz w:val="27"/>
          <w:szCs w:val="27"/>
        </w:rPr>
        <w:tab/>
        <w:t>5.Сведения о необходимости или об отсутствии необходимости установления переходного периода:</w:t>
      </w:r>
      <w:r w:rsidR="00A467A4">
        <w:rPr>
          <w:sz w:val="27"/>
          <w:szCs w:val="27"/>
        </w:rPr>
        <w:t xml:space="preserve"> </w:t>
      </w:r>
      <w:r w:rsidR="00A467A4" w:rsidRPr="00305A12">
        <w:rPr>
          <w:i/>
          <w:sz w:val="27"/>
          <w:szCs w:val="27"/>
          <w:u w:val="single"/>
        </w:rPr>
        <w:t>не</w:t>
      </w:r>
      <w:r w:rsidR="00305A12" w:rsidRPr="00305A12">
        <w:rPr>
          <w:i/>
          <w:sz w:val="27"/>
          <w:szCs w:val="27"/>
          <w:u w:val="single"/>
        </w:rPr>
        <w:t xml:space="preserve"> требуется</w:t>
      </w:r>
      <w:r w:rsidRPr="00A467A4">
        <w:rPr>
          <w:sz w:val="27"/>
          <w:szCs w:val="27"/>
          <w:u w:val="single"/>
        </w:rPr>
        <w:t>.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6.(</w:t>
      </w:r>
      <w:r>
        <w:rPr>
          <w:i/>
          <w:iCs/>
          <w:sz w:val="27"/>
          <w:szCs w:val="27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К уведомлению прилагаются:</w:t>
      </w:r>
    </w:p>
    <w:p w:rsidR="00650881" w:rsidRDefault="00650881" w:rsidP="00650881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1. Перечень вопросов для участников публичных консультаций.</w:t>
      </w:r>
    </w:p>
    <w:p w:rsidR="00EF7D86" w:rsidRDefault="00650881" w:rsidP="00C2430E">
      <w:pPr>
        <w:pStyle w:val="Standard"/>
        <w:jc w:val="both"/>
        <w:rPr>
          <w:sz w:val="27"/>
          <w:szCs w:val="27"/>
        </w:rPr>
      </w:pPr>
      <w:r>
        <w:rPr>
          <w:sz w:val="27"/>
          <w:szCs w:val="27"/>
        </w:rPr>
        <w:tab/>
        <w:t>2.</w:t>
      </w:r>
      <w:r>
        <w:rPr>
          <w:i/>
          <w:iCs/>
          <w:sz w:val="27"/>
          <w:szCs w:val="27"/>
          <w:u w:val="single"/>
        </w:rPr>
        <w:t xml:space="preserve">(Иные материалы и информация по усмотрению уполномоченного </w:t>
      </w:r>
      <w:r w:rsidR="00A467A4">
        <w:rPr>
          <w:i/>
          <w:iCs/>
          <w:sz w:val="27"/>
          <w:szCs w:val="27"/>
          <w:u w:val="single"/>
        </w:rPr>
        <w:t>о</w:t>
      </w:r>
      <w:r>
        <w:rPr>
          <w:i/>
          <w:iCs/>
          <w:sz w:val="27"/>
          <w:szCs w:val="27"/>
          <w:u w:val="single"/>
        </w:rPr>
        <w:t>ргана)</w:t>
      </w:r>
      <w:r>
        <w:rPr>
          <w:sz w:val="27"/>
          <w:szCs w:val="27"/>
        </w:rPr>
        <w:t>.</w:t>
      </w:r>
    </w:p>
    <w:sectPr w:rsidR="00EF7D86" w:rsidSect="00C2430E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B455B"/>
    <w:rsid w:val="00150001"/>
    <w:rsid w:val="00154E4A"/>
    <w:rsid w:val="0019387D"/>
    <w:rsid w:val="00207524"/>
    <w:rsid w:val="00224001"/>
    <w:rsid w:val="002264F8"/>
    <w:rsid w:val="00232E77"/>
    <w:rsid w:val="002476FA"/>
    <w:rsid w:val="002865B3"/>
    <w:rsid w:val="00305A12"/>
    <w:rsid w:val="0033419B"/>
    <w:rsid w:val="00341902"/>
    <w:rsid w:val="003535BC"/>
    <w:rsid w:val="003C3B42"/>
    <w:rsid w:val="004254C3"/>
    <w:rsid w:val="00446510"/>
    <w:rsid w:val="00455C77"/>
    <w:rsid w:val="00491407"/>
    <w:rsid w:val="004A2BF0"/>
    <w:rsid w:val="004B1BF6"/>
    <w:rsid w:val="0053259B"/>
    <w:rsid w:val="00534C05"/>
    <w:rsid w:val="0063786D"/>
    <w:rsid w:val="00650881"/>
    <w:rsid w:val="006A7E2B"/>
    <w:rsid w:val="006F097F"/>
    <w:rsid w:val="007A0D00"/>
    <w:rsid w:val="007C793A"/>
    <w:rsid w:val="00806888"/>
    <w:rsid w:val="008A043B"/>
    <w:rsid w:val="008D7A68"/>
    <w:rsid w:val="0093008B"/>
    <w:rsid w:val="00951CD7"/>
    <w:rsid w:val="009555AD"/>
    <w:rsid w:val="00957009"/>
    <w:rsid w:val="009A2F87"/>
    <w:rsid w:val="00A14604"/>
    <w:rsid w:val="00A467A4"/>
    <w:rsid w:val="00A6736F"/>
    <w:rsid w:val="00A8206B"/>
    <w:rsid w:val="00AF51F9"/>
    <w:rsid w:val="00B34AFE"/>
    <w:rsid w:val="00B47029"/>
    <w:rsid w:val="00B7389D"/>
    <w:rsid w:val="00BB6DD9"/>
    <w:rsid w:val="00C1407D"/>
    <w:rsid w:val="00C2430E"/>
    <w:rsid w:val="00C246A7"/>
    <w:rsid w:val="00C71BE1"/>
    <w:rsid w:val="00CE6903"/>
    <w:rsid w:val="00D02E12"/>
    <w:rsid w:val="00D64435"/>
    <w:rsid w:val="00D75386"/>
    <w:rsid w:val="00DA0584"/>
    <w:rsid w:val="00DB5F55"/>
    <w:rsid w:val="00DC07A1"/>
    <w:rsid w:val="00E06BA4"/>
    <w:rsid w:val="00E26C98"/>
    <w:rsid w:val="00E56E0B"/>
    <w:rsid w:val="00E710C6"/>
    <w:rsid w:val="00E72067"/>
    <w:rsid w:val="00EF7D86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r48.tmbreg.ru//16637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2D950-C676-4C59-A79C-A965679D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Халяпина</cp:lastModifiedBy>
  <cp:revision>37</cp:revision>
  <cp:lastPrinted>2018-04-16T12:05:00Z</cp:lastPrinted>
  <dcterms:created xsi:type="dcterms:W3CDTF">2016-03-24T09:59:00Z</dcterms:created>
  <dcterms:modified xsi:type="dcterms:W3CDTF">2019-03-13T07:28:00Z</dcterms:modified>
</cp:coreProperties>
</file>