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для участников публичных консультаций </w:t>
      </w:r>
      <w:proofErr w:type="gramStart"/>
      <w:r w:rsidRPr="004D4B6C">
        <w:rPr>
          <w:b/>
          <w:bCs/>
          <w:sz w:val="28"/>
          <w:szCs w:val="28"/>
        </w:rPr>
        <w:t>по</w:t>
      </w:r>
      <w:proofErr w:type="gramEnd"/>
      <w:r w:rsidRPr="004D4B6C">
        <w:rPr>
          <w:b/>
          <w:bCs/>
          <w:sz w:val="28"/>
          <w:szCs w:val="28"/>
        </w:rPr>
        <w:t xml:space="preserve"> </w:t>
      </w:r>
    </w:p>
    <w:p w:rsidR="004D4B6C" w:rsidRPr="004D4B6C" w:rsidRDefault="00573E82" w:rsidP="004D4B6C">
      <w:pPr>
        <w:jc w:val="both"/>
        <w:rPr>
          <w:b/>
          <w:sz w:val="28"/>
          <w:szCs w:val="28"/>
        </w:rPr>
      </w:pPr>
      <w:r w:rsidRPr="004D4B6C">
        <w:rPr>
          <w:b/>
          <w:sz w:val="28"/>
          <w:szCs w:val="28"/>
        </w:rPr>
        <w:t xml:space="preserve">постановлению администрации Первомайского района </w:t>
      </w:r>
      <w:r w:rsidR="004D4B6C" w:rsidRPr="004D4B6C">
        <w:rPr>
          <w:b/>
          <w:sz w:val="28"/>
          <w:szCs w:val="28"/>
        </w:rPr>
        <w:t xml:space="preserve">от 11.04.2018 №385 «Об утверждении Административного регламента исполнения муниципальной функции «Осуществление муниципального земельного </w:t>
      </w:r>
      <w:proofErr w:type="gramStart"/>
      <w:r w:rsidR="004D4B6C" w:rsidRPr="004D4B6C">
        <w:rPr>
          <w:b/>
          <w:sz w:val="28"/>
          <w:szCs w:val="28"/>
        </w:rPr>
        <w:t>контроля за</w:t>
      </w:r>
      <w:proofErr w:type="gramEnd"/>
      <w:r w:rsidR="004D4B6C" w:rsidRPr="004D4B6C">
        <w:rPr>
          <w:b/>
          <w:sz w:val="28"/>
          <w:szCs w:val="28"/>
        </w:rPr>
        <w:t xml:space="preserve"> использованием земель на территории Первомайского района Тамбовской области»</w:t>
      </w:r>
    </w:p>
    <w:p w:rsidR="00EB00EA" w:rsidRPr="004D4B6C" w:rsidRDefault="00EB00EA" w:rsidP="004D4B6C">
      <w:pPr>
        <w:pStyle w:val="Standard"/>
        <w:jc w:val="center"/>
        <w:rPr>
          <w:b/>
          <w:szCs w:val="28"/>
        </w:rPr>
      </w:pPr>
    </w:p>
    <w:bookmarkEnd w:id="0"/>
    <w:p w:rsidR="000F533D" w:rsidRDefault="000F533D" w:rsidP="000F533D">
      <w:pPr>
        <w:pStyle w:val="Standard"/>
        <w:jc w:val="center"/>
        <w:rPr>
          <w:b/>
          <w:sz w:val="27"/>
          <w:szCs w:val="27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A09F2"/>
    <w:rsid w:val="00A569DE"/>
    <w:rsid w:val="00B70530"/>
    <w:rsid w:val="00C56BE8"/>
    <w:rsid w:val="00D8254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13</cp:revision>
  <cp:lastPrinted>2018-04-16T12:05:00Z</cp:lastPrinted>
  <dcterms:created xsi:type="dcterms:W3CDTF">2016-03-24T10:12:00Z</dcterms:created>
  <dcterms:modified xsi:type="dcterms:W3CDTF">2019-01-31T09:27:00Z</dcterms:modified>
</cp:coreProperties>
</file>