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74A0E" w:rsidRPr="009153AA" w:rsidRDefault="0025310F" w:rsidP="00274A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697CB2" w:rsidRPr="009153AA">
        <w:rPr>
          <w:sz w:val="28"/>
          <w:szCs w:val="28"/>
        </w:rPr>
        <w:t>«</w:t>
      </w:r>
      <w:r w:rsidR="009153AA" w:rsidRPr="009153AA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697CB2" w:rsidRPr="009153AA">
        <w:rPr>
          <w:color w:val="000000"/>
          <w:sz w:val="28"/>
          <w:szCs w:val="28"/>
          <w:lang w:eastAsia="ru-RU"/>
        </w:rPr>
        <w:t>»</w:t>
      </w:r>
      <w:r w:rsidR="00697CB2" w:rsidRPr="009153AA">
        <w:rPr>
          <w:sz w:val="28"/>
          <w:szCs w:val="28"/>
        </w:rPr>
        <w:t>.</w:t>
      </w:r>
      <w:r w:rsidR="00274A0E" w:rsidRPr="009153AA">
        <w:rPr>
          <w:sz w:val="28"/>
          <w:szCs w:val="28"/>
        </w:rPr>
        <w:t xml:space="preserve">  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02.02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9153AA">
        <w:rPr>
          <w:sz w:val="27"/>
          <w:szCs w:val="27"/>
        </w:rPr>
        <w:t>02.02.2022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C036A4">
      <w:pPr>
        <w:jc w:val="both"/>
      </w:pPr>
      <w:r>
        <w:rPr>
          <w:sz w:val="28"/>
          <w:szCs w:val="28"/>
        </w:rPr>
        <w:t xml:space="preserve">          </w:t>
      </w:r>
      <w:proofErr w:type="gramStart"/>
      <w:r w:rsidR="00200EE0"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«</w:t>
      </w:r>
      <w:r w:rsidR="009153AA" w:rsidRPr="009153AA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color w:val="000000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      </w:t>
      </w:r>
      <w:r w:rsidR="00200EE0"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</w:t>
      </w:r>
      <w:proofErr w:type="gramEnd"/>
      <w:r w:rsidR="00200EE0" w:rsidRPr="00200EE0">
        <w:rPr>
          <w:sz w:val="28"/>
          <w:szCs w:val="28"/>
        </w:rPr>
        <w:t xml:space="preserve"> действий (административных процедур) при предоставлении вышеуказанной муниципальной услуги.</w:t>
      </w:r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141529" w:rsidRPr="00141529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Pr="00880C0C" w:rsidRDefault="0025310F" w:rsidP="00200EE0">
      <w:pPr>
        <w:pStyle w:val="Default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 w:rsidR="007C4798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73F55" w:rsidRPr="00973F55">
        <w:rPr>
          <w:sz w:val="28"/>
          <w:szCs w:val="28"/>
        </w:rPr>
        <w:t xml:space="preserve">Прекращение права постоянного (бессрочного) пользования и пожизненного наследуемого </w:t>
      </w:r>
      <w:r w:rsidR="00973F55" w:rsidRPr="00973F55">
        <w:rPr>
          <w:sz w:val="28"/>
          <w:szCs w:val="28"/>
        </w:rPr>
        <w:lastRenderedPageBreak/>
        <w:t>владения земельным участком при отказе землепользователя, землевладельца от принадлежащего им права на земельный участок</w:t>
      </w:r>
      <w:r w:rsidR="007C4798">
        <w:rPr>
          <w:sz w:val="28"/>
          <w:szCs w:val="28"/>
        </w:rPr>
        <w:t>»:</w:t>
      </w:r>
    </w:p>
    <w:p w:rsidR="00D37BAF" w:rsidRDefault="00D37BAF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Постановление администрации Первомайского района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от 18.10.2019 № 921</w:t>
      </w:r>
      <w:r w:rsidR="00A13E58" w:rsidRPr="00880C0C">
        <w:rPr>
          <w:sz w:val="28"/>
          <w:szCs w:val="28"/>
        </w:rPr>
        <w:t xml:space="preserve">, 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Федеральны</w:t>
      </w:r>
      <w:r>
        <w:rPr>
          <w:rFonts w:eastAsia="SimSun" w:cs="Mangal"/>
          <w:color w:val="000000"/>
          <w:kern w:val="1"/>
          <w:sz w:val="28"/>
          <w:szCs w:val="28"/>
          <w:lang w:bidi="hi-IN"/>
        </w:rPr>
        <w:t>й</w:t>
      </w:r>
      <w:r w:rsidR="00A13E58" w:rsidRPr="00880C0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закон от 27.07.2010 № 210-ФЗ «Об организации предоставления государственных и муниципальных услуг»</w:t>
      </w:r>
      <w:r w:rsidR="007C4798">
        <w:rPr>
          <w:rFonts w:eastAsia="SimSun" w:cs="Mangal"/>
          <w:color w:val="000000"/>
          <w:kern w:val="1"/>
          <w:sz w:val="28"/>
          <w:szCs w:val="28"/>
          <w:lang w:bidi="hi-IN"/>
        </w:rPr>
        <w:t>.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7C4798">
        <w:rPr>
          <w:i/>
          <w:iCs/>
          <w:sz w:val="28"/>
          <w:szCs w:val="28"/>
          <w:u w:val="single"/>
        </w:rPr>
        <w:t>0</w:t>
      </w:r>
      <w:r w:rsidR="00973F55">
        <w:rPr>
          <w:i/>
          <w:iCs/>
          <w:sz w:val="28"/>
          <w:szCs w:val="28"/>
          <w:u w:val="single"/>
        </w:rPr>
        <w:t>3</w:t>
      </w:r>
      <w:r w:rsidR="007C4798">
        <w:rPr>
          <w:i/>
          <w:iCs/>
          <w:sz w:val="28"/>
          <w:szCs w:val="28"/>
          <w:u w:val="single"/>
        </w:rPr>
        <w:t>.02.202</w:t>
      </w:r>
      <w:r w:rsidR="00973F55">
        <w:rPr>
          <w:i/>
          <w:iCs/>
          <w:sz w:val="28"/>
          <w:szCs w:val="28"/>
          <w:u w:val="single"/>
        </w:rPr>
        <w:t>2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7C479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F55">
        <w:rPr>
          <w:sz w:val="28"/>
          <w:szCs w:val="28"/>
        </w:rPr>
        <w:t>7</w:t>
      </w:r>
      <w:r>
        <w:rPr>
          <w:sz w:val="28"/>
          <w:szCs w:val="28"/>
        </w:rPr>
        <w:t>.01.202</w:t>
      </w:r>
      <w:r w:rsidR="00973F55">
        <w:rPr>
          <w:sz w:val="28"/>
          <w:szCs w:val="28"/>
        </w:rPr>
        <w:t>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Default="0025310F" w:rsidP="00011202">
      <w:pPr>
        <w:jc w:val="center"/>
        <w:rPr>
          <w:sz w:val="28"/>
          <w:szCs w:val="28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11202">
        <w:rPr>
          <w:sz w:val="28"/>
          <w:szCs w:val="28"/>
        </w:rPr>
        <w:t>«</w:t>
      </w:r>
      <w:r w:rsidR="00011202">
        <w:rPr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73F55" w:rsidRPr="00715BA0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011202">
        <w:rPr>
          <w:color w:val="000000"/>
          <w:sz w:val="28"/>
          <w:szCs w:val="28"/>
          <w:lang w:eastAsia="ru-RU"/>
        </w:rPr>
        <w:t>»</w:t>
      </w:r>
      <w:r w:rsidR="00011202">
        <w:rPr>
          <w:sz w:val="28"/>
          <w:szCs w:val="28"/>
        </w:rPr>
        <w:t>.</w:t>
      </w:r>
    </w:p>
    <w:p w:rsidR="00715BA0" w:rsidRPr="00B334A2" w:rsidRDefault="00715BA0" w:rsidP="00011202">
      <w:pPr>
        <w:jc w:val="center"/>
        <w:rPr>
          <w:sz w:val="26"/>
          <w:szCs w:val="26"/>
        </w:rPr>
      </w:pP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  <w:bookmarkStart w:id="1" w:name="_GoBack"/>
      <w:bookmarkEnd w:id="1"/>
    </w:p>
    <w:sectPr w:rsidR="008A250B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49" w:rsidRDefault="00055449">
      <w:r>
        <w:separator/>
      </w:r>
    </w:p>
  </w:endnote>
  <w:endnote w:type="continuationSeparator" w:id="0">
    <w:p w:rsidR="00055449" w:rsidRDefault="000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49" w:rsidRDefault="00055449">
      <w:r>
        <w:separator/>
      </w:r>
    </w:p>
  </w:footnote>
  <w:footnote w:type="continuationSeparator" w:id="0">
    <w:p w:rsidR="00055449" w:rsidRDefault="0005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2C0"/>
    <w:rsid w:val="00011202"/>
    <w:rsid w:val="00055449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341C06"/>
    <w:rsid w:val="003720BF"/>
    <w:rsid w:val="003B777B"/>
    <w:rsid w:val="003E5A66"/>
    <w:rsid w:val="003F28FB"/>
    <w:rsid w:val="00422220"/>
    <w:rsid w:val="004840AB"/>
    <w:rsid w:val="004B45FE"/>
    <w:rsid w:val="005216F8"/>
    <w:rsid w:val="00546E29"/>
    <w:rsid w:val="00625306"/>
    <w:rsid w:val="00697CB2"/>
    <w:rsid w:val="006B40FD"/>
    <w:rsid w:val="00715BA0"/>
    <w:rsid w:val="00731711"/>
    <w:rsid w:val="00757593"/>
    <w:rsid w:val="007C4798"/>
    <w:rsid w:val="00815461"/>
    <w:rsid w:val="008A250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C73EF"/>
    <w:rsid w:val="00AD5709"/>
    <w:rsid w:val="00AD650D"/>
    <w:rsid w:val="00B334A2"/>
    <w:rsid w:val="00BA791B"/>
    <w:rsid w:val="00C036A4"/>
    <w:rsid w:val="00C825FE"/>
    <w:rsid w:val="00C91814"/>
    <w:rsid w:val="00CC57E5"/>
    <w:rsid w:val="00D37BAF"/>
    <w:rsid w:val="00D729F5"/>
    <w:rsid w:val="00DF14C0"/>
    <w:rsid w:val="00E34B5D"/>
    <w:rsid w:val="00E8734D"/>
    <w:rsid w:val="00E9322E"/>
    <w:rsid w:val="00EE0FE2"/>
    <w:rsid w:val="00F22BD0"/>
    <w:rsid w:val="00F72F6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3FF2B-00C0-4B47-9AB7-CABAD7CE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3</cp:revision>
  <dcterms:created xsi:type="dcterms:W3CDTF">2022-01-17T13:36:00Z</dcterms:created>
  <dcterms:modified xsi:type="dcterms:W3CDTF">2022-01-17T13:38:00Z</dcterms:modified>
</cp:coreProperties>
</file>