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29" w:rsidRPr="00A24566" w:rsidRDefault="00F04829" w:rsidP="00F04829">
      <w:pPr>
        <w:pStyle w:val="ConsPlusNonformat"/>
        <w:jc w:val="right"/>
        <w:rPr>
          <w:color w:val="C00000"/>
          <w:sz w:val="24"/>
          <w:szCs w:val="24"/>
        </w:rPr>
      </w:pPr>
    </w:p>
    <w:p w:rsidR="00E2069E" w:rsidRPr="00A24566" w:rsidRDefault="00462AAE" w:rsidP="00FE343B">
      <w:pPr>
        <w:pStyle w:val="ConsPlusNonformat"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 w:rsidRPr="00A24566">
        <w:rPr>
          <w:rFonts w:ascii="Times New Roman" w:hAnsi="Times New Roman" w:cs="Times New Roman"/>
          <w:sz w:val="24"/>
          <w:szCs w:val="24"/>
        </w:rPr>
        <w:t>Сводный отчёт</w:t>
      </w:r>
      <w:r w:rsidR="00CE7935" w:rsidRPr="00A245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1B4" w:rsidRPr="00A24566" w:rsidRDefault="00E2069E" w:rsidP="00FE343B">
      <w:pPr>
        <w:pStyle w:val="ConsPlusNonformat"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 w:rsidRPr="00A24566">
        <w:rPr>
          <w:rFonts w:ascii="Times New Roman" w:hAnsi="Times New Roman" w:cs="Times New Roman"/>
          <w:sz w:val="24"/>
          <w:szCs w:val="24"/>
        </w:rPr>
        <w:t>к проекту нормативного правового акта</w:t>
      </w:r>
    </w:p>
    <w:p w:rsidR="00184AC1" w:rsidRPr="00A24566" w:rsidRDefault="00184AC1" w:rsidP="00D5759D">
      <w:pPr>
        <w:pStyle w:val="ConsPlusNonformat"/>
        <w:ind w:left="-567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7311B4" w:rsidRPr="00A24566" w:rsidRDefault="00D5759D" w:rsidP="00D5759D">
      <w:pPr>
        <w:pStyle w:val="ConsPlusNonformat"/>
        <w:ind w:left="-567" w:right="-2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1.</w:t>
      </w:r>
      <w:r w:rsidR="007311B4" w:rsidRPr="00A24566">
        <w:rPr>
          <w:rFonts w:ascii="Times New Roman" w:hAnsi="Times New Roman" w:cs="Times New Roman"/>
          <w:b/>
          <w:sz w:val="24"/>
          <w:szCs w:val="24"/>
        </w:rPr>
        <w:t>Орган-разработчик:</w:t>
      </w:r>
    </w:p>
    <w:p w:rsidR="00F23709" w:rsidRPr="00CC5177" w:rsidRDefault="00F23709" w:rsidP="00D5759D">
      <w:pPr>
        <w:spacing w:after="0" w:line="240" w:lineRule="auto"/>
        <w:ind w:left="-567" w:right="-28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51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отдел </w:t>
      </w:r>
      <w:r w:rsidR="00CC5177" w:rsidRPr="00CC5177">
        <w:rPr>
          <w:rFonts w:ascii="Times New Roman" w:hAnsi="Times New Roman" w:cs="Times New Roman"/>
          <w:bCs/>
          <w:color w:val="000000"/>
          <w:sz w:val="24"/>
          <w:szCs w:val="24"/>
        </w:rPr>
        <w:t>экономики, труда, сферы услуг и защиты прав потребителей администрации района</w:t>
      </w:r>
    </w:p>
    <w:p w:rsidR="007311B4" w:rsidRPr="00CC5177" w:rsidRDefault="0004247D" w:rsidP="006637DD">
      <w:pPr>
        <w:pStyle w:val="ConsPlusNonformat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17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E0D94" w:rsidRPr="00CC5177"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="007311B4" w:rsidRPr="00CC5177">
        <w:rPr>
          <w:rFonts w:ascii="Times New Roman" w:hAnsi="Times New Roman" w:cs="Times New Roman"/>
          <w:b/>
          <w:sz w:val="24"/>
          <w:szCs w:val="24"/>
        </w:rPr>
        <w:t>Вид и наименование проекта нормативного правового</w:t>
      </w:r>
      <w:r w:rsidR="00CE7935" w:rsidRPr="00CC5177">
        <w:rPr>
          <w:rFonts w:ascii="Times New Roman" w:hAnsi="Times New Roman" w:cs="Times New Roman"/>
          <w:b/>
          <w:sz w:val="24"/>
          <w:szCs w:val="24"/>
        </w:rPr>
        <w:t xml:space="preserve"> акта.</w:t>
      </w:r>
    </w:p>
    <w:p w:rsidR="00D5759D" w:rsidRDefault="00F23709" w:rsidP="006637DD">
      <w:pPr>
        <w:spacing w:after="0" w:line="240" w:lineRule="auto"/>
        <w:ind w:left="-56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31FFF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Первомайского  района </w:t>
      </w:r>
      <w:r w:rsidR="00131FFF" w:rsidRPr="00131FFF">
        <w:rPr>
          <w:rFonts w:ascii="Times New Roman" w:hAnsi="Times New Roman" w:cs="Times New Roman"/>
          <w:sz w:val="24"/>
          <w:szCs w:val="24"/>
        </w:rPr>
        <w:t xml:space="preserve">«О  внесении  изменений  в административный регламент исполнения  муниципальной функции </w:t>
      </w:r>
      <w:r w:rsidR="00131FFF" w:rsidRPr="00131FFF">
        <w:rPr>
          <w:rFonts w:ascii="Times New Roman" w:hAnsi="Times New Roman" w:cs="Times New Roman"/>
          <w:spacing w:val="2"/>
          <w:sz w:val="24"/>
          <w:szCs w:val="24"/>
        </w:rPr>
        <w:t xml:space="preserve"> «Осуществление муниципального </w:t>
      </w:r>
      <w:proofErr w:type="gramStart"/>
      <w:r w:rsidR="00131FFF" w:rsidRPr="00131FFF">
        <w:rPr>
          <w:rFonts w:ascii="Times New Roman" w:hAnsi="Times New Roman" w:cs="Times New Roman"/>
          <w:spacing w:val="2"/>
          <w:sz w:val="24"/>
          <w:szCs w:val="24"/>
        </w:rPr>
        <w:t>контроля за</w:t>
      </w:r>
      <w:proofErr w:type="gramEnd"/>
      <w:r w:rsidR="00131FFF" w:rsidRPr="00131FFF">
        <w:rPr>
          <w:rFonts w:ascii="Times New Roman" w:hAnsi="Times New Roman" w:cs="Times New Roman"/>
          <w:spacing w:val="2"/>
          <w:sz w:val="24"/>
          <w:szCs w:val="24"/>
        </w:rPr>
        <w:t xml:space="preserve"> соблюдением законодательства в области розничной продажи алкогольной продукции на территории  Первомайского района», утвержденный постановлением администрации района от 25.10.2017 №976 (с дополнениями от 02.04.2018 №344)»</w:t>
      </w:r>
      <w:r w:rsidR="0034081E">
        <w:rPr>
          <w:rFonts w:ascii="Times New Roman" w:hAnsi="Times New Roman" w:cs="Times New Roman"/>
          <w:spacing w:val="2"/>
          <w:sz w:val="24"/>
          <w:szCs w:val="24"/>
        </w:rPr>
        <w:t>.</w:t>
      </w:r>
      <w:bookmarkStart w:id="0" w:name="_GoBack"/>
      <w:bookmarkEnd w:id="0"/>
    </w:p>
    <w:p w:rsidR="00CE7935" w:rsidRPr="00CC5177" w:rsidRDefault="00CE7935" w:rsidP="006637D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5177">
        <w:rPr>
          <w:rFonts w:ascii="Times New Roman" w:hAnsi="Times New Roman" w:cs="Times New Roman"/>
          <w:sz w:val="24"/>
          <w:szCs w:val="24"/>
        </w:rPr>
        <w:t>Контактная информация исполнителя в органе-разработчике:</w:t>
      </w:r>
    </w:p>
    <w:p w:rsidR="00CE7935" w:rsidRPr="00CC5177" w:rsidRDefault="00CE7935" w:rsidP="006637DD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5177">
        <w:rPr>
          <w:rFonts w:ascii="Times New Roman" w:hAnsi="Times New Roman" w:cs="Times New Roman"/>
          <w:sz w:val="24"/>
          <w:szCs w:val="24"/>
        </w:rPr>
        <w:t>Ф. И. О.:_</w:t>
      </w:r>
      <w:proofErr w:type="spellStart"/>
      <w:r w:rsidR="00CC5177" w:rsidRPr="00CC5177">
        <w:rPr>
          <w:rFonts w:ascii="Times New Roman" w:hAnsi="Times New Roman" w:cs="Times New Roman"/>
          <w:sz w:val="24"/>
          <w:szCs w:val="24"/>
          <w:u w:val="single"/>
        </w:rPr>
        <w:t>Хованова</w:t>
      </w:r>
      <w:proofErr w:type="spellEnd"/>
      <w:r w:rsidR="00CC5177" w:rsidRPr="00CC5177">
        <w:rPr>
          <w:rFonts w:ascii="Times New Roman" w:hAnsi="Times New Roman" w:cs="Times New Roman"/>
          <w:sz w:val="24"/>
          <w:szCs w:val="24"/>
          <w:u w:val="single"/>
        </w:rPr>
        <w:t xml:space="preserve"> Вера Васильевна</w:t>
      </w:r>
    </w:p>
    <w:p w:rsidR="00CE7935" w:rsidRPr="00CC5177" w:rsidRDefault="00CE7935" w:rsidP="006637DD">
      <w:pPr>
        <w:pStyle w:val="ConsPlusNonformat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177">
        <w:rPr>
          <w:rFonts w:ascii="Times New Roman" w:hAnsi="Times New Roman" w:cs="Times New Roman"/>
          <w:sz w:val="24"/>
          <w:szCs w:val="24"/>
        </w:rPr>
        <w:t xml:space="preserve">Должность: </w:t>
      </w:r>
      <w:r w:rsidR="00CC5177" w:rsidRPr="00CC5177">
        <w:rPr>
          <w:rFonts w:ascii="Times New Roman" w:hAnsi="Times New Roman" w:cs="Times New Roman"/>
          <w:sz w:val="24"/>
          <w:szCs w:val="24"/>
        </w:rPr>
        <w:t xml:space="preserve">заместитель начальника отдела экономики, труда, сферы услуг и защиты прав потребителей администрации </w:t>
      </w:r>
      <w:r w:rsidR="00F23709" w:rsidRPr="00CC51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Первомайского района</w:t>
      </w:r>
    </w:p>
    <w:p w:rsidR="00CE7935" w:rsidRPr="00CC5177" w:rsidRDefault="00CE7935" w:rsidP="006637DD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5177">
        <w:rPr>
          <w:rFonts w:ascii="Times New Roman" w:hAnsi="Times New Roman" w:cs="Times New Roman"/>
          <w:sz w:val="24"/>
          <w:szCs w:val="24"/>
        </w:rPr>
        <w:t xml:space="preserve">Тел.: </w:t>
      </w:r>
      <w:r w:rsidR="0016565D" w:rsidRPr="00CC5177">
        <w:rPr>
          <w:rFonts w:ascii="Times New Roman" w:hAnsi="Times New Roman" w:cs="Times New Roman"/>
          <w:sz w:val="24"/>
          <w:szCs w:val="24"/>
          <w:u w:val="single"/>
        </w:rPr>
        <w:t>8(4754</w:t>
      </w:r>
      <w:r w:rsidR="00F23709" w:rsidRPr="00CC5177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6565D" w:rsidRPr="00CC5177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F23709" w:rsidRPr="00CC517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CC5177" w:rsidRPr="00CC5177">
        <w:rPr>
          <w:rFonts w:ascii="Times New Roman" w:hAnsi="Times New Roman" w:cs="Times New Roman"/>
          <w:sz w:val="24"/>
          <w:szCs w:val="24"/>
          <w:u w:val="single"/>
        </w:rPr>
        <w:t>1736</w:t>
      </w:r>
      <w:r w:rsidR="00F23709" w:rsidRPr="00CC5177"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CE7935" w:rsidRPr="00CC5177" w:rsidRDefault="00CE7935" w:rsidP="006637DD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C5177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9" w:history="1">
        <w:r w:rsidR="00CC5177" w:rsidRPr="00CC517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predprin</w:t>
        </w:r>
        <w:r w:rsidR="00CC5177" w:rsidRPr="00CC5177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CC5177" w:rsidRPr="00CC517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</w:t>
        </w:r>
        <w:r w:rsidR="00CC5177" w:rsidRPr="00CC5177">
          <w:rPr>
            <w:rStyle w:val="a3"/>
            <w:rFonts w:ascii="Times New Roman" w:hAnsi="Times New Roman" w:cs="Times New Roman"/>
            <w:sz w:val="24"/>
            <w:szCs w:val="24"/>
          </w:rPr>
          <w:t>48.</w:t>
        </w:r>
        <w:r w:rsidR="00CC5177" w:rsidRPr="00CC517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tambov</w:t>
        </w:r>
        <w:r w:rsidR="00CC5177" w:rsidRPr="00CC517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CC5177" w:rsidRPr="00CC517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CC5177" w:rsidRPr="00CC517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C5177" w:rsidRPr="00CC517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2450C3" w:rsidRPr="00CC5177" w:rsidRDefault="003E0D94" w:rsidP="006637DD">
      <w:pPr>
        <w:pStyle w:val="ConsPlusNonformat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177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E2069E" w:rsidRPr="00CC5177">
        <w:rPr>
          <w:rFonts w:ascii="Times New Roman" w:hAnsi="Times New Roman" w:cs="Times New Roman"/>
          <w:b/>
          <w:sz w:val="24"/>
          <w:szCs w:val="24"/>
        </w:rPr>
        <w:t>3. Обязательные сведения о проекте НПА:</w:t>
      </w:r>
    </w:p>
    <w:p w:rsidR="00E52ECB" w:rsidRPr="00CC5177" w:rsidRDefault="003E0D94" w:rsidP="006637DD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517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87B1E" w:rsidRPr="00CC5177">
        <w:rPr>
          <w:rFonts w:ascii="Times New Roman" w:hAnsi="Times New Roman" w:cs="Times New Roman"/>
          <w:sz w:val="24"/>
          <w:szCs w:val="24"/>
        </w:rPr>
        <w:t>3.</w:t>
      </w:r>
      <w:r w:rsidR="00E52ECB" w:rsidRPr="00CC5177">
        <w:rPr>
          <w:rFonts w:ascii="Times New Roman" w:hAnsi="Times New Roman" w:cs="Times New Roman"/>
          <w:sz w:val="24"/>
          <w:szCs w:val="24"/>
        </w:rPr>
        <w:t>1. Степень регулирующего воздействия проекта НПА</w:t>
      </w:r>
      <w:r w:rsidR="00CD1BA8" w:rsidRPr="00CC5177">
        <w:rPr>
          <w:rFonts w:ascii="Times New Roman" w:hAnsi="Times New Roman" w:cs="Times New Roman"/>
          <w:sz w:val="24"/>
          <w:szCs w:val="24"/>
        </w:rPr>
        <w:t xml:space="preserve"> </w:t>
      </w:r>
      <w:r w:rsidR="00E2069E" w:rsidRPr="00CC5177">
        <w:rPr>
          <w:rFonts w:ascii="Times New Roman" w:hAnsi="Times New Roman" w:cs="Times New Roman"/>
          <w:sz w:val="24"/>
          <w:szCs w:val="24"/>
        </w:rPr>
        <w:t>–</w:t>
      </w:r>
      <w:r w:rsidR="00CD1BA8" w:rsidRPr="00CC5177">
        <w:rPr>
          <w:rFonts w:ascii="Times New Roman" w:hAnsi="Times New Roman" w:cs="Times New Roman"/>
          <w:sz w:val="24"/>
          <w:szCs w:val="24"/>
        </w:rPr>
        <w:t xml:space="preserve"> </w:t>
      </w:r>
      <w:r w:rsidR="00D27E34" w:rsidRPr="00CC5177">
        <w:rPr>
          <w:rFonts w:ascii="Times New Roman" w:hAnsi="Times New Roman" w:cs="Times New Roman"/>
          <w:sz w:val="24"/>
          <w:szCs w:val="24"/>
        </w:rPr>
        <w:t>средняя</w:t>
      </w:r>
      <w:r w:rsidR="00E2069E" w:rsidRPr="00CC5177">
        <w:rPr>
          <w:rFonts w:ascii="Times New Roman" w:hAnsi="Times New Roman" w:cs="Times New Roman"/>
          <w:sz w:val="24"/>
          <w:szCs w:val="24"/>
        </w:rPr>
        <w:t xml:space="preserve"> степень регулирующего воздействия</w:t>
      </w:r>
      <w:r w:rsidR="00E52ECB" w:rsidRPr="00CC5177">
        <w:rPr>
          <w:rFonts w:ascii="Times New Roman" w:hAnsi="Times New Roman" w:cs="Times New Roman"/>
          <w:sz w:val="24"/>
          <w:szCs w:val="24"/>
        </w:rPr>
        <w:t>;</w:t>
      </w:r>
    </w:p>
    <w:p w:rsidR="00307BD9" w:rsidRPr="00FE343B" w:rsidRDefault="00E87B1E" w:rsidP="006637DD">
      <w:pPr>
        <w:pStyle w:val="ConsPlusNonformat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35"/>
      <w:bookmarkEnd w:id="1"/>
      <w:r w:rsidRPr="00CC5177">
        <w:rPr>
          <w:rFonts w:ascii="Times New Roman" w:hAnsi="Times New Roman" w:cs="Times New Roman"/>
          <w:sz w:val="24"/>
          <w:szCs w:val="24"/>
        </w:rPr>
        <w:t>3</w:t>
      </w:r>
      <w:r w:rsidRPr="00FE343B">
        <w:rPr>
          <w:rFonts w:ascii="Times New Roman" w:hAnsi="Times New Roman" w:cs="Times New Roman"/>
          <w:sz w:val="24"/>
          <w:szCs w:val="24"/>
        </w:rPr>
        <w:t>.</w:t>
      </w:r>
      <w:r w:rsidR="00A064FB">
        <w:rPr>
          <w:rFonts w:ascii="Times New Roman" w:hAnsi="Times New Roman" w:cs="Times New Roman"/>
          <w:sz w:val="24"/>
          <w:szCs w:val="24"/>
        </w:rPr>
        <w:t>2.</w:t>
      </w:r>
      <w:r w:rsidR="00E52ECB" w:rsidRPr="00FE343B">
        <w:rPr>
          <w:rFonts w:ascii="Times New Roman" w:hAnsi="Times New Roman" w:cs="Times New Roman"/>
          <w:sz w:val="24"/>
          <w:szCs w:val="24"/>
        </w:rPr>
        <w:t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  <w:r w:rsidR="00D27E34" w:rsidRPr="00FE343B">
        <w:rPr>
          <w:rFonts w:ascii="Times New Roman" w:hAnsi="Times New Roman" w:cs="Times New Roman"/>
          <w:sz w:val="24"/>
          <w:szCs w:val="24"/>
        </w:rPr>
        <w:t>.</w:t>
      </w:r>
    </w:p>
    <w:p w:rsidR="00CC5177" w:rsidRPr="00CC5177" w:rsidRDefault="00CC5177" w:rsidP="006637D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proofErr w:type="gramStart"/>
      <w:r w:rsidRPr="00131FFF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Первомайского </w:t>
      </w:r>
      <w:r w:rsidR="00131FFF" w:rsidRPr="00131FFF">
        <w:rPr>
          <w:rFonts w:ascii="Times New Roman" w:hAnsi="Times New Roman" w:cs="Times New Roman"/>
          <w:sz w:val="24"/>
          <w:szCs w:val="24"/>
        </w:rPr>
        <w:t xml:space="preserve">«О  внесении  изменений  в административный регламент исполнения  муниципальной функции </w:t>
      </w:r>
      <w:r w:rsidR="00131FFF" w:rsidRPr="00131FFF">
        <w:rPr>
          <w:rFonts w:ascii="Times New Roman" w:hAnsi="Times New Roman" w:cs="Times New Roman"/>
          <w:spacing w:val="2"/>
          <w:sz w:val="24"/>
          <w:szCs w:val="24"/>
        </w:rPr>
        <w:t xml:space="preserve"> «Осуществление муниципального контроля за соблюдением законодательства в области розничной продажи алкогольной продукции на территории  Первомайского района», утвержденный постановлением администрации района от 25.10.2017 №976 (с дополнениями от 02.04.2018 №344)»</w:t>
      </w:r>
      <w:r w:rsidR="00131FF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C51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устанавливает сроки и последовательность административных процедур (действий), а также порядок взаимодействия администрации Первомайского района, его должностных лиц с органами</w:t>
      </w:r>
      <w:proofErr w:type="gramEnd"/>
      <w:r w:rsidRPr="00CC51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государственной власти, органами местного самоуправления, юридическими лицами, индивидуальными предпринимателями и гражданами при осуществлении муниципального контроля в области розничной продажи алкогольной и спиртосодержащей продукции посредством организации и проведения проверок, принятия предусмотренных законодательством Российской Федерации мер по пресечению и (или) устранению выявленных нарушений.</w:t>
      </w:r>
    </w:p>
    <w:p w:rsidR="00D27E34" w:rsidRPr="00CC5177" w:rsidRDefault="00E87B1E" w:rsidP="006637DD">
      <w:pPr>
        <w:pStyle w:val="ConsPlusNonformat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5177">
        <w:rPr>
          <w:rFonts w:ascii="Times New Roman" w:hAnsi="Times New Roman" w:cs="Times New Roman"/>
          <w:sz w:val="24"/>
          <w:szCs w:val="24"/>
        </w:rPr>
        <w:t>3.</w:t>
      </w:r>
      <w:r w:rsidR="00E52ECB" w:rsidRPr="00CC5177">
        <w:rPr>
          <w:rFonts w:ascii="Times New Roman" w:hAnsi="Times New Roman" w:cs="Times New Roman"/>
          <w:sz w:val="24"/>
          <w:szCs w:val="24"/>
        </w:rPr>
        <w:t xml:space="preserve">3. Анализ опыта иных </w:t>
      </w:r>
      <w:r w:rsidR="00214267" w:rsidRPr="00CC5177"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 w:rsidR="00E52ECB" w:rsidRPr="00CC5177">
        <w:rPr>
          <w:rFonts w:ascii="Times New Roman" w:hAnsi="Times New Roman" w:cs="Times New Roman"/>
          <w:sz w:val="24"/>
          <w:szCs w:val="24"/>
        </w:rPr>
        <w:t xml:space="preserve"> в соответствующих сферах деятельности</w:t>
      </w:r>
    </w:p>
    <w:p w:rsidR="00D27E34" w:rsidRPr="00CC5177" w:rsidRDefault="00D27E34" w:rsidP="006637DD">
      <w:pPr>
        <w:pStyle w:val="a9"/>
        <w:spacing w:before="0" w:beforeAutospacing="0" w:after="0" w:afterAutospacing="0"/>
        <w:ind w:left="-567"/>
        <w:jc w:val="both"/>
      </w:pPr>
      <w:r w:rsidRPr="00CC5177">
        <w:t>В муниципальных образованиях Тамбовской области  принимаются аналогичные нормативные правовые акты</w:t>
      </w:r>
      <w:r w:rsidR="00307BD9" w:rsidRPr="00CC5177">
        <w:t>.</w:t>
      </w:r>
    </w:p>
    <w:p w:rsidR="003E0D94" w:rsidRPr="00CC5177" w:rsidRDefault="00E87B1E" w:rsidP="006637DD">
      <w:pPr>
        <w:pStyle w:val="ConsPlusNonformat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37"/>
      <w:bookmarkEnd w:id="2"/>
      <w:r w:rsidRPr="00CC5177">
        <w:rPr>
          <w:rFonts w:ascii="Times New Roman" w:hAnsi="Times New Roman" w:cs="Times New Roman"/>
          <w:sz w:val="24"/>
          <w:szCs w:val="24"/>
        </w:rPr>
        <w:t>3.</w:t>
      </w:r>
      <w:r w:rsidR="00E52ECB" w:rsidRPr="00CC5177">
        <w:rPr>
          <w:rFonts w:ascii="Times New Roman" w:hAnsi="Times New Roman" w:cs="Times New Roman"/>
          <w:sz w:val="24"/>
          <w:szCs w:val="24"/>
        </w:rPr>
        <w:t>4. Цели предлагаемого регулирования и их соответствие принципам правового регулирования</w:t>
      </w:r>
      <w:r w:rsidR="003E0D94" w:rsidRPr="00CC5177">
        <w:rPr>
          <w:rFonts w:ascii="Times New Roman" w:hAnsi="Times New Roman" w:cs="Times New Roman"/>
          <w:sz w:val="24"/>
          <w:szCs w:val="24"/>
        </w:rPr>
        <w:t>.</w:t>
      </w:r>
    </w:p>
    <w:p w:rsidR="00CC5177" w:rsidRPr="00CC5177" w:rsidRDefault="00CC5177" w:rsidP="006637DD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CC51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исполнени</w:t>
      </w:r>
      <w:r w:rsidRPr="00CC5177">
        <w:rPr>
          <w:color w:val="000000"/>
          <w:spacing w:val="2"/>
          <w:sz w:val="24"/>
          <w:szCs w:val="24"/>
          <w:lang w:eastAsia="ru-RU"/>
        </w:rPr>
        <w:t>е</w:t>
      </w:r>
      <w:r w:rsidRPr="00CC51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муниципальной функции </w:t>
      </w:r>
      <w:r w:rsidRPr="00CC5177">
        <w:rPr>
          <w:rFonts w:ascii="Times New Roman" w:eastAsia="Times New Roman" w:hAnsi="Times New Roman" w:cs="Times New Roman"/>
          <w:spacing w:val="2"/>
          <w:sz w:val="24"/>
          <w:szCs w:val="24"/>
          <w:lang w:eastAsia="zh-CN"/>
        </w:rPr>
        <w:t>«</w:t>
      </w:r>
      <w:r w:rsidR="007D105E" w:rsidRPr="00131FFF">
        <w:rPr>
          <w:rFonts w:ascii="Times New Roman" w:hAnsi="Times New Roman" w:cs="Times New Roman"/>
          <w:spacing w:val="2"/>
          <w:sz w:val="24"/>
          <w:szCs w:val="24"/>
        </w:rPr>
        <w:t>Осуществление муниципального контроля за соблюдением законодательства в области розничной продажи алкогольной продукции на территории  Первомайского района</w:t>
      </w:r>
      <w:r w:rsidRPr="00CC5177">
        <w:rPr>
          <w:rFonts w:ascii="Times New Roman" w:eastAsia="Times New Roman" w:hAnsi="Times New Roman" w:cs="Times New Roman"/>
          <w:spacing w:val="2"/>
          <w:sz w:val="24"/>
          <w:szCs w:val="24"/>
          <w:lang w:eastAsia="zh-CN"/>
        </w:rPr>
        <w:t>»</w:t>
      </w:r>
      <w:r w:rsidRPr="00CC5177">
        <w:rPr>
          <w:spacing w:val="2"/>
          <w:sz w:val="24"/>
          <w:szCs w:val="24"/>
        </w:rPr>
        <w:t>,</w:t>
      </w:r>
      <w:bookmarkStart w:id="3" w:name="sub_1113"/>
      <w:r w:rsidRPr="00CC5177">
        <w:rPr>
          <w:spacing w:val="2"/>
          <w:sz w:val="24"/>
          <w:szCs w:val="24"/>
        </w:rPr>
        <w:t xml:space="preserve"> р</w:t>
      </w:r>
      <w:r w:rsidRPr="00CC5177">
        <w:rPr>
          <w:spacing w:val="2"/>
          <w:sz w:val="24"/>
          <w:szCs w:val="24"/>
          <w:lang w:eastAsia="ru-RU"/>
        </w:rPr>
        <w:t xml:space="preserve">езультатом осуществления муниципальной функции </w:t>
      </w:r>
      <w:r w:rsidRPr="00CC517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являются проведенные должностными лицами администрации Первомайского района мероприятия по контролю за соблюдением требований, установленных муниципальными правовыми актами, в целях выявления, пресечения нарушений обязательных требований и (или) устранения выявленных нарушений и их последствий и реализации мер по предупреждению</w:t>
      </w:r>
      <w:proofErr w:type="gramEnd"/>
      <w:r w:rsidRPr="00CC517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аналогичных правонарушений.</w:t>
      </w:r>
    </w:p>
    <w:bookmarkEnd w:id="3"/>
    <w:p w:rsidR="003E0D94" w:rsidRPr="00CC5177" w:rsidRDefault="00E87B1E" w:rsidP="006637DD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5177">
        <w:rPr>
          <w:rFonts w:ascii="Times New Roman" w:hAnsi="Times New Roman" w:cs="Times New Roman"/>
          <w:sz w:val="24"/>
          <w:szCs w:val="24"/>
        </w:rPr>
        <w:t>3.</w:t>
      </w:r>
      <w:r w:rsidR="00E52ECB" w:rsidRPr="00CC5177">
        <w:rPr>
          <w:rFonts w:ascii="Times New Roman" w:hAnsi="Times New Roman" w:cs="Times New Roman"/>
          <w:sz w:val="24"/>
          <w:szCs w:val="24"/>
        </w:rPr>
        <w:t>5.  Описание предлагаемого регулирования и иных возможных способов решения проблемы</w:t>
      </w:r>
      <w:r w:rsidR="003E0D94" w:rsidRPr="00CC5177">
        <w:rPr>
          <w:rFonts w:ascii="Times New Roman" w:hAnsi="Times New Roman" w:cs="Times New Roman"/>
          <w:sz w:val="24"/>
          <w:szCs w:val="24"/>
        </w:rPr>
        <w:t>.</w:t>
      </w:r>
    </w:p>
    <w:p w:rsidR="007D105E" w:rsidRPr="00131FFF" w:rsidRDefault="00A064FB" w:rsidP="006637DD">
      <w:pPr>
        <w:spacing w:after="0" w:line="240" w:lineRule="auto"/>
        <w:ind w:left="-56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Принятие постановления </w:t>
      </w:r>
      <w:r w:rsidR="007D105E" w:rsidRPr="00131FFF">
        <w:rPr>
          <w:rFonts w:ascii="Times New Roman" w:hAnsi="Times New Roman" w:cs="Times New Roman"/>
          <w:sz w:val="24"/>
          <w:szCs w:val="24"/>
        </w:rPr>
        <w:t xml:space="preserve">администрации Первомайского  района «О  внесении  изменений  в административный регламент исполнения  муниципальной функции </w:t>
      </w:r>
      <w:r w:rsidR="007D105E" w:rsidRPr="00131FFF">
        <w:rPr>
          <w:rFonts w:ascii="Times New Roman" w:hAnsi="Times New Roman" w:cs="Times New Roman"/>
          <w:spacing w:val="2"/>
          <w:sz w:val="24"/>
          <w:szCs w:val="24"/>
        </w:rPr>
        <w:t xml:space="preserve"> «Осуществление муниципального </w:t>
      </w:r>
      <w:proofErr w:type="gramStart"/>
      <w:r w:rsidR="007D105E" w:rsidRPr="00131FFF">
        <w:rPr>
          <w:rFonts w:ascii="Times New Roman" w:hAnsi="Times New Roman" w:cs="Times New Roman"/>
          <w:spacing w:val="2"/>
          <w:sz w:val="24"/>
          <w:szCs w:val="24"/>
        </w:rPr>
        <w:t>контроля за</w:t>
      </w:r>
      <w:proofErr w:type="gramEnd"/>
      <w:r w:rsidR="007D105E" w:rsidRPr="00131FFF">
        <w:rPr>
          <w:rFonts w:ascii="Times New Roman" w:hAnsi="Times New Roman" w:cs="Times New Roman"/>
          <w:spacing w:val="2"/>
          <w:sz w:val="24"/>
          <w:szCs w:val="24"/>
        </w:rPr>
        <w:t xml:space="preserve"> соблюдением законодательства в области розничной продажи алкогольной продукции на территории  Первомайского района», утвержденный постановлением администрации района от 25.10.2017 №976 (с дополнениями от 02.04.2018 №344)»</w:t>
      </w:r>
    </w:p>
    <w:p w:rsidR="003B4747" w:rsidRPr="003B4747" w:rsidRDefault="00E87B1E" w:rsidP="006637DD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5177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E52ECB" w:rsidRPr="00CC5177">
        <w:rPr>
          <w:rFonts w:ascii="Times New Roman" w:hAnsi="Times New Roman" w:cs="Times New Roman"/>
          <w:sz w:val="24"/>
          <w:szCs w:val="24"/>
        </w:rPr>
        <w:t>6. Основные группы субъектов предпринимательской и инвестиционной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</w:t>
      </w:r>
      <w:r w:rsidR="003E0D94" w:rsidRPr="00CC5177">
        <w:rPr>
          <w:rFonts w:ascii="Times New Roman" w:hAnsi="Times New Roman" w:cs="Times New Roman"/>
          <w:sz w:val="24"/>
          <w:szCs w:val="24"/>
        </w:rPr>
        <w:t>ктов</w:t>
      </w:r>
    </w:p>
    <w:tbl>
      <w:tblPr>
        <w:tblStyle w:val="a4"/>
        <w:tblW w:w="5240" w:type="pct"/>
        <w:tblInd w:w="-459" w:type="dxa"/>
        <w:tblLook w:val="04A0" w:firstRow="1" w:lastRow="0" w:firstColumn="1" w:lastColumn="0" w:noHBand="0" w:noVBand="1"/>
      </w:tblPr>
      <w:tblGrid>
        <w:gridCol w:w="4339"/>
        <w:gridCol w:w="3107"/>
        <w:gridCol w:w="2882"/>
      </w:tblGrid>
      <w:tr w:rsidR="0073596F" w:rsidRPr="006163B0" w:rsidTr="00D5759D">
        <w:tc>
          <w:tcPr>
            <w:tcW w:w="2101" w:type="pct"/>
          </w:tcPr>
          <w:p w:rsidR="0073596F" w:rsidRPr="006163B0" w:rsidRDefault="00083B2D" w:rsidP="006637DD">
            <w:pPr>
              <w:pStyle w:val="ConsPlusNormal"/>
              <w:ind w:left="-567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6163B0">
              <w:rPr>
                <w:rFonts w:ascii="Times New Roman" w:hAnsi="Times New Roman" w:cs="Times New Roman"/>
                <w:sz w:val="24"/>
                <w:szCs w:val="18"/>
              </w:rPr>
              <w:t xml:space="preserve">3.6.1 </w:t>
            </w:r>
            <w:r w:rsidR="0073596F" w:rsidRPr="006163B0">
              <w:rPr>
                <w:rFonts w:ascii="Times New Roman" w:hAnsi="Times New Roman" w:cs="Times New Roman"/>
                <w:sz w:val="24"/>
                <w:szCs w:val="18"/>
              </w:rPr>
              <w:t>Группа участников отношений</w:t>
            </w:r>
          </w:p>
        </w:tc>
        <w:tc>
          <w:tcPr>
            <w:tcW w:w="1504" w:type="pct"/>
          </w:tcPr>
          <w:p w:rsidR="0073596F" w:rsidRPr="006163B0" w:rsidRDefault="00083B2D" w:rsidP="006637DD">
            <w:pPr>
              <w:pStyle w:val="ConsPlusNormal"/>
              <w:ind w:left="-567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6163B0">
              <w:rPr>
                <w:rFonts w:ascii="Times New Roman" w:hAnsi="Times New Roman" w:cs="Times New Roman"/>
                <w:sz w:val="24"/>
                <w:szCs w:val="18"/>
              </w:rPr>
              <w:t xml:space="preserve">3.6.2 </w:t>
            </w:r>
            <w:r w:rsidR="0073596F" w:rsidRPr="006163B0">
              <w:rPr>
                <w:rFonts w:ascii="Times New Roman" w:hAnsi="Times New Roman" w:cs="Times New Roman"/>
                <w:sz w:val="24"/>
                <w:szCs w:val="18"/>
              </w:rPr>
              <w:t>Оценка количества участников отношений</w:t>
            </w:r>
          </w:p>
        </w:tc>
        <w:tc>
          <w:tcPr>
            <w:tcW w:w="1395" w:type="pct"/>
          </w:tcPr>
          <w:p w:rsidR="0073596F" w:rsidRPr="006163B0" w:rsidRDefault="00083B2D" w:rsidP="006637DD">
            <w:pPr>
              <w:pStyle w:val="ConsPlusNormal"/>
              <w:ind w:left="-567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6163B0">
              <w:rPr>
                <w:rFonts w:ascii="Times New Roman" w:hAnsi="Times New Roman" w:cs="Times New Roman"/>
                <w:sz w:val="24"/>
                <w:szCs w:val="18"/>
              </w:rPr>
              <w:t>3.6.3</w:t>
            </w:r>
            <w:r w:rsidR="00D5759D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r w:rsidR="00355A06" w:rsidRPr="006163B0">
              <w:rPr>
                <w:rFonts w:ascii="Times New Roman" w:hAnsi="Times New Roman" w:cs="Times New Roman"/>
                <w:sz w:val="24"/>
                <w:szCs w:val="18"/>
              </w:rPr>
              <w:t>Источники данны</w:t>
            </w:r>
            <w:r w:rsidR="0073596F" w:rsidRPr="006163B0">
              <w:rPr>
                <w:rFonts w:ascii="Times New Roman" w:hAnsi="Times New Roman" w:cs="Times New Roman"/>
                <w:sz w:val="24"/>
                <w:szCs w:val="18"/>
              </w:rPr>
              <w:t>х</w:t>
            </w:r>
          </w:p>
        </w:tc>
      </w:tr>
      <w:tr w:rsidR="00D27E34" w:rsidRPr="006163B0" w:rsidTr="00D5759D">
        <w:tc>
          <w:tcPr>
            <w:tcW w:w="2101" w:type="pct"/>
          </w:tcPr>
          <w:p w:rsidR="00D5759D" w:rsidRDefault="00921FC8" w:rsidP="006637DD">
            <w:pPr>
              <w:pStyle w:val="a9"/>
              <w:spacing w:before="0" w:beforeAutospacing="0" w:after="0" w:afterAutospacing="0"/>
              <w:ind w:left="-567"/>
              <w:jc w:val="center"/>
            </w:pPr>
            <w:r>
              <w:t>Ю</w:t>
            </w:r>
            <w:r w:rsidR="009A5744">
              <w:t>ридические лица</w:t>
            </w:r>
            <w:proofErr w:type="gramStart"/>
            <w:r w:rsidR="00D5759D">
              <w:t xml:space="preserve"> ,</w:t>
            </w:r>
            <w:proofErr w:type="gramEnd"/>
            <w:r w:rsidR="00D5759D">
              <w:t xml:space="preserve"> </w:t>
            </w:r>
          </w:p>
          <w:p w:rsidR="00D5759D" w:rsidRDefault="00D5759D" w:rsidP="006637DD">
            <w:pPr>
              <w:pStyle w:val="a9"/>
              <w:spacing w:before="0" w:beforeAutospacing="0" w:after="0" w:afterAutospacing="0"/>
              <w:ind w:left="-567"/>
              <w:jc w:val="center"/>
            </w:pPr>
            <w:r>
              <w:t>индивидуальные предприниматели</w:t>
            </w:r>
          </w:p>
          <w:p w:rsidR="00D27E34" w:rsidRPr="003E0D94" w:rsidRDefault="00D5759D" w:rsidP="006637DD">
            <w:pPr>
              <w:pStyle w:val="a9"/>
              <w:spacing w:before="0" w:beforeAutospacing="0" w:after="0" w:afterAutospacing="0"/>
              <w:ind w:left="-567"/>
              <w:jc w:val="center"/>
            </w:pPr>
            <w:r>
              <w:t xml:space="preserve"> района</w:t>
            </w:r>
          </w:p>
        </w:tc>
        <w:tc>
          <w:tcPr>
            <w:tcW w:w="1504" w:type="pct"/>
          </w:tcPr>
          <w:p w:rsidR="00D5759D" w:rsidRDefault="009A5744" w:rsidP="006637DD">
            <w:pPr>
              <w:pStyle w:val="a9"/>
              <w:spacing w:before="0" w:beforeAutospacing="0" w:after="0" w:afterAutospacing="0"/>
              <w:ind w:left="-567"/>
              <w:jc w:val="center"/>
            </w:pPr>
            <w:r>
              <w:t xml:space="preserve">неопределенный </w:t>
            </w:r>
          </w:p>
          <w:p w:rsidR="00D27E34" w:rsidRPr="003E0D94" w:rsidRDefault="009A5744" w:rsidP="006637DD">
            <w:pPr>
              <w:pStyle w:val="a9"/>
              <w:spacing w:before="0" w:beforeAutospacing="0" w:after="0" w:afterAutospacing="0"/>
              <w:ind w:left="-567"/>
              <w:jc w:val="center"/>
            </w:pPr>
            <w:r>
              <w:t>круг лиц</w:t>
            </w:r>
          </w:p>
        </w:tc>
        <w:tc>
          <w:tcPr>
            <w:tcW w:w="1395" w:type="pct"/>
          </w:tcPr>
          <w:p w:rsidR="00D27E34" w:rsidRPr="003E0D94" w:rsidRDefault="00470F50" w:rsidP="006637DD">
            <w:pPr>
              <w:pStyle w:val="a9"/>
              <w:spacing w:before="0" w:beforeAutospacing="0" w:after="0" w:afterAutospacing="0"/>
              <w:ind w:left="-567"/>
              <w:jc w:val="center"/>
            </w:pPr>
            <w:r>
              <w:t>-</w:t>
            </w:r>
          </w:p>
        </w:tc>
      </w:tr>
    </w:tbl>
    <w:p w:rsidR="003F2DFE" w:rsidRDefault="003F2DFE" w:rsidP="006637DD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6"/>
        </w:rPr>
      </w:pPr>
      <w:r w:rsidRPr="003B4747">
        <w:rPr>
          <w:rFonts w:ascii="Times New Roman" w:hAnsi="Times New Roman" w:cs="Times New Roman"/>
          <w:sz w:val="24"/>
          <w:szCs w:val="26"/>
        </w:rPr>
        <w:t>3.7.Новые функции, полномочия, обязанности и права органов местного самоуправления</w:t>
      </w:r>
      <w:r>
        <w:rPr>
          <w:rFonts w:ascii="Times New Roman" w:hAnsi="Times New Roman" w:cs="Times New Roman"/>
          <w:sz w:val="24"/>
          <w:szCs w:val="26"/>
        </w:rPr>
        <w:t xml:space="preserve"> (структурного подразделения)</w:t>
      </w:r>
      <w:r w:rsidRPr="003B4747">
        <w:rPr>
          <w:rFonts w:ascii="Times New Roman" w:hAnsi="Times New Roman" w:cs="Times New Roman"/>
          <w:sz w:val="24"/>
          <w:szCs w:val="26"/>
        </w:rPr>
        <w:t xml:space="preserve"> или сведения об их изменении, а также порядок их реализации</w:t>
      </w:r>
      <w:r w:rsidR="003E0D94">
        <w:rPr>
          <w:rFonts w:ascii="Times New Roman" w:hAnsi="Times New Roman" w:cs="Times New Roman"/>
          <w:sz w:val="24"/>
          <w:szCs w:val="26"/>
        </w:rPr>
        <w:t xml:space="preserve"> </w:t>
      </w:r>
      <w:r w:rsidR="00711E40">
        <w:rPr>
          <w:rFonts w:ascii="Times New Roman" w:hAnsi="Times New Roman" w:cs="Times New Roman"/>
          <w:sz w:val="24"/>
          <w:szCs w:val="26"/>
        </w:rPr>
        <w:t>-</w:t>
      </w:r>
      <w:r w:rsidR="00AF31C9">
        <w:rPr>
          <w:rFonts w:ascii="Times New Roman" w:hAnsi="Times New Roman" w:cs="Times New Roman"/>
          <w:sz w:val="24"/>
          <w:szCs w:val="26"/>
        </w:rPr>
        <w:t xml:space="preserve"> </w:t>
      </w:r>
      <w:r w:rsidR="00711E40">
        <w:rPr>
          <w:rFonts w:ascii="Times New Roman" w:hAnsi="Times New Roman" w:cs="Times New Roman"/>
          <w:sz w:val="24"/>
          <w:szCs w:val="26"/>
        </w:rPr>
        <w:t>нет</w:t>
      </w:r>
    </w:p>
    <w:p w:rsidR="003E0D94" w:rsidRDefault="003F2DFE" w:rsidP="006637DD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6"/>
        </w:rPr>
      </w:pPr>
      <w:r w:rsidRPr="0071650A">
        <w:rPr>
          <w:rFonts w:ascii="Times New Roman" w:hAnsi="Times New Roman" w:cs="Times New Roman"/>
          <w:sz w:val="24"/>
          <w:szCs w:val="26"/>
        </w:rPr>
        <w:t xml:space="preserve">3.8. Оценка соответствующих расходов бюджета </w:t>
      </w:r>
      <w:r w:rsidR="009A5744">
        <w:rPr>
          <w:rFonts w:ascii="Times New Roman" w:hAnsi="Times New Roman" w:cs="Times New Roman"/>
          <w:sz w:val="24"/>
          <w:szCs w:val="26"/>
        </w:rPr>
        <w:t>Первомайского</w:t>
      </w:r>
      <w:r>
        <w:rPr>
          <w:rFonts w:ascii="Times New Roman" w:hAnsi="Times New Roman" w:cs="Times New Roman"/>
          <w:sz w:val="24"/>
          <w:szCs w:val="26"/>
        </w:rPr>
        <w:t xml:space="preserve"> района </w:t>
      </w:r>
      <w:r w:rsidRPr="0071650A">
        <w:rPr>
          <w:rFonts w:ascii="Times New Roman" w:hAnsi="Times New Roman" w:cs="Times New Roman"/>
          <w:sz w:val="24"/>
          <w:szCs w:val="26"/>
        </w:rPr>
        <w:t>Тамбовской области (возможных поступлений в него</w:t>
      </w:r>
      <w:r w:rsidR="009A5744">
        <w:rPr>
          <w:rFonts w:ascii="Times New Roman" w:hAnsi="Times New Roman" w:cs="Times New Roman"/>
          <w:sz w:val="24"/>
          <w:szCs w:val="26"/>
        </w:rPr>
        <w:t>)</w:t>
      </w:r>
    </w:p>
    <w:p w:rsidR="0079264E" w:rsidRPr="0079264E" w:rsidRDefault="0079264E" w:rsidP="006637DD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9264E">
        <w:rPr>
          <w:rFonts w:ascii="Times New Roman" w:hAnsi="Times New Roman" w:cs="Times New Roman"/>
          <w:sz w:val="24"/>
          <w:szCs w:val="24"/>
        </w:rPr>
        <w:t>Не выявлено положений, приводящих к возникновению необоснованных расходов субъектов предпринимательской и инвестиционной деятельности, а так бюджета Первомайского района.</w:t>
      </w:r>
    </w:p>
    <w:p w:rsidR="003F2DFE" w:rsidRDefault="003F2DFE" w:rsidP="006637DD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6"/>
        </w:rPr>
      </w:pPr>
      <w:r w:rsidRPr="003B4747">
        <w:rPr>
          <w:rFonts w:ascii="Times New Roman" w:hAnsi="Times New Roman" w:cs="Times New Roman"/>
          <w:sz w:val="24"/>
          <w:szCs w:val="26"/>
        </w:rPr>
        <w:t xml:space="preserve">3.9. </w:t>
      </w:r>
      <w:proofErr w:type="gramStart"/>
      <w:r w:rsidRPr="003B4747">
        <w:rPr>
          <w:rFonts w:ascii="Times New Roman" w:hAnsi="Times New Roman" w:cs="Times New Roman"/>
          <w:sz w:val="24"/>
          <w:szCs w:val="26"/>
        </w:rPr>
        <w:t xml:space="preserve">Новые или изменяющие ранее предусмотренные нормативными правовыми актами </w:t>
      </w:r>
      <w:r w:rsidR="00FD4C8D">
        <w:rPr>
          <w:rFonts w:ascii="Times New Roman" w:hAnsi="Times New Roman" w:cs="Times New Roman"/>
          <w:sz w:val="24"/>
          <w:szCs w:val="26"/>
        </w:rPr>
        <w:t>Первомайского района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3B4747">
        <w:rPr>
          <w:rFonts w:ascii="Times New Roman" w:hAnsi="Times New Roman" w:cs="Times New Roman"/>
          <w:sz w:val="24"/>
          <w:szCs w:val="26"/>
        </w:rPr>
        <w:t xml:space="preserve">Тамбовской области обязанности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нормативных правовых актов </w:t>
      </w:r>
      <w:r w:rsidR="00FD4C8D">
        <w:rPr>
          <w:rFonts w:ascii="Times New Roman" w:hAnsi="Times New Roman" w:cs="Times New Roman"/>
          <w:sz w:val="24"/>
          <w:szCs w:val="26"/>
        </w:rPr>
        <w:t>Первомайского</w:t>
      </w:r>
      <w:r>
        <w:rPr>
          <w:rFonts w:ascii="Times New Roman" w:hAnsi="Times New Roman" w:cs="Times New Roman"/>
          <w:sz w:val="24"/>
          <w:szCs w:val="26"/>
        </w:rPr>
        <w:t xml:space="preserve"> района </w:t>
      </w:r>
      <w:r w:rsidRPr="003B4747">
        <w:rPr>
          <w:rFonts w:ascii="Times New Roman" w:hAnsi="Times New Roman" w:cs="Times New Roman"/>
          <w:sz w:val="24"/>
          <w:szCs w:val="26"/>
        </w:rPr>
        <w:t>Тамбовской области обязанности, запреты и ограничения для субъектов предпринимательской и инвестиционной деятельности, а также порядок организации их исполнения</w:t>
      </w:r>
      <w:r w:rsidR="003E0D94">
        <w:rPr>
          <w:rFonts w:ascii="Times New Roman" w:hAnsi="Times New Roman" w:cs="Times New Roman"/>
          <w:sz w:val="24"/>
          <w:szCs w:val="26"/>
        </w:rPr>
        <w:t>.</w:t>
      </w:r>
      <w:proofErr w:type="gramEnd"/>
    </w:p>
    <w:p w:rsidR="00711E40" w:rsidRPr="0079264E" w:rsidRDefault="0079264E" w:rsidP="006637DD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79264E">
        <w:rPr>
          <w:rFonts w:ascii="Times New Roman" w:hAnsi="Times New Roman" w:cs="Times New Roman"/>
          <w:sz w:val="24"/>
          <w:szCs w:val="24"/>
        </w:rPr>
        <w:t>е выявлено  положений, вводящих избыточные обязанности, запреты и ограничения для субъектов  предпринимательской и инвестиционной деятельности или способствующих их введению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286" w:rsidRDefault="003F2DFE" w:rsidP="006637DD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>3.10. 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либо изменением содержания таких обязанностей, а также связанные с введением или изменением ответственности</w:t>
      </w:r>
      <w:r w:rsidR="00D03286">
        <w:rPr>
          <w:rFonts w:ascii="Times New Roman" w:hAnsi="Times New Roman" w:cs="Times New Roman"/>
          <w:sz w:val="24"/>
          <w:szCs w:val="24"/>
        </w:rPr>
        <w:t>-нет.</w:t>
      </w:r>
    </w:p>
    <w:p w:rsidR="003F2DFE" w:rsidRPr="003B4747" w:rsidRDefault="003F2DFE" w:rsidP="006637DD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4" w:name="Par144"/>
      <w:bookmarkEnd w:id="4"/>
      <w:r w:rsidRPr="003B4747">
        <w:rPr>
          <w:rFonts w:ascii="Times New Roman" w:hAnsi="Times New Roman" w:cs="Times New Roman"/>
          <w:sz w:val="24"/>
          <w:szCs w:val="28"/>
        </w:rPr>
        <w:t>3.11.Риски решения проблемы предложенным способом регулирования и риски негативных последствий</w:t>
      </w:r>
      <w:r>
        <w:rPr>
          <w:rFonts w:ascii="Times New Roman" w:hAnsi="Times New Roman" w:cs="Times New Roman"/>
          <w:sz w:val="24"/>
          <w:szCs w:val="28"/>
        </w:rPr>
        <w:t xml:space="preserve"> - отсутствуют</w:t>
      </w:r>
      <w:r w:rsidRPr="003B4747">
        <w:rPr>
          <w:rFonts w:ascii="Times New Roman" w:hAnsi="Times New Roman" w:cs="Times New Roman"/>
          <w:sz w:val="24"/>
          <w:szCs w:val="28"/>
        </w:rPr>
        <w:t>;</w:t>
      </w:r>
    </w:p>
    <w:p w:rsidR="003E0D94" w:rsidRDefault="003F2DFE" w:rsidP="006637DD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0D94">
        <w:rPr>
          <w:rFonts w:ascii="Times New Roman" w:hAnsi="Times New Roman" w:cs="Times New Roman"/>
          <w:sz w:val="24"/>
          <w:szCs w:val="24"/>
        </w:rPr>
        <w:t xml:space="preserve">3.12. Описание </w:t>
      </w:r>
      <w:proofErr w:type="gramStart"/>
      <w:r w:rsidRPr="003E0D94">
        <w:rPr>
          <w:rFonts w:ascii="Times New Roman" w:hAnsi="Times New Roman" w:cs="Times New Roman"/>
          <w:sz w:val="24"/>
          <w:szCs w:val="24"/>
        </w:rPr>
        <w:t>методов контроля эффективности избранного способа достижения цели</w:t>
      </w:r>
      <w:proofErr w:type="gramEnd"/>
      <w:r w:rsidRPr="003E0D94">
        <w:rPr>
          <w:rFonts w:ascii="Times New Roman" w:hAnsi="Times New Roman" w:cs="Times New Roman"/>
          <w:sz w:val="24"/>
          <w:szCs w:val="24"/>
        </w:rPr>
        <w:t xml:space="preserve"> регулирования</w:t>
      </w:r>
      <w:r w:rsidR="00B21547" w:rsidRPr="003E0D94">
        <w:rPr>
          <w:rFonts w:ascii="Times New Roman" w:hAnsi="Times New Roman" w:cs="Times New Roman"/>
          <w:sz w:val="24"/>
          <w:szCs w:val="24"/>
        </w:rPr>
        <w:t xml:space="preserve"> -</w:t>
      </w:r>
      <w:r w:rsidR="00B21547" w:rsidRPr="003E0D94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средней степенью регулирующего воздействия</w:t>
      </w:r>
      <w:r w:rsidRPr="003E0D94">
        <w:rPr>
          <w:rFonts w:ascii="Times New Roman" w:hAnsi="Times New Roman" w:cs="Times New Roman"/>
          <w:sz w:val="24"/>
          <w:szCs w:val="24"/>
        </w:rPr>
        <w:t>;</w:t>
      </w:r>
    </w:p>
    <w:p w:rsidR="003F2DFE" w:rsidRPr="003E0D94" w:rsidRDefault="003F2DFE" w:rsidP="006637DD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0D94">
        <w:rPr>
          <w:rFonts w:ascii="Times New Roman" w:hAnsi="Times New Roman" w:cs="Times New Roman"/>
          <w:sz w:val="24"/>
          <w:szCs w:val="24"/>
        </w:rPr>
        <w:t>3.13.  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  <w:r w:rsidR="00B21547" w:rsidRPr="003E0D94">
        <w:rPr>
          <w:rFonts w:ascii="Times New Roman" w:hAnsi="Times New Roman" w:cs="Times New Roman"/>
          <w:sz w:val="24"/>
          <w:szCs w:val="24"/>
        </w:rPr>
        <w:t xml:space="preserve"> - </w:t>
      </w:r>
      <w:r w:rsidR="00B21547" w:rsidRPr="003E0D94">
        <w:rPr>
          <w:rFonts w:ascii="Times New Roman" w:eastAsia="Calibri" w:hAnsi="Times New Roman" w:cs="Times New Roman"/>
          <w:sz w:val="24"/>
          <w:szCs w:val="24"/>
        </w:rPr>
        <w:t>не предусмотрено средней степенью регулирующего воздействия</w:t>
      </w:r>
      <w:r w:rsidR="00680C1B" w:rsidRPr="003E0D9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F2DFE" w:rsidRPr="003E0D94" w:rsidRDefault="003F2DFE" w:rsidP="006637DD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0D94">
        <w:rPr>
          <w:rFonts w:ascii="Times New Roman" w:hAnsi="Times New Roman" w:cs="Times New Roman"/>
          <w:sz w:val="24"/>
          <w:szCs w:val="24"/>
        </w:rPr>
        <w:t>3.14. Индикативные показатели, программы мониторинга и иные способы (методы) оценки достижения заявленных целей регулирования</w:t>
      </w:r>
      <w:r w:rsidR="00680C1B" w:rsidRPr="003E0D94">
        <w:rPr>
          <w:rFonts w:ascii="Times New Roman" w:hAnsi="Times New Roman" w:cs="Times New Roman"/>
          <w:sz w:val="24"/>
          <w:szCs w:val="24"/>
        </w:rPr>
        <w:t xml:space="preserve"> -</w:t>
      </w:r>
      <w:r w:rsidR="00680C1B" w:rsidRPr="003E0D94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средней степенью регулирующего воздействия</w:t>
      </w:r>
      <w:r w:rsidRPr="003E0D94">
        <w:rPr>
          <w:rFonts w:ascii="Times New Roman" w:hAnsi="Times New Roman" w:cs="Times New Roman"/>
          <w:sz w:val="24"/>
          <w:szCs w:val="24"/>
        </w:rPr>
        <w:t>;</w:t>
      </w:r>
    </w:p>
    <w:p w:rsidR="00680C1B" w:rsidRDefault="003F2DFE" w:rsidP="006637DD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5" w:name="Par148"/>
      <w:bookmarkEnd w:id="5"/>
      <w:r w:rsidRPr="003B4747">
        <w:rPr>
          <w:rFonts w:ascii="Times New Roman" w:hAnsi="Times New Roman" w:cs="Times New Roman"/>
          <w:sz w:val="24"/>
          <w:szCs w:val="28"/>
        </w:rPr>
        <w:t>3.15.Предполагаемая дата вступления в силу проекта НПА, необходимость установления переходных положений (переходного периода), а также эксперимента</w:t>
      </w:r>
    </w:p>
    <w:p w:rsidR="003F2DFE" w:rsidRPr="003E0D94" w:rsidRDefault="00680C1B" w:rsidP="006637D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E0D94">
        <w:rPr>
          <w:rFonts w:ascii="Times New Roman" w:eastAsia="Calibri" w:hAnsi="Times New Roman" w:cs="Times New Roman"/>
          <w:sz w:val="24"/>
          <w:szCs w:val="24"/>
        </w:rPr>
        <w:t xml:space="preserve">Предполагаемая дата вступления в силу проекта </w:t>
      </w:r>
      <w:r w:rsidR="004C1192" w:rsidRPr="004C1192">
        <w:rPr>
          <w:rFonts w:ascii="Times New Roman" w:eastAsia="Calibri" w:hAnsi="Times New Roman" w:cs="Times New Roman"/>
          <w:sz w:val="24"/>
          <w:szCs w:val="24"/>
        </w:rPr>
        <w:t>постановления</w:t>
      </w:r>
      <w:r w:rsidRPr="004C1192">
        <w:rPr>
          <w:rFonts w:ascii="Times New Roman" w:eastAsia="Calibri" w:hAnsi="Times New Roman" w:cs="Times New Roman"/>
          <w:sz w:val="24"/>
          <w:szCs w:val="24"/>
        </w:rPr>
        <w:t>:</w:t>
      </w:r>
      <w:r w:rsidRPr="004C1192">
        <w:rPr>
          <w:rFonts w:ascii="Times New Roman" w:hAnsi="Times New Roman" w:cs="Times New Roman"/>
          <w:sz w:val="24"/>
          <w:szCs w:val="24"/>
        </w:rPr>
        <w:t xml:space="preserve"> </w:t>
      </w:r>
      <w:r w:rsidR="004C1192" w:rsidRPr="004C1192">
        <w:rPr>
          <w:rFonts w:ascii="Times New Roman" w:hAnsi="Times New Roman" w:cs="Times New Roman"/>
          <w:sz w:val="24"/>
          <w:szCs w:val="24"/>
        </w:rPr>
        <w:t xml:space="preserve">с </w:t>
      </w:r>
      <w:r w:rsidR="00604B42">
        <w:rPr>
          <w:rFonts w:ascii="Times New Roman" w:hAnsi="Times New Roman" w:cs="Times New Roman"/>
          <w:sz w:val="24"/>
          <w:szCs w:val="24"/>
        </w:rPr>
        <w:t>2</w:t>
      </w:r>
      <w:r w:rsidR="00A24566">
        <w:rPr>
          <w:rFonts w:ascii="Times New Roman" w:hAnsi="Times New Roman" w:cs="Times New Roman"/>
          <w:sz w:val="24"/>
          <w:szCs w:val="24"/>
        </w:rPr>
        <w:t>3</w:t>
      </w:r>
      <w:r w:rsidR="00604B42">
        <w:rPr>
          <w:rFonts w:ascii="Times New Roman" w:hAnsi="Times New Roman" w:cs="Times New Roman"/>
          <w:sz w:val="24"/>
          <w:szCs w:val="24"/>
        </w:rPr>
        <w:t>.0</w:t>
      </w:r>
      <w:r w:rsidR="00A24566">
        <w:rPr>
          <w:rFonts w:ascii="Times New Roman" w:hAnsi="Times New Roman" w:cs="Times New Roman"/>
          <w:sz w:val="24"/>
          <w:szCs w:val="24"/>
        </w:rPr>
        <w:t>3</w:t>
      </w:r>
      <w:r w:rsidR="004C1192" w:rsidRPr="004C1192">
        <w:rPr>
          <w:rFonts w:ascii="Times New Roman" w:hAnsi="Times New Roman" w:cs="Times New Roman"/>
          <w:sz w:val="24"/>
          <w:szCs w:val="24"/>
        </w:rPr>
        <w:t>.20</w:t>
      </w:r>
      <w:r w:rsidR="0004247D">
        <w:rPr>
          <w:rFonts w:ascii="Times New Roman" w:hAnsi="Times New Roman" w:cs="Times New Roman"/>
          <w:sz w:val="24"/>
          <w:szCs w:val="24"/>
        </w:rPr>
        <w:t>20</w:t>
      </w:r>
      <w:r w:rsidR="003F2DFE" w:rsidRPr="004C1192">
        <w:rPr>
          <w:rFonts w:ascii="Times New Roman" w:hAnsi="Times New Roman" w:cs="Times New Roman"/>
          <w:sz w:val="24"/>
          <w:szCs w:val="24"/>
        </w:rPr>
        <w:t>;</w:t>
      </w:r>
    </w:p>
    <w:p w:rsidR="00680C1B" w:rsidRPr="003E0D94" w:rsidRDefault="003F2DFE" w:rsidP="006637DD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49"/>
      <w:bookmarkEnd w:id="6"/>
      <w:r w:rsidRPr="003E0D94">
        <w:rPr>
          <w:rFonts w:ascii="Times New Roman" w:hAnsi="Times New Roman" w:cs="Times New Roman"/>
          <w:sz w:val="24"/>
          <w:szCs w:val="24"/>
        </w:rPr>
        <w:t>3.16. 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органа-разработчика</w:t>
      </w:r>
      <w:r w:rsidR="003E0D94">
        <w:rPr>
          <w:rFonts w:ascii="Times New Roman" w:hAnsi="Times New Roman" w:cs="Times New Roman"/>
          <w:sz w:val="24"/>
          <w:szCs w:val="24"/>
        </w:rPr>
        <w:t>.</w:t>
      </w:r>
      <w:r w:rsidRPr="003E0D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C1B" w:rsidRPr="003E0D94" w:rsidRDefault="00680C1B" w:rsidP="006637DD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D94">
        <w:rPr>
          <w:rFonts w:ascii="Times New Roman" w:eastAsia="Calibri" w:hAnsi="Times New Roman" w:cs="Times New Roman"/>
          <w:sz w:val="24"/>
          <w:szCs w:val="24"/>
        </w:rPr>
        <w:t xml:space="preserve">уведомление размещено  </w:t>
      </w:r>
      <w:r w:rsidR="00A24566">
        <w:rPr>
          <w:rFonts w:ascii="Times New Roman" w:eastAsia="Calibri" w:hAnsi="Times New Roman" w:cs="Times New Roman"/>
          <w:sz w:val="24"/>
          <w:szCs w:val="24"/>
        </w:rPr>
        <w:t>28</w:t>
      </w:r>
      <w:r w:rsidR="00776B95">
        <w:rPr>
          <w:rFonts w:ascii="Times New Roman" w:eastAsia="Calibri" w:hAnsi="Times New Roman" w:cs="Times New Roman"/>
          <w:sz w:val="24"/>
          <w:szCs w:val="24"/>
        </w:rPr>
        <w:t>.02</w:t>
      </w:r>
      <w:r w:rsidRPr="003E0D94">
        <w:rPr>
          <w:rFonts w:ascii="Times New Roman" w:eastAsia="Calibri" w:hAnsi="Times New Roman" w:cs="Times New Roman"/>
          <w:sz w:val="24"/>
          <w:szCs w:val="24"/>
        </w:rPr>
        <w:t>.20</w:t>
      </w:r>
      <w:r w:rsidR="0004247D">
        <w:rPr>
          <w:rFonts w:ascii="Times New Roman" w:eastAsia="Calibri" w:hAnsi="Times New Roman" w:cs="Times New Roman"/>
          <w:sz w:val="24"/>
          <w:szCs w:val="24"/>
        </w:rPr>
        <w:t>20</w:t>
      </w:r>
      <w:r w:rsidRPr="003E0D9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80C1B" w:rsidRPr="004C1192" w:rsidRDefault="00680C1B" w:rsidP="006637DD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192">
        <w:rPr>
          <w:rFonts w:ascii="Times New Roman" w:eastAsia="Calibri" w:hAnsi="Times New Roman" w:cs="Times New Roman"/>
          <w:sz w:val="24"/>
          <w:szCs w:val="24"/>
        </w:rPr>
        <w:t xml:space="preserve">Срок представления предложений: </w:t>
      </w:r>
      <w:r w:rsidR="004C1192" w:rsidRPr="004C1192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с </w:t>
      </w:r>
      <w:r w:rsidR="00A24566">
        <w:rPr>
          <w:rStyle w:val="a3"/>
          <w:rFonts w:ascii="Times New Roman" w:hAnsi="Times New Roman" w:cs="Times New Roman"/>
          <w:color w:val="auto"/>
          <w:sz w:val="24"/>
          <w:szCs w:val="24"/>
        </w:rPr>
        <w:t>28</w:t>
      </w:r>
      <w:r w:rsidR="00776B95">
        <w:rPr>
          <w:rStyle w:val="a3"/>
          <w:rFonts w:ascii="Times New Roman" w:hAnsi="Times New Roman" w:cs="Times New Roman"/>
          <w:color w:val="auto"/>
          <w:sz w:val="24"/>
          <w:szCs w:val="24"/>
        </w:rPr>
        <w:t>.02.</w:t>
      </w:r>
      <w:r w:rsidR="0004247D">
        <w:rPr>
          <w:rStyle w:val="a3"/>
          <w:rFonts w:ascii="Times New Roman" w:hAnsi="Times New Roman" w:cs="Times New Roman"/>
          <w:color w:val="auto"/>
          <w:sz w:val="24"/>
          <w:szCs w:val="24"/>
        </w:rPr>
        <w:t>2020 до</w:t>
      </w:r>
      <w:r w:rsidR="00A24566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13.03</w:t>
      </w:r>
      <w:r w:rsidR="004C1192" w:rsidRPr="004C1192">
        <w:rPr>
          <w:rStyle w:val="a3"/>
          <w:rFonts w:ascii="Times New Roman" w:hAnsi="Times New Roman" w:cs="Times New Roman"/>
          <w:color w:val="auto"/>
          <w:sz w:val="24"/>
          <w:szCs w:val="24"/>
        </w:rPr>
        <w:t>.20</w:t>
      </w:r>
      <w:r w:rsidR="0004247D">
        <w:rPr>
          <w:rStyle w:val="a3"/>
          <w:rFonts w:ascii="Times New Roman" w:hAnsi="Times New Roman" w:cs="Times New Roman"/>
          <w:color w:val="auto"/>
          <w:sz w:val="24"/>
          <w:szCs w:val="24"/>
        </w:rPr>
        <w:t>20</w:t>
      </w:r>
      <w:r w:rsidRPr="004C119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F2DFE" w:rsidRPr="003F2DFE" w:rsidRDefault="003F2DFE" w:rsidP="006637DD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8"/>
          <w:u w:val="single"/>
        </w:rPr>
      </w:pPr>
      <w:bookmarkStart w:id="7" w:name="Par150"/>
      <w:bookmarkEnd w:id="7"/>
      <w:r w:rsidRPr="003E0D94">
        <w:rPr>
          <w:rFonts w:ascii="Times New Roman" w:hAnsi="Times New Roman" w:cs="Times New Roman"/>
          <w:sz w:val="24"/>
          <w:szCs w:val="24"/>
        </w:rPr>
        <w:t xml:space="preserve">3.17.Иные сведения, которые, по мнению органа-разработчика, позволяют оценить обоснованность предлагаемого регулирования - </w:t>
      </w:r>
      <w:r w:rsidRPr="003E0D94">
        <w:rPr>
          <w:rFonts w:ascii="Times New Roman" w:hAnsi="Times New Roman" w:cs="Times New Roman"/>
          <w:sz w:val="24"/>
          <w:szCs w:val="24"/>
          <w:u w:val="single"/>
        </w:rPr>
        <w:t>отсутствуют</w:t>
      </w:r>
      <w:r w:rsidRPr="003F2DFE">
        <w:rPr>
          <w:rFonts w:ascii="Times New Roman" w:hAnsi="Times New Roman" w:cs="Times New Roman"/>
          <w:sz w:val="24"/>
          <w:szCs w:val="28"/>
          <w:u w:val="single"/>
        </w:rPr>
        <w:t>.</w:t>
      </w:r>
    </w:p>
    <w:p w:rsidR="0004247D" w:rsidRDefault="0004247D" w:rsidP="006637DD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637DD" w:rsidRPr="00F346AA" w:rsidRDefault="006637DD" w:rsidP="006637DD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C1192" w:rsidRPr="00941FB5" w:rsidRDefault="004C1192" w:rsidP="006637DD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Начальник отдела экономики,  труда,</w:t>
      </w:r>
    </w:p>
    <w:p w:rsidR="004C1192" w:rsidRPr="00941FB5" w:rsidRDefault="004C1192" w:rsidP="006637DD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сферы услуг и защиты прав потребителей</w:t>
      </w:r>
    </w:p>
    <w:p w:rsidR="004C1192" w:rsidRPr="00941FB5" w:rsidRDefault="004C1192" w:rsidP="006637DD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района                            </w:t>
      </w:r>
      <w:r w:rsidR="00FE34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="00941FB5"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941FB5"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Ф.А. Борисова</w:t>
      </w:r>
    </w:p>
    <w:sectPr w:rsidR="004C1192" w:rsidRPr="00941FB5" w:rsidSect="006637DD">
      <w:headerReference w:type="default" r:id="rId10"/>
      <w:pgSz w:w="11906" w:h="16838"/>
      <w:pgMar w:top="284" w:right="566" w:bottom="426" w:left="1701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C87" w:rsidRDefault="00AD1C87" w:rsidP="007A5ACF">
      <w:pPr>
        <w:spacing w:after="0" w:line="240" w:lineRule="auto"/>
      </w:pPr>
      <w:r>
        <w:separator/>
      </w:r>
    </w:p>
  </w:endnote>
  <w:endnote w:type="continuationSeparator" w:id="0">
    <w:p w:rsidR="00AD1C87" w:rsidRDefault="00AD1C87" w:rsidP="007A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C87" w:rsidRDefault="00AD1C87" w:rsidP="007A5ACF">
      <w:pPr>
        <w:spacing w:after="0" w:line="240" w:lineRule="auto"/>
      </w:pPr>
      <w:r>
        <w:separator/>
      </w:r>
    </w:p>
  </w:footnote>
  <w:footnote w:type="continuationSeparator" w:id="0">
    <w:p w:rsidR="00AD1C87" w:rsidRDefault="00AD1C87" w:rsidP="007A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CF" w:rsidRDefault="007A5ACF">
    <w:pPr>
      <w:pStyle w:val="a5"/>
      <w:jc w:val="center"/>
    </w:pPr>
  </w:p>
  <w:p w:rsidR="007A5ACF" w:rsidRDefault="007A5AC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B7080"/>
    <w:multiLevelType w:val="multilevel"/>
    <w:tmpl w:val="231C4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BA1456C"/>
    <w:multiLevelType w:val="hybridMultilevel"/>
    <w:tmpl w:val="877294CC"/>
    <w:lvl w:ilvl="0" w:tplc="CB66866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449B2444"/>
    <w:multiLevelType w:val="hybridMultilevel"/>
    <w:tmpl w:val="0A30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56E6D"/>
    <w:multiLevelType w:val="hybridMultilevel"/>
    <w:tmpl w:val="BB787DA6"/>
    <w:lvl w:ilvl="0" w:tplc="12886D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70614D"/>
    <w:multiLevelType w:val="hybridMultilevel"/>
    <w:tmpl w:val="95041F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85"/>
    <w:rsid w:val="00012BE3"/>
    <w:rsid w:val="000160C3"/>
    <w:rsid w:val="00025537"/>
    <w:rsid w:val="0003504B"/>
    <w:rsid w:val="0004247D"/>
    <w:rsid w:val="00045BB6"/>
    <w:rsid w:val="00083B2D"/>
    <w:rsid w:val="00123A35"/>
    <w:rsid w:val="00131FFF"/>
    <w:rsid w:val="00137B88"/>
    <w:rsid w:val="0014065D"/>
    <w:rsid w:val="00143880"/>
    <w:rsid w:val="0014511B"/>
    <w:rsid w:val="001472B5"/>
    <w:rsid w:val="001553A6"/>
    <w:rsid w:val="001570F5"/>
    <w:rsid w:val="0016565D"/>
    <w:rsid w:val="00184350"/>
    <w:rsid w:val="0018479C"/>
    <w:rsid w:val="00184AC1"/>
    <w:rsid w:val="001B35F5"/>
    <w:rsid w:val="001C0126"/>
    <w:rsid w:val="001E4A4A"/>
    <w:rsid w:val="001F5E8B"/>
    <w:rsid w:val="00200CC8"/>
    <w:rsid w:val="00214267"/>
    <w:rsid w:val="002352D0"/>
    <w:rsid w:val="00235BAE"/>
    <w:rsid w:val="002450C3"/>
    <w:rsid w:val="00263E46"/>
    <w:rsid w:val="00266515"/>
    <w:rsid w:val="002973F3"/>
    <w:rsid w:val="002B65D6"/>
    <w:rsid w:val="002C163A"/>
    <w:rsid w:val="002C79C8"/>
    <w:rsid w:val="002D0027"/>
    <w:rsid w:val="003030EE"/>
    <w:rsid w:val="00307BD9"/>
    <w:rsid w:val="00311459"/>
    <w:rsid w:val="003147FC"/>
    <w:rsid w:val="0034081E"/>
    <w:rsid w:val="00355A06"/>
    <w:rsid w:val="00383B93"/>
    <w:rsid w:val="00395047"/>
    <w:rsid w:val="003B4747"/>
    <w:rsid w:val="003C3065"/>
    <w:rsid w:val="003D01DA"/>
    <w:rsid w:val="003E0D94"/>
    <w:rsid w:val="003E1E4A"/>
    <w:rsid w:val="003E429B"/>
    <w:rsid w:val="003F2DFE"/>
    <w:rsid w:val="00404BA3"/>
    <w:rsid w:val="0042783F"/>
    <w:rsid w:val="004412D7"/>
    <w:rsid w:val="00462AAE"/>
    <w:rsid w:val="00470F50"/>
    <w:rsid w:val="0048402B"/>
    <w:rsid w:val="0048646B"/>
    <w:rsid w:val="004949E7"/>
    <w:rsid w:val="00497B2B"/>
    <w:rsid w:val="004C1192"/>
    <w:rsid w:val="004C22B6"/>
    <w:rsid w:val="004D225C"/>
    <w:rsid w:val="004E168F"/>
    <w:rsid w:val="004E75C1"/>
    <w:rsid w:val="00513B67"/>
    <w:rsid w:val="0054350F"/>
    <w:rsid w:val="0054404E"/>
    <w:rsid w:val="0055120F"/>
    <w:rsid w:val="00572A3D"/>
    <w:rsid w:val="00596AA8"/>
    <w:rsid w:val="005B15C0"/>
    <w:rsid w:val="005B7253"/>
    <w:rsid w:val="005D107F"/>
    <w:rsid w:val="005D6176"/>
    <w:rsid w:val="00604B42"/>
    <w:rsid w:val="00612213"/>
    <w:rsid w:val="006130F6"/>
    <w:rsid w:val="006163B0"/>
    <w:rsid w:val="00625B21"/>
    <w:rsid w:val="00635064"/>
    <w:rsid w:val="00650955"/>
    <w:rsid w:val="006637DD"/>
    <w:rsid w:val="00680C1B"/>
    <w:rsid w:val="006A6FA0"/>
    <w:rsid w:val="006B0945"/>
    <w:rsid w:val="006E1CBE"/>
    <w:rsid w:val="00707CC3"/>
    <w:rsid w:val="00711E40"/>
    <w:rsid w:val="0071650A"/>
    <w:rsid w:val="00721DE6"/>
    <w:rsid w:val="00722216"/>
    <w:rsid w:val="007311B4"/>
    <w:rsid w:val="0073596F"/>
    <w:rsid w:val="007604EC"/>
    <w:rsid w:val="00776B95"/>
    <w:rsid w:val="0078118C"/>
    <w:rsid w:val="00786CE3"/>
    <w:rsid w:val="0079264E"/>
    <w:rsid w:val="00795E67"/>
    <w:rsid w:val="007A3E2F"/>
    <w:rsid w:val="007A5ACF"/>
    <w:rsid w:val="007D105E"/>
    <w:rsid w:val="007D2D73"/>
    <w:rsid w:val="007F6831"/>
    <w:rsid w:val="00817486"/>
    <w:rsid w:val="00825A8E"/>
    <w:rsid w:val="008B78AD"/>
    <w:rsid w:val="008C6037"/>
    <w:rsid w:val="00921FC8"/>
    <w:rsid w:val="009307FB"/>
    <w:rsid w:val="00941FB5"/>
    <w:rsid w:val="00957435"/>
    <w:rsid w:val="009A5744"/>
    <w:rsid w:val="009C5778"/>
    <w:rsid w:val="00A0308E"/>
    <w:rsid w:val="00A05B8A"/>
    <w:rsid w:val="00A064FB"/>
    <w:rsid w:val="00A11EBE"/>
    <w:rsid w:val="00A15C42"/>
    <w:rsid w:val="00A24566"/>
    <w:rsid w:val="00A96EEC"/>
    <w:rsid w:val="00AA39A4"/>
    <w:rsid w:val="00AD1C87"/>
    <w:rsid w:val="00AE7E7D"/>
    <w:rsid w:val="00AF31C9"/>
    <w:rsid w:val="00B21547"/>
    <w:rsid w:val="00B575C1"/>
    <w:rsid w:val="00B92F85"/>
    <w:rsid w:val="00B95A61"/>
    <w:rsid w:val="00BB4013"/>
    <w:rsid w:val="00BC27BC"/>
    <w:rsid w:val="00BC54C2"/>
    <w:rsid w:val="00BD6E9F"/>
    <w:rsid w:val="00C41F13"/>
    <w:rsid w:val="00C436E9"/>
    <w:rsid w:val="00C727D5"/>
    <w:rsid w:val="00C8400D"/>
    <w:rsid w:val="00CC5177"/>
    <w:rsid w:val="00CD1BA8"/>
    <w:rsid w:val="00CD6DBE"/>
    <w:rsid w:val="00CE69D5"/>
    <w:rsid w:val="00CE7935"/>
    <w:rsid w:val="00D03286"/>
    <w:rsid w:val="00D27C99"/>
    <w:rsid w:val="00D27E34"/>
    <w:rsid w:val="00D5759D"/>
    <w:rsid w:val="00D70042"/>
    <w:rsid w:val="00E0394B"/>
    <w:rsid w:val="00E04334"/>
    <w:rsid w:val="00E13DA4"/>
    <w:rsid w:val="00E2069E"/>
    <w:rsid w:val="00E362A7"/>
    <w:rsid w:val="00E52ECB"/>
    <w:rsid w:val="00E87318"/>
    <w:rsid w:val="00E87B1E"/>
    <w:rsid w:val="00EB25E4"/>
    <w:rsid w:val="00EE2454"/>
    <w:rsid w:val="00EF14C9"/>
    <w:rsid w:val="00F04829"/>
    <w:rsid w:val="00F23709"/>
    <w:rsid w:val="00F3071B"/>
    <w:rsid w:val="00F346AA"/>
    <w:rsid w:val="00F80770"/>
    <w:rsid w:val="00F82BA6"/>
    <w:rsid w:val="00F90F7F"/>
    <w:rsid w:val="00FD4C8D"/>
    <w:rsid w:val="00FE3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edprin@r48.tambov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A78D7-7746-4A4B-ACEE-FB2394C22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Пляшко Н.Ю.</dc:creator>
  <cp:lastModifiedBy>zags1</cp:lastModifiedBy>
  <cp:revision>19</cp:revision>
  <cp:lastPrinted>2020-03-02T10:43:00Z</cp:lastPrinted>
  <dcterms:created xsi:type="dcterms:W3CDTF">2019-09-04T08:47:00Z</dcterms:created>
  <dcterms:modified xsi:type="dcterms:W3CDTF">2020-03-02T10:46:00Z</dcterms:modified>
</cp:coreProperties>
</file>