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15" w:rsidRDefault="0059381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sub_1000"/>
      <w:bookmarkStart w:id="1" w:name="_GoBack"/>
      <w:bookmarkEnd w:id="1"/>
    </w:p>
    <w:p w:rsidR="00593815" w:rsidRPr="00593815" w:rsidRDefault="00593815" w:rsidP="00593815">
      <w:pPr>
        <w:widowControl/>
        <w:autoSpaceDE/>
        <w:autoSpaceDN/>
        <w:adjustRightInd/>
        <w:ind w:right="98"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right="98" w:firstLine="0"/>
        <w:jc w:val="left"/>
        <w:rPr>
          <w:rFonts w:ascii="Times New Roman" w:hAnsi="Times New Roman" w:cs="Times New Roman"/>
        </w:rPr>
      </w:pPr>
      <w:r w:rsidRPr="00593815">
        <w:rPr>
          <w:rFonts w:ascii="Times New Roman" w:hAnsi="Times New Roman" w:cs="Times New Roman"/>
        </w:rPr>
        <w:tab/>
      </w:r>
    </w:p>
    <w:p w:rsidR="00593815" w:rsidRPr="00593815" w:rsidRDefault="00593815" w:rsidP="00593815">
      <w:pPr>
        <w:widowControl/>
        <w:autoSpaceDE/>
        <w:autoSpaceDN/>
        <w:adjustRightInd/>
        <w:ind w:left="720" w:right="98"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93815">
        <w:rPr>
          <w:rFonts w:ascii="Times New Roman" w:hAnsi="Times New Roman" w:cs="Times New Roman"/>
        </w:rPr>
        <w:tab/>
      </w:r>
    </w:p>
    <w:p w:rsidR="00593815" w:rsidRPr="00593815" w:rsidRDefault="00593815" w:rsidP="00593815">
      <w:pPr>
        <w:keepNext/>
        <w:widowControl/>
        <w:tabs>
          <w:tab w:val="left" w:pos="1710"/>
          <w:tab w:val="center" w:pos="1980"/>
        </w:tabs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ab/>
      </w:r>
      <w:r w:rsidRPr="00593815">
        <w:rPr>
          <w:rFonts w:ascii="Times New Roman" w:hAnsi="Times New Roman" w:cs="Times New Roman"/>
          <w:sz w:val="28"/>
        </w:rPr>
        <w:tab/>
      </w:r>
      <w:r w:rsidR="007E23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51.55pt;width:55pt;height:1in;z-index:251659264;mso-position-horizontal-relative:text;mso-position-vertical-relative:text">
            <v:imagedata r:id="rId9" o:title=""/>
            <w10:wrap type="square" side="left"/>
          </v:shape>
          <o:OLEObject Type="Embed" ProgID="Imaging." ShapeID="_x0000_s1026" DrawAspect="Content" ObjectID="_1732433701" r:id="rId10"/>
        </w:pict>
      </w: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ТАМБОВСКАЯ  ОБЛАСТЬ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АДМИНИСТРАЦИЯ  ПЕРВОМАЙСКОГО  РАЙОНА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ПОСТАНОВЛЕНИЕ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2019</w:t>
      </w:r>
      <w:r w:rsidR="008D04C0">
        <w:rPr>
          <w:rFonts w:ascii="Times New Roman" w:hAnsi="Times New Roman" w:cs="Times New Roman"/>
          <w:sz w:val="28"/>
        </w:rPr>
        <w:t xml:space="preserve">             </w:t>
      </w:r>
      <w:r w:rsidRPr="00593815">
        <w:rPr>
          <w:rFonts w:ascii="Times New Roman" w:hAnsi="Times New Roman" w:cs="Times New Roman"/>
          <w:sz w:val="28"/>
        </w:rPr>
        <w:t xml:space="preserve">р.п. Первомайский                        №  </w:t>
      </w:r>
    </w:p>
    <w:p w:rsidR="00520186" w:rsidRPr="00593815" w:rsidRDefault="00520186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 xml:space="preserve"> 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04C0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593815">
        <w:rPr>
          <w:rFonts w:ascii="Times New Roman" w:hAnsi="Times New Roman" w:cs="Times New Roman"/>
          <w:sz w:val="28"/>
          <w:szCs w:val="28"/>
        </w:rPr>
        <w:t>дополнений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2008 г. №</w:t>
      </w:r>
      <w:r w:rsidRPr="00593815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онтроля» (с изменениями от 15.04.2019 </w:t>
      </w:r>
      <w:r w:rsidRPr="00593815">
        <w:rPr>
          <w:rFonts w:ascii="Times New Roman" w:hAnsi="Times New Roman" w:cs="Times New Roman"/>
          <w:sz w:val="28"/>
          <w:szCs w:val="28"/>
        </w:rPr>
        <w:t xml:space="preserve"> года), Законом Тамбовской области от 30.03.2016 г. № 655-З «О порядке осуществления муниципального земельного контроля на территории Тамбовской области» (с изменениями от 26.12.2017 года)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9381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815">
        <w:rPr>
          <w:rFonts w:ascii="Times New Roman" w:hAnsi="Times New Roman" w:cs="Times New Roman"/>
          <w:sz w:val="28"/>
          <w:szCs w:val="28"/>
        </w:rPr>
        <w:t xml:space="preserve"> администрации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 февраля 2019 г. №</w:t>
      </w:r>
      <w:r w:rsidRPr="00593815">
        <w:rPr>
          <w:rFonts w:ascii="Times New Roman" w:hAnsi="Times New Roman" w:cs="Times New Roman"/>
          <w:sz w:val="28"/>
          <w:szCs w:val="28"/>
        </w:rPr>
        <w:t> 192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3815">
        <w:rPr>
          <w:rFonts w:ascii="Times New Roman" w:hAnsi="Times New Roman" w:cs="Times New Roman"/>
          <w:sz w:val="28"/>
          <w:szCs w:val="28"/>
        </w:rPr>
        <w:t>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Тамбовской области», </w:t>
      </w:r>
      <w:r w:rsidRPr="0059381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29.05.2017 № 441 «О распределении обязанностей между главой администрации района, заместителями главы администрации района и управляющим  делами администрации района», руководствуясь статьями 28, 29, 33 Устава Первомайского района Тамбовской области, администрации района ПОСТАНОВЛЯЕТ: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ab/>
        <w:t>1.  Внести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области», утвержденный постановлением администрации района от 11.04.2018 №385 следующие</w:t>
      </w:r>
      <w:r w:rsidR="00915F4A">
        <w:rPr>
          <w:rFonts w:ascii="Times New Roman" w:hAnsi="Times New Roman" w:cs="Times New Roman"/>
          <w:sz w:val="28"/>
          <w:szCs w:val="28"/>
        </w:rPr>
        <w:t xml:space="preserve"> изменения и</w:t>
      </w:r>
      <w:r w:rsidRPr="00593815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593815" w:rsidRPr="00593815" w:rsidRDefault="008D04C0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1.3. раздела 1</w:t>
      </w:r>
      <w:r w:rsidR="00593815" w:rsidRPr="00593815"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bookmarkEnd w:id="0"/>
    <w:p w:rsidR="00F4299D" w:rsidRPr="00915F4A" w:rsidRDefault="008D04C0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«</w:t>
      </w:r>
      <w:r w:rsidR="00F4299D" w:rsidRPr="00915F4A">
        <w:rPr>
          <w:rFonts w:ascii="Times New Roman" w:hAnsi="Times New Roman" w:cs="Times New Roman"/>
          <w:sz w:val="28"/>
          <w:szCs w:val="28"/>
        </w:rPr>
        <w:t>Перечень должностных лиц органа муниципального контроля</w:t>
      </w:r>
      <w:r w:rsidR="00567149" w:rsidRPr="00915F4A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 w:rsidR="00F4299D" w:rsidRPr="00915F4A">
        <w:rPr>
          <w:rFonts w:ascii="Times New Roman" w:hAnsi="Times New Roman" w:cs="Times New Roman"/>
          <w:sz w:val="28"/>
          <w:szCs w:val="28"/>
        </w:rPr>
        <w:t>, осуществляющих муниципальный земельный контроль:</w:t>
      </w:r>
    </w:p>
    <w:p w:rsidR="00F4299D" w:rsidRPr="00915F4A" w:rsidRDefault="00F4299D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Махина Ираида Валерьевна</w:t>
      </w:r>
      <w:r w:rsidR="00915F4A">
        <w:rPr>
          <w:rFonts w:ascii="Times New Roman" w:hAnsi="Times New Roman" w:cs="Times New Roman"/>
          <w:sz w:val="28"/>
          <w:szCs w:val="28"/>
        </w:rPr>
        <w:t xml:space="preserve"> </w:t>
      </w:r>
      <w:r w:rsidR="001D49F8" w:rsidRPr="00915F4A">
        <w:rPr>
          <w:rFonts w:ascii="Times New Roman" w:hAnsi="Times New Roman" w:cs="Times New Roman"/>
          <w:sz w:val="28"/>
          <w:szCs w:val="28"/>
        </w:rPr>
        <w:t xml:space="preserve">- начальник отдела по управлению </w:t>
      </w:r>
      <w:r w:rsidR="001D49F8" w:rsidRPr="00915F4A">
        <w:rPr>
          <w:rFonts w:ascii="Times New Roman" w:hAnsi="Times New Roman" w:cs="Times New Roman"/>
          <w:sz w:val="28"/>
          <w:szCs w:val="28"/>
        </w:rPr>
        <w:lastRenderedPageBreak/>
        <w:t>имуществом и землеустройству администрации района;</w:t>
      </w:r>
    </w:p>
    <w:p w:rsidR="00F4299D" w:rsidRPr="00915F4A" w:rsidRDefault="00F4299D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Кинжалов Дмитрий Александрович</w:t>
      </w:r>
      <w:r w:rsidR="001D49F8" w:rsidRPr="00915F4A">
        <w:rPr>
          <w:rFonts w:ascii="Times New Roman" w:hAnsi="Times New Roman" w:cs="Times New Roman"/>
          <w:sz w:val="28"/>
          <w:szCs w:val="28"/>
        </w:rPr>
        <w:t xml:space="preserve"> – консультант отдела сельского хозяйства и прод</w:t>
      </w:r>
      <w:r w:rsidR="008D04C0" w:rsidRPr="00915F4A">
        <w:rPr>
          <w:rFonts w:ascii="Times New Roman" w:hAnsi="Times New Roman" w:cs="Times New Roman"/>
          <w:sz w:val="28"/>
          <w:szCs w:val="28"/>
        </w:rPr>
        <w:t>овольствия администрации района».</w:t>
      </w:r>
    </w:p>
    <w:p w:rsidR="003F6347" w:rsidRDefault="00915F4A">
      <w:pPr>
        <w:rPr>
          <w:rFonts w:ascii="Times New Roman" w:hAnsi="Times New Roman" w:cs="Times New Roman"/>
          <w:sz w:val="28"/>
          <w:szCs w:val="28"/>
        </w:rPr>
      </w:pPr>
      <w:bookmarkStart w:id="2" w:name="sub_1015"/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3F6347" w:rsidRPr="00082FBC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раздела 1.</w:t>
      </w:r>
      <w:r w:rsidR="0096151C">
        <w:rPr>
          <w:rFonts w:ascii="Times New Roman" w:hAnsi="Times New Roman" w:cs="Times New Roman"/>
          <w:sz w:val="28"/>
          <w:szCs w:val="28"/>
        </w:rPr>
        <w:t xml:space="preserve"> 1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6347" w:rsidRPr="00082FB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5919DD">
        <w:rPr>
          <w:rFonts w:ascii="Times New Roman" w:hAnsi="Times New Roman" w:cs="Times New Roman"/>
          <w:sz w:val="28"/>
          <w:szCs w:val="28"/>
        </w:rPr>
        <w:t xml:space="preserve"> </w:t>
      </w:r>
      <w:r w:rsidR="005919DD" w:rsidRPr="00915F4A">
        <w:rPr>
          <w:rFonts w:ascii="Times New Roman" w:hAnsi="Times New Roman" w:cs="Times New Roman"/>
          <w:sz w:val="28"/>
          <w:szCs w:val="28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Тамбовской области, за нарушение которых законодательством Российской Федерации, законодательством Тамбовской области предусмотрена административная и иная ответственность</w:t>
      </w:r>
      <w:r w:rsidR="00F4299D" w:rsidRPr="00915F4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Первомайского района в области</w:t>
      </w:r>
      <w:r w:rsidR="003F6347" w:rsidRPr="00915F4A">
        <w:rPr>
          <w:rFonts w:ascii="Times New Roman" w:hAnsi="Times New Roman" w:cs="Times New Roman"/>
          <w:sz w:val="28"/>
          <w:szCs w:val="28"/>
        </w:rPr>
        <w:t>:</w:t>
      </w:r>
      <w:r w:rsidRPr="00915F4A">
        <w:rPr>
          <w:rFonts w:ascii="Times New Roman" w:hAnsi="Times New Roman" w:cs="Times New Roman"/>
          <w:sz w:val="28"/>
          <w:szCs w:val="28"/>
        </w:rPr>
        <w:t>», и далее по тексту.</w:t>
      </w:r>
    </w:p>
    <w:p w:rsidR="00567149" w:rsidRPr="00915F4A" w:rsidRDefault="00915F4A">
      <w:pPr>
        <w:rPr>
          <w:rFonts w:ascii="Times New Roman" w:hAnsi="Times New Roman" w:cs="Times New Roman"/>
          <w:sz w:val="28"/>
          <w:szCs w:val="28"/>
        </w:rPr>
      </w:pPr>
      <w:bookmarkStart w:id="3" w:name="sub_1016"/>
      <w:bookmarkEnd w:id="2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F655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F65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1.6. раздела 1.</w:t>
      </w:r>
      <w:r w:rsidR="002F655E">
        <w:rPr>
          <w:rFonts w:ascii="Times New Roman" w:hAnsi="Times New Roman" w:cs="Times New Roman"/>
          <w:sz w:val="28"/>
          <w:szCs w:val="28"/>
        </w:rPr>
        <w:t xml:space="preserve"> 1 абзаца, после слов: « - получать консультации у специалистов по вопросам, требующим специальных знаний.», следует читать: «</w:t>
      </w:r>
      <w:bookmarkEnd w:id="3"/>
      <w:r w:rsidR="00C5493F" w:rsidRPr="00915F4A">
        <w:rPr>
          <w:rFonts w:ascii="Times New Roman" w:hAnsi="Times New Roman" w:cs="Times New Roman"/>
          <w:sz w:val="28"/>
          <w:szCs w:val="28"/>
        </w:rPr>
        <w:t>-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Тамбовской области, органов местного самоуправления, организаций и граждан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3F6347" w:rsidRPr="00915F4A" w:rsidRDefault="003F6347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- получать от правообладателей земельных участков, их представителей объяснения, сведения и другие материалы, связанные с использованием объектов земельных о</w:t>
      </w:r>
      <w:r w:rsidR="00C5493F" w:rsidRPr="00915F4A">
        <w:rPr>
          <w:rFonts w:ascii="Times New Roman" w:hAnsi="Times New Roman" w:cs="Times New Roman"/>
          <w:sz w:val="28"/>
          <w:szCs w:val="28"/>
        </w:rPr>
        <w:t>тношений</w:t>
      </w:r>
      <w:r w:rsidRPr="00915F4A">
        <w:rPr>
          <w:rFonts w:ascii="Times New Roman" w:hAnsi="Times New Roman" w:cs="Times New Roman"/>
          <w:sz w:val="28"/>
          <w:szCs w:val="28"/>
        </w:rPr>
        <w:t>;</w:t>
      </w:r>
    </w:p>
    <w:p w:rsidR="00C247F1" w:rsidRDefault="00C247F1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- 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земельного законодательства</w:t>
      </w:r>
      <w:r w:rsidR="00915F4A">
        <w:rPr>
          <w:rFonts w:ascii="Times New Roman" w:hAnsi="Times New Roman" w:cs="Times New Roman"/>
          <w:sz w:val="28"/>
          <w:szCs w:val="28"/>
        </w:rPr>
        <w:t>»</w:t>
      </w:r>
      <w:r w:rsidR="0096151C">
        <w:rPr>
          <w:rFonts w:ascii="Times New Roman" w:hAnsi="Times New Roman" w:cs="Times New Roman"/>
          <w:sz w:val="28"/>
          <w:szCs w:val="28"/>
        </w:rPr>
        <w:t>;</w:t>
      </w:r>
    </w:p>
    <w:p w:rsidR="0096151C" w:rsidRPr="00915F4A" w:rsidRDefault="002F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1.6. раздела 1. дополнить абзацем следующего содержания:</w:t>
      </w:r>
      <w:r w:rsidR="00961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F1" w:rsidRDefault="002F655E" w:rsidP="000C163B">
      <w:pPr>
        <w:rPr>
          <w:rFonts w:ascii="Times New Roman" w:hAnsi="Times New Roman" w:cs="Times New Roman"/>
          <w:sz w:val="28"/>
          <w:szCs w:val="28"/>
        </w:rPr>
      </w:pPr>
      <w:bookmarkStart w:id="4" w:name="sub_101613"/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C247F1" w:rsidRPr="002F655E">
        <w:rPr>
          <w:rFonts w:ascii="Times New Roman" w:hAnsi="Times New Roman" w:cs="Times New Roman"/>
          <w:sz w:val="28"/>
          <w:szCs w:val="28"/>
        </w:rPr>
        <w:t>20) не требовать от гражданина,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</w:t>
      </w:r>
      <w:r w:rsidRPr="002F655E">
        <w:rPr>
          <w:rFonts w:ascii="Times New Roman" w:hAnsi="Times New Roman" w:cs="Times New Roman"/>
          <w:sz w:val="28"/>
          <w:szCs w:val="28"/>
        </w:rPr>
        <w:t>»</w:t>
      </w:r>
      <w:r w:rsidR="00C247F1" w:rsidRPr="002F655E">
        <w:rPr>
          <w:rFonts w:ascii="Times New Roman" w:hAnsi="Times New Roman" w:cs="Times New Roman"/>
          <w:sz w:val="28"/>
          <w:szCs w:val="28"/>
        </w:rPr>
        <w:t>.</w:t>
      </w:r>
    </w:p>
    <w:p w:rsidR="000039C4" w:rsidRDefault="002F655E" w:rsidP="002F655E">
      <w:pPr>
        <w:rPr>
          <w:rFonts w:ascii="Times New Roman" w:hAnsi="Times New Roman" w:cs="Times New Roman"/>
          <w:sz w:val="28"/>
          <w:szCs w:val="28"/>
        </w:rPr>
      </w:pPr>
      <w:bookmarkStart w:id="5" w:name="sub_1017"/>
      <w:bookmarkEnd w:id="4"/>
      <w:r>
        <w:rPr>
          <w:rFonts w:ascii="Times New Roman" w:hAnsi="Times New Roman" w:cs="Times New Roman"/>
          <w:sz w:val="28"/>
          <w:szCs w:val="28"/>
        </w:rPr>
        <w:t>1.4. Пункт 1</w:t>
      </w:r>
      <w:r w:rsidR="003F6347" w:rsidRPr="00082FBC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раздела 1. Дополнить абзацем следующего содержания: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75"/>
      <w:bookmarkEnd w:id="5"/>
    </w:p>
    <w:p w:rsidR="00D2415B" w:rsidRPr="002F655E" w:rsidRDefault="002F655E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D2415B" w:rsidRPr="002F655E">
        <w:rPr>
          <w:rFonts w:ascii="Times New Roman" w:hAnsi="Times New Roman" w:cs="Times New Roman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</w:t>
      </w:r>
      <w:r w:rsidR="00D2415B" w:rsidRPr="002F655E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Pr="002F655E">
        <w:rPr>
          <w:rFonts w:ascii="Times New Roman" w:hAnsi="Times New Roman" w:cs="Times New Roman"/>
          <w:sz w:val="28"/>
          <w:szCs w:val="28"/>
        </w:rPr>
        <w:t>»</w:t>
      </w:r>
      <w:r w:rsidR="00D2415B" w:rsidRPr="002F655E">
        <w:rPr>
          <w:rFonts w:ascii="Times New Roman" w:hAnsi="Times New Roman" w:cs="Times New Roman"/>
          <w:sz w:val="28"/>
          <w:szCs w:val="28"/>
        </w:rPr>
        <w:t>.</w:t>
      </w:r>
    </w:p>
    <w:p w:rsidR="00583D5A" w:rsidRDefault="002F655E">
      <w:pPr>
        <w:rPr>
          <w:rFonts w:ascii="Times New Roman" w:hAnsi="Times New Roman" w:cs="Times New Roman"/>
          <w:sz w:val="28"/>
          <w:szCs w:val="28"/>
        </w:rPr>
      </w:pPr>
      <w:bookmarkStart w:id="7" w:name="sub_10192"/>
      <w:bookmarkEnd w:id="6"/>
      <w:r w:rsidRPr="002F655E">
        <w:rPr>
          <w:rFonts w:ascii="Times New Roman" w:hAnsi="Times New Roman" w:cs="Times New Roman"/>
          <w:sz w:val="28"/>
          <w:szCs w:val="28"/>
        </w:rPr>
        <w:t xml:space="preserve">1.5. Раздел 1. </w:t>
      </w:r>
      <w:r w:rsidR="002F4D84">
        <w:rPr>
          <w:rFonts w:ascii="Times New Roman" w:hAnsi="Times New Roman" w:cs="Times New Roman"/>
          <w:sz w:val="28"/>
          <w:szCs w:val="28"/>
        </w:rPr>
        <w:t>д</w:t>
      </w:r>
      <w:r w:rsidRPr="002F655E">
        <w:rPr>
          <w:rFonts w:ascii="Times New Roman" w:hAnsi="Times New Roman" w:cs="Times New Roman"/>
          <w:sz w:val="28"/>
          <w:szCs w:val="28"/>
        </w:rPr>
        <w:t xml:space="preserve">ополнить пунктом 1.10. следующего содержания: </w:t>
      </w:r>
    </w:p>
    <w:p w:rsidR="00D2415B" w:rsidRPr="002F655E" w:rsidRDefault="002F655E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D2415B" w:rsidRPr="002F655E">
        <w:rPr>
          <w:rFonts w:ascii="Times New Roman" w:hAnsi="Times New Roman" w:cs="Times New Roman"/>
          <w:sz w:val="28"/>
          <w:szCs w:val="28"/>
        </w:rPr>
        <w:t xml:space="preserve">1.10. Исчерпывающий перечень документов и (или) информации, необходимых для осуществления муниципального земельного контроля и достижения целей и задач проведения проверки. </w:t>
      </w:r>
    </w:p>
    <w:p w:rsidR="00D2415B" w:rsidRPr="002F655E" w:rsidRDefault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истребуемых в ходе проверки у проверяемого юридического лица, индивидуального предпринимателя: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наименование (полное и сокращенное по Уставу) юридического лица, КФХ, ИП, физического лица;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почтовый адрес;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юридический адрес;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(физического или юридического лица);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Устав организации;</w:t>
      </w:r>
    </w:p>
    <w:p w:rsidR="00825E44" w:rsidRPr="002F655E" w:rsidRDefault="00825E44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приказы о назначении должностных лиц;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кадастровые планы или выписки из кадастровых планов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разрешительные документы на право использования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договора о временном отводе земельных участков или соглашения о занятии земельных участков.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органов: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переходе прав на объект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кадастровой стоимости объекта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кадастровый план территории (Росреестр).</w:t>
      </w:r>
    </w:p>
    <w:bookmarkEnd w:id="7"/>
    <w:p w:rsidR="00C8109C" w:rsidRPr="002F655E" w:rsidRDefault="00825E44" w:rsidP="00825E4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55E">
        <w:rPr>
          <w:rFonts w:ascii="Times New Roman" w:hAnsi="Times New Roman" w:cs="Times New Roman"/>
          <w:b w:val="0"/>
          <w:sz w:val="28"/>
          <w:szCs w:val="28"/>
        </w:rPr>
        <w:t>- выписка из Единого государственного реестра юридических лиц и индивидуальных предпринимателей (Федеральная налоговая служба)</w:t>
      </w:r>
      <w:r w:rsidR="002F65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F65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A02" w:rsidRPr="002F4D84" w:rsidRDefault="002F4D84" w:rsidP="00DB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пункте 3.1. раздела 3. </w:t>
      </w:r>
      <w:r w:rsidR="00262F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слов: «</w:t>
      </w:r>
      <w:r w:rsidRPr="002F4D84">
        <w:rPr>
          <w:rFonts w:ascii="Times New Roman" w:hAnsi="Times New Roman" w:cs="Times New Roman"/>
          <w:sz w:val="28"/>
          <w:szCs w:val="28"/>
        </w:rPr>
        <w:t>- обработка и оформление результатов проверки и меры, принимаемые в случае выявления нарушений законодательства.</w:t>
      </w:r>
      <w:r>
        <w:rPr>
          <w:rFonts w:ascii="Times New Roman" w:hAnsi="Times New Roman" w:cs="Times New Roman"/>
          <w:sz w:val="28"/>
          <w:szCs w:val="28"/>
        </w:rPr>
        <w:t>», следует читать: «</w:t>
      </w:r>
      <w:r w:rsidR="00DB6A02" w:rsidRPr="002F4D84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DB6A02" w:rsidRPr="002F4D84">
        <w:rPr>
          <w:rFonts w:ascii="Times New Roman" w:hAnsi="Times New Roman" w:cs="Times New Roman"/>
          <w:sz w:val="28"/>
          <w:szCs w:val="28"/>
        </w:rPr>
        <w:lastRenderedPageBreak/>
        <w:t>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DB6A02" w:rsidRPr="002F4D84" w:rsidRDefault="00DB6A02" w:rsidP="00DB6A02">
      <w:pPr>
        <w:rPr>
          <w:rFonts w:ascii="Times New Roman" w:hAnsi="Times New Roman" w:cs="Times New Roman"/>
          <w:sz w:val="28"/>
          <w:szCs w:val="28"/>
        </w:rPr>
      </w:pPr>
      <w:r w:rsidRPr="002F4D84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B6A02" w:rsidRDefault="00DB6A02" w:rsidP="00DB6A02">
      <w:pPr>
        <w:rPr>
          <w:rFonts w:ascii="Times New Roman" w:hAnsi="Times New Roman" w:cs="Times New Roman"/>
          <w:sz w:val="28"/>
          <w:szCs w:val="28"/>
        </w:rPr>
      </w:pPr>
      <w:r w:rsidRPr="002F4D84">
        <w:rPr>
          <w:rFonts w:ascii="Times New Roman" w:hAnsi="Times New Roman" w:cs="Times New Roman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 w:rsidR="002F4D84" w:rsidRPr="002F4D84">
        <w:rPr>
          <w:rFonts w:ascii="Times New Roman" w:hAnsi="Times New Roman" w:cs="Times New Roman"/>
          <w:sz w:val="28"/>
          <w:szCs w:val="28"/>
        </w:rPr>
        <w:t>» и далее по тексту.</w:t>
      </w:r>
    </w:p>
    <w:p w:rsidR="006E4FAB" w:rsidRPr="002F4D84" w:rsidRDefault="006E4FAB" w:rsidP="00DB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подпункте 3.3.2. пункта 3.3. раздела 3. </w:t>
      </w:r>
      <w:r w:rsidR="00296FEF">
        <w:rPr>
          <w:rFonts w:ascii="Times New Roman" w:hAnsi="Times New Roman" w:cs="Times New Roman"/>
          <w:sz w:val="28"/>
          <w:szCs w:val="28"/>
        </w:rPr>
        <w:t>десятом абзаце, после слов: «обязательных требований</w:t>
      </w:r>
      <w:r w:rsidR="00262F06">
        <w:rPr>
          <w:rFonts w:ascii="Times New Roman" w:hAnsi="Times New Roman" w:cs="Times New Roman"/>
          <w:sz w:val="28"/>
          <w:szCs w:val="28"/>
        </w:rPr>
        <w:t>,</w:t>
      </w:r>
      <w:r w:rsidR="00296FEF">
        <w:rPr>
          <w:rFonts w:ascii="Times New Roman" w:hAnsi="Times New Roman" w:cs="Times New Roman"/>
          <w:sz w:val="28"/>
          <w:szCs w:val="28"/>
        </w:rPr>
        <w:t xml:space="preserve">», следует читать: « и требований, установленных муниципальными правовыми актами» и далее по тексту, в одиннадцатом абзаце, после слов: « обязательных требований,» следует читать: «требований, установленных муниципальными правовыми актами» и далее по тексту.  </w:t>
      </w:r>
    </w:p>
    <w:p w:rsidR="003F6347" w:rsidRDefault="00296F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8" w:name="sub_10311"/>
      <w:r>
        <w:rPr>
          <w:rFonts w:ascii="Times New Roman" w:hAnsi="Times New Roman" w:cs="Times New Roman"/>
          <w:sz w:val="28"/>
          <w:szCs w:val="28"/>
        </w:rPr>
        <w:t>1.8</w:t>
      </w:r>
      <w:r w:rsidR="002F4D84">
        <w:rPr>
          <w:rFonts w:ascii="Times New Roman" w:hAnsi="Times New Roman" w:cs="Times New Roman"/>
          <w:sz w:val="28"/>
          <w:szCs w:val="28"/>
        </w:rPr>
        <w:t xml:space="preserve">. В подпункте </w:t>
      </w:r>
      <w:r w:rsidR="007A2E5F">
        <w:rPr>
          <w:rFonts w:ascii="Times New Roman" w:hAnsi="Times New Roman" w:cs="Times New Roman"/>
          <w:sz w:val="28"/>
          <w:szCs w:val="28"/>
        </w:rPr>
        <w:t>3.3</w:t>
      </w:r>
      <w:r w:rsidR="003F6347" w:rsidRPr="00082FBC">
        <w:rPr>
          <w:rFonts w:ascii="Times New Roman" w:hAnsi="Times New Roman" w:cs="Times New Roman"/>
          <w:sz w:val="28"/>
          <w:szCs w:val="28"/>
        </w:rPr>
        <w:t>.</w:t>
      </w:r>
      <w:r w:rsidR="002F4D84">
        <w:rPr>
          <w:rFonts w:ascii="Times New Roman" w:hAnsi="Times New Roman" w:cs="Times New Roman"/>
          <w:sz w:val="28"/>
          <w:szCs w:val="28"/>
        </w:rPr>
        <w:t>2. пункта 3.3. раздела 3.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2F4D84">
        <w:rPr>
          <w:rFonts w:ascii="Times New Roman" w:hAnsi="Times New Roman" w:cs="Times New Roman"/>
          <w:sz w:val="28"/>
          <w:szCs w:val="28"/>
        </w:rPr>
        <w:t xml:space="preserve">восьмом абзаце, вместо слов: «в течение двадцати четырех часов», следует читать: « </w:t>
      </w:r>
      <w:r w:rsidR="00B2676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6763" w:rsidRPr="00262F06">
        <w:rPr>
          <w:rFonts w:ascii="Times New Roman" w:hAnsi="Times New Roman" w:cs="Times New Roman"/>
          <w:sz w:val="28"/>
          <w:szCs w:val="28"/>
        </w:rPr>
        <w:t>пяти рабочих дней со дня составления акта проверки</w:t>
      </w:r>
      <w:r w:rsidR="002F4D84" w:rsidRPr="00262F06">
        <w:rPr>
          <w:rFonts w:ascii="Times New Roman" w:hAnsi="Times New Roman" w:cs="Times New Roman"/>
          <w:sz w:val="28"/>
          <w:szCs w:val="28"/>
        </w:rPr>
        <w:t>»</w:t>
      </w:r>
      <w:r w:rsidR="00B26763" w:rsidRPr="00262F06">
        <w:rPr>
          <w:rFonts w:ascii="Times New Roman" w:hAnsi="Times New Roman" w:cs="Times New Roman"/>
          <w:sz w:val="28"/>
          <w:szCs w:val="28"/>
        </w:rPr>
        <w:t>.</w:t>
      </w:r>
    </w:p>
    <w:p w:rsidR="001B513F" w:rsidRDefault="004A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1B513F">
        <w:rPr>
          <w:rFonts w:ascii="Times New Roman" w:hAnsi="Times New Roman" w:cs="Times New Roman"/>
          <w:sz w:val="28"/>
          <w:szCs w:val="28"/>
        </w:rPr>
        <w:t>.  Раздел 4. «Ограничения при проведении проверки» исключить;</w:t>
      </w:r>
    </w:p>
    <w:p w:rsidR="001B513F" w:rsidRPr="001B513F" w:rsidRDefault="001B5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разделы 5-6 считать соответственно</w:t>
      </w:r>
      <w:r w:rsidR="004A7003">
        <w:rPr>
          <w:rFonts w:ascii="Times New Roman" w:hAnsi="Times New Roman" w:cs="Times New Roman"/>
          <w:sz w:val="28"/>
          <w:szCs w:val="28"/>
        </w:rPr>
        <w:t xml:space="preserve"> разделами 4-5, пункты 5.1.-5.8. считать соответственно пунктами 4.1.-4.8., пункты 6.1.-6.9. считать соответственно пунктами 5.1.-5.9. </w:t>
      </w:r>
    </w:p>
    <w:p w:rsidR="003F6347" w:rsidRPr="00082FBC" w:rsidRDefault="00AE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5</w:t>
      </w:r>
      <w:r w:rsidR="004A7003">
        <w:rPr>
          <w:rFonts w:ascii="Times New Roman" w:hAnsi="Times New Roman" w:cs="Times New Roman"/>
          <w:sz w:val="28"/>
          <w:szCs w:val="28"/>
        </w:rPr>
        <w:t>.3. разд</w:t>
      </w:r>
      <w:r>
        <w:rPr>
          <w:rFonts w:ascii="Times New Roman" w:hAnsi="Times New Roman" w:cs="Times New Roman"/>
          <w:sz w:val="28"/>
          <w:szCs w:val="28"/>
        </w:rPr>
        <w:t xml:space="preserve">ела 5. </w:t>
      </w:r>
      <w:r w:rsidR="00262F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абзацем следующего содержания: </w:t>
      </w:r>
    </w:p>
    <w:p w:rsidR="00A26D61" w:rsidRPr="00262F06" w:rsidRDefault="00AE311B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2F06">
        <w:rPr>
          <w:rFonts w:ascii="Times New Roman" w:hAnsi="Times New Roman" w:cs="Times New Roman"/>
          <w:sz w:val="28"/>
          <w:szCs w:val="28"/>
        </w:rPr>
        <w:t>«</w:t>
      </w:r>
      <w:r w:rsidR="00A26D61" w:rsidRPr="00262F06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262F06">
        <w:rPr>
          <w:rFonts w:ascii="Times New Roman" w:hAnsi="Times New Roman" w:cs="Times New Roman"/>
          <w:sz w:val="28"/>
          <w:szCs w:val="28"/>
        </w:rPr>
        <w:t>»</w:t>
      </w:r>
      <w:r w:rsidR="00A26D61" w:rsidRPr="00262F06">
        <w:rPr>
          <w:rFonts w:ascii="Times New Roman" w:hAnsi="Times New Roman" w:cs="Times New Roman"/>
          <w:sz w:val="28"/>
          <w:szCs w:val="28"/>
        </w:rPr>
        <w:t>.</w:t>
      </w:r>
    </w:p>
    <w:p w:rsidR="003F6347" w:rsidRDefault="00AE311B">
      <w:pPr>
        <w:rPr>
          <w:rFonts w:ascii="Times New Roman" w:hAnsi="Times New Roman" w:cs="Times New Roman"/>
          <w:sz w:val="28"/>
          <w:szCs w:val="28"/>
        </w:rPr>
      </w:pPr>
      <w:bookmarkStart w:id="9" w:name="sub_1056"/>
      <w:r>
        <w:rPr>
          <w:rFonts w:ascii="Times New Roman" w:hAnsi="Times New Roman" w:cs="Times New Roman"/>
          <w:sz w:val="28"/>
          <w:szCs w:val="28"/>
        </w:rPr>
        <w:t>1.11. пункт 5</w:t>
      </w:r>
      <w:r w:rsidR="003F6347" w:rsidRPr="00082FB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раздела 5. </w:t>
      </w:r>
      <w:r w:rsidR="00262F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63" w:rsidRDefault="00AE311B" w:rsidP="00AE31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2F06">
        <w:rPr>
          <w:rFonts w:ascii="Times New Roman" w:hAnsi="Times New Roman" w:cs="Times New Roman"/>
          <w:sz w:val="28"/>
          <w:szCs w:val="28"/>
        </w:rPr>
        <w:t>«</w:t>
      </w:r>
      <w:r w:rsidR="00B26763" w:rsidRPr="00262F06">
        <w:rPr>
          <w:rFonts w:ascii="Times New Roman" w:hAnsi="Times New Roman" w:cs="Times New Roman"/>
          <w:sz w:val="28"/>
          <w:szCs w:val="28"/>
        </w:rPr>
        <w:t>Обращение, поступившее</w:t>
      </w:r>
      <w:r w:rsidR="00FF7FF1" w:rsidRPr="00262F06">
        <w:rPr>
          <w:rFonts w:ascii="Times New Roman" w:hAnsi="Times New Roman" w:cs="Times New Roman"/>
          <w:sz w:val="28"/>
          <w:szCs w:val="28"/>
        </w:rPr>
        <w:t xml:space="preserve"> в орган муниципального контроля</w:t>
      </w:r>
      <w:r w:rsidR="00B26763" w:rsidRPr="00262F06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подлежит рассмотрению в порядке, установленном законом. В обращении гражданин в обязательном порядке указывает свои фамилию, имя, отчество (последнее - при наличии), </w:t>
      </w:r>
      <w:r w:rsidR="00B26763" w:rsidRPr="00262F06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262F06">
        <w:rPr>
          <w:rFonts w:ascii="Times New Roman" w:hAnsi="Times New Roman" w:cs="Times New Roman"/>
          <w:sz w:val="28"/>
          <w:szCs w:val="28"/>
        </w:rPr>
        <w:t>»</w:t>
      </w:r>
      <w:r w:rsidR="00B26763" w:rsidRPr="00262F06">
        <w:rPr>
          <w:rFonts w:ascii="Times New Roman" w:hAnsi="Times New Roman" w:cs="Times New Roman"/>
          <w:sz w:val="28"/>
          <w:szCs w:val="28"/>
        </w:rPr>
        <w:t>.</w:t>
      </w:r>
    </w:p>
    <w:p w:rsid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2F06" w:rsidRP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Р.В. Рыжков</w:t>
      </w: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  <w:bookmarkStart w:id="10" w:name="sub_11000"/>
      <w:bookmarkEnd w:id="9"/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bookmarkEnd w:id="10"/>
    <w:p w:rsidR="003F6347" w:rsidRPr="00082FBC" w:rsidRDefault="003F6347">
      <w:pPr>
        <w:rPr>
          <w:rFonts w:ascii="Times New Roman" w:hAnsi="Times New Roman" w:cs="Times New Roman"/>
          <w:sz w:val="28"/>
          <w:szCs w:val="28"/>
        </w:rPr>
      </w:pPr>
    </w:p>
    <w:sectPr w:rsidR="003F6347" w:rsidRPr="00082FBC" w:rsidSect="00262F06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68" w:rsidRDefault="007E2368" w:rsidP="009D72FD">
      <w:r>
        <w:separator/>
      </w:r>
    </w:p>
  </w:endnote>
  <w:endnote w:type="continuationSeparator" w:id="0">
    <w:p w:rsidR="007E2368" w:rsidRDefault="007E2368" w:rsidP="009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68" w:rsidRDefault="007E2368" w:rsidP="009D72FD">
      <w:r>
        <w:separator/>
      </w:r>
    </w:p>
  </w:footnote>
  <w:footnote w:type="continuationSeparator" w:id="0">
    <w:p w:rsidR="007E2368" w:rsidRDefault="007E2368" w:rsidP="009D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F8" w:rsidRDefault="001D49F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D7B04">
      <w:rPr>
        <w:noProof/>
      </w:rPr>
      <w:t>5</w:t>
    </w:r>
    <w:r>
      <w:fldChar w:fldCharType="end"/>
    </w:r>
  </w:p>
  <w:p w:rsidR="001D49F8" w:rsidRDefault="001D49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BC"/>
    <w:rsid w:val="000039C4"/>
    <w:rsid w:val="00011761"/>
    <w:rsid w:val="0006275F"/>
    <w:rsid w:val="00082FBC"/>
    <w:rsid w:val="000C163B"/>
    <w:rsid w:val="001868FA"/>
    <w:rsid w:val="001B513F"/>
    <w:rsid w:val="001D49F8"/>
    <w:rsid w:val="00203BF4"/>
    <w:rsid w:val="00262F06"/>
    <w:rsid w:val="00296FEF"/>
    <w:rsid w:val="002B1B28"/>
    <w:rsid w:val="002F4D84"/>
    <w:rsid w:val="002F655E"/>
    <w:rsid w:val="00303DB8"/>
    <w:rsid w:val="0032630A"/>
    <w:rsid w:val="00383756"/>
    <w:rsid w:val="003B6CA0"/>
    <w:rsid w:val="003F6347"/>
    <w:rsid w:val="004A7003"/>
    <w:rsid w:val="004E4A4F"/>
    <w:rsid w:val="00520186"/>
    <w:rsid w:val="00567149"/>
    <w:rsid w:val="00583D5A"/>
    <w:rsid w:val="005919DD"/>
    <w:rsid w:val="00593815"/>
    <w:rsid w:val="005F1FD7"/>
    <w:rsid w:val="005F5B35"/>
    <w:rsid w:val="006005DE"/>
    <w:rsid w:val="00615CF8"/>
    <w:rsid w:val="00625D2D"/>
    <w:rsid w:val="006635FB"/>
    <w:rsid w:val="006E4FAB"/>
    <w:rsid w:val="00700481"/>
    <w:rsid w:val="00713C4B"/>
    <w:rsid w:val="00747ED6"/>
    <w:rsid w:val="00782E05"/>
    <w:rsid w:val="0079114D"/>
    <w:rsid w:val="00792C1B"/>
    <w:rsid w:val="0079486E"/>
    <w:rsid w:val="007A2E5F"/>
    <w:rsid w:val="007D613A"/>
    <w:rsid w:val="007D7B04"/>
    <w:rsid w:val="007E2368"/>
    <w:rsid w:val="00825E44"/>
    <w:rsid w:val="008C4B71"/>
    <w:rsid w:val="008D04C0"/>
    <w:rsid w:val="00915F4A"/>
    <w:rsid w:val="00934928"/>
    <w:rsid w:val="0096151C"/>
    <w:rsid w:val="009A7744"/>
    <w:rsid w:val="009D72FD"/>
    <w:rsid w:val="009E0258"/>
    <w:rsid w:val="009F2D55"/>
    <w:rsid w:val="00A26D61"/>
    <w:rsid w:val="00AE311B"/>
    <w:rsid w:val="00B1794C"/>
    <w:rsid w:val="00B21750"/>
    <w:rsid w:val="00B26763"/>
    <w:rsid w:val="00B74448"/>
    <w:rsid w:val="00B92557"/>
    <w:rsid w:val="00BE7BD6"/>
    <w:rsid w:val="00C247F1"/>
    <w:rsid w:val="00C506A4"/>
    <w:rsid w:val="00C5493F"/>
    <w:rsid w:val="00C8109C"/>
    <w:rsid w:val="00CB3286"/>
    <w:rsid w:val="00D2415B"/>
    <w:rsid w:val="00D27918"/>
    <w:rsid w:val="00D96F2C"/>
    <w:rsid w:val="00DB6A02"/>
    <w:rsid w:val="00DB6FF7"/>
    <w:rsid w:val="00DC229F"/>
    <w:rsid w:val="00E75844"/>
    <w:rsid w:val="00F3618D"/>
    <w:rsid w:val="00F4299D"/>
    <w:rsid w:val="00F55292"/>
    <w:rsid w:val="00FA702D"/>
    <w:rsid w:val="00FB3072"/>
    <w:rsid w:val="00FB7B8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FB30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3072"/>
    <w:rPr>
      <w:rFonts w:ascii="Tahoma" w:hAnsi="Tahoma" w:cs="Times New Roman"/>
      <w:sz w:val="16"/>
    </w:rPr>
  </w:style>
  <w:style w:type="paragraph" w:styleId="ad">
    <w:name w:val="header"/>
    <w:basedOn w:val="a"/>
    <w:link w:val="ae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2FD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2FD"/>
    <w:rPr>
      <w:rFonts w:ascii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FB30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3072"/>
    <w:rPr>
      <w:rFonts w:ascii="Tahoma" w:hAnsi="Tahoma" w:cs="Times New Roman"/>
      <w:sz w:val="16"/>
    </w:rPr>
  </w:style>
  <w:style w:type="paragraph" w:styleId="ad">
    <w:name w:val="header"/>
    <w:basedOn w:val="a"/>
    <w:link w:val="ae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2FD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2FD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26C0-E9D3-428A-9C13-E3EA2C3C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2018-04-06T13:49:00Z</cp:lastPrinted>
  <dcterms:created xsi:type="dcterms:W3CDTF">2022-12-13T07:48:00Z</dcterms:created>
  <dcterms:modified xsi:type="dcterms:W3CDTF">2022-12-13T07:48:00Z</dcterms:modified>
</cp:coreProperties>
</file>