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proofErr w:type="gramStart"/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>(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 xml:space="preserve"> 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CD5957" w:rsidRDefault="00CD5957" w:rsidP="00CD5957">
      <w:pPr>
        <w:autoSpaceDE w:val="0"/>
        <w:autoSpaceDN w:val="0"/>
        <w:adjustRightInd w:val="0"/>
        <w:jc w:val="both"/>
        <w:rPr>
          <w:rFonts w:eastAsia="SimSun" w:cs="Mangal"/>
          <w:color w:val="000000"/>
          <w:kern w:val="2"/>
          <w:sz w:val="28"/>
          <w:szCs w:val="28"/>
          <w:lang w:bidi="hi-IN"/>
        </w:rPr>
      </w:pPr>
      <w:r>
        <w:rPr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района»</w:t>
      </w:r>
      <w:r>
        <w:rPr>
          <w:rFonts w:eastAsia="SimSun" w:cs="Mangal"/>
          <w:color w:val="000000"/>
          <w:kern w:val="2"/>
          <w:sz w:val="28"/>
          <w:szCs w:val="28"/>
          <w:lang w:bidi="hi-IN"/>
        </w:rPr>
        <w:t>.</w:t>
      </w:r>
    </w:p>
    <w:p w:rsidR="00F331A1" w:rsidRPr="00D817F5" w:rsidRDefault="00F331A1" w:rsidP="00CD5957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D41E51">
        <w:rPr>
          <w:sz w:val="28"/>
          <w:szCs w:val="28"/>
        </w:rPr>
        <w:t xml:space="preserve">Проект </w:t>
      </w:r>
      <w:r w:rsidR="00D41E51" w:rsidRPr="00D41E51">
        <w:rPr>
          <w:sz w:val="28"/>
          <w:szCs w:val="28"/>
        </w:rPr>
        <w:t xml:space="preserve">постановления администрации Первомайского района </w:t>
      </w:r>
      <w:r w:rsidR="00CD5957">
        <w:rPr>
          <w:sz w:val="28"/>
          <w:szCs w:val="28"/>
        </w:rPr>
        <w:t>«Об утверждении Порядка и условий предоставления в аренду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</w:t>
      </w:r>
      <w:proofErr w:type="gramStart"/>
      <w:r w:rsidR="00CD5957">
        <w:rPr>
          <w:sz w:val="28"/>
          <w:szCs w:val="28"/>
        </w:rPr>
        <w:t>»</w:t>
      </w:r>
      <w:r>
        <w:rPr>
          <w:rFonts w:eastAsia="SimSun" w:cs="Mangal"/>
          <w:color w:val="000000"/>
          <w:kern w:val="1"/>
          <w:sz w:val="28"/>
          <w:lang w:bidi="hi-IN"/>
        </w:rPr>
        <w:t>р</w:t>
      </w:r>
      <w:proofErr w:type="gramEnd"/>
      <w:r>
        <w:rPr>
          <w:rFonts w:eastAsia="SimSun" w:cs="Mangal"/>
          <w:color w:val="000000"/>
          <w:kern w:val="1"/>
          <w:sz w:val="28"/>
          <w:lang w:bidi="hi-IN"/>
        </w:rPr>
        <w:t>азработан</w:t>
      </w:r>
      <w:r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>
        <w:rPr>
          <w:bCs/>
          <w:color w:val="000000"/>
          <w:sz w:val="28"/>
          <w:szCs w:val="28"/>
        </w:rPr>
        <w:t xml:space="preserve"> администрации 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</w:t>
      </w:r>
      <w:proofErr w:type="gramStart"/>
      <w:r w:rsidR="00D41E51">
        <w:rPr>
          <w:sz w:val="28"/>
          <w:szCs w:val="28"/>
        </w:rPr>
        <w:t>И.В. Махина)</w:t>
      </w:r>
      <w:r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proofErr w:type="gramEnd"/>
    </w:p>
    <w:p w:rsidR="00B76354" w:rsidRPr="009D204C" w:rsidRDefault="00164830" w:rsidP="00CD59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D41E51" w:rsidRPr="00C80D63">
        <w:rPr>
          <w:sz w:val="28"/>
          <w:szCs w:val="28"/>
        </w:rPr>
        <w:t xml:space="preserve">по </w:t>
      </w:r>
      <w:r w:rsidR="00D41E51">
        <w:rPr>
          <w:sz w:val="28"/>
          <w:szCs w:val="28"/>
        </w:rPr>
        <w:t xml:space="preserve">проекту постановления администрации </w:t>
      </w:r>
      <w:r w:rsidR="00D41E51" w:rsidRPr="00D41E51">
        <w:rPr>
          <w:sz w:val="28"/>
          <w:szCs w:val="28"/>
        </w:rPr>
        <w:t>Первомайского района</w:t>
      </w:r>
      <w:proofErr w:type="gramStart"/>
      <w:r w:rsidR="00CD5957">
        <w:rPr>
          <w:sz w:val="28"/>
          <w:szCs w:val="28"/>
        </w:rPr>
        <w:t>«О</w:t>
      </w:r>
      <w:proofErr w:type="gramEnd"/>
      <w:r w:rsidR="00CD5957">
        <w:rPr>
          <w:sz w:val="28"/>
          <w:szCs w:val="28"/>
        </w:rPr>
        <w:t>б утверждении Порядка и условий предоставления в аренду имущества, включенного в Перечень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Первомайского района»проводились</w:t>
      </w:r>
      <w:bookmarkStart w:id="0" w:name="_GoBack"/>
      <w:bookmarkEnd w:id="0"/>
      <w:r w:rsidR="00721107">
        <w:rPr>
          <w:sz w:val="28"/>
          <w:szCs w:val="28"/>
        </w:rPr>
        <w:t xml:space="preserve"> </w:t>
      </w:r>
      <w:r w:rsidR="00B76354">
        <w:rPr>
          <w:sz w:val="28"/>
          <w:szCs w:val="28"/>
        </w:rPr>
        <w:t>с</w:t>
      </w:r>
      <w:r w:rsidR="00721107">
        <w:rPr>
          <w:sz w:val="28"/>
          <w:szCs w:val="28"/>
        </w:rPr>
        <w:t xml:space="preserve"> </w:t>
      </w:r>
      <w:r w:rsidR="00B76354">
        <w:rPr>
          <w:i/>
          <w:sz w:val="28"/>
          <w:szCs w:val="28"/>
        </w:rPr>
        <w:t>14</w:t>
      </w:r>
      <w:r w:rsidR="00B76354" w:rsidRPr="009D55CA">
        <w:rPr>
          <w:i/>
          <w:sz w:val="28"/>
          <w:szCs w:val="28"/>
        </w:rPr>
        <w:t>.0</w:t>
      </w:r>
      <w:r w:rsidR="00B76354">
        <w:rPr>
          <w:i/>
          <w:sz w:val="28"/>
          <w:szCs w:val="28"/>
        </w:rPr>
        <w:t>9</w:t>
      </w:r>
      <w:r w:rsidR="00B76354" w:rsidRPr="009D55CA">
        <w:rPr>
          <w:i/>
          <w:sz w:val="28"/>
          <w:szCs w:val="28"/>
        </w:rPr>
        <w:t xml:space="preserve">.2018 по </w:t>
      </w:r>
      <w:r w:rsidR="00B76354">
        <w:rPr>
          <w:i/>
          <w:sz w:val="28"/>
          <w:szCs w:val="28"/>
        </w:rPr>
        <w:t>28</w:t>
      </w:r>
      <w:r w:rsidR="00B76354" w:rsidRPr="009D55CA">
        <w:rPr>
          <w:i/>
          <w:sz w:val="28"/>
          <w:szCs w:val="28"/>
        </w:rPr>
        <w:t>.0</w:t>
      </w:r>
      <w:r w:rsidR="00B76354">
        <w:rPr>
          <w:i/>
          <w:sz w:val="28"/>
          <w:szCs w:val="28"/>
        </w:rPr>
        <w:t>9</w:t>
      </w:r>
      <w:r w:rsidR="00B76354" w:rsidRPr="009D55CA">
        <w:rPr>
          <w:i/>
          <w:sz w:val="28"/>
          <w:szCs w:val="28"/>
        </w:rPr>
        <w:t>.2018.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B76354" w:rsidRDefault="00B7635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B76354" w:rsidRPr="00916C9C" w:rsidRDefault="00B7635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D41E5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B76354">
        <w:rPr>
          <w:rFonts w:cs="Times New Roman"/>
          <w:sz w:val="28"/>
          <w:szCs w:val="28"/>
        </w:rPr>
        <w:t>8.</w:t>
      </w:r>
      <w:r w:rsidR="00640009">
        <w:rPr>
          <w:rFonts w:cs="Times New Roman"/>
          <w:sz w:val="28"/>
          <w:szCs w:val="28"/>
        </w:rPr>
        <w:t>09</w:t>
      </w:r>
      <w:r w:rsidR="00B76354">
        <w:rPr>
          <w:rFonts w:cs="Times New Roman"/>
          <w:sz w:val="28"/>
          <w:szCs w:val="28"/>
        </w:rPr>
        <w:t>.2</w:t>
      </w:r>
      <w:r w:rsidR="00235D8F">
        <w:rPr>
          <w:rFonts w:cs="Times New Roman"/>
          <w:sz w:val="28"/>
          <w:szCs w:val="28"/>
        </w:rPr>
        <w:t>018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434DC9"/>
    <w:rsid w:val="00545105"/>
    <w:rsid w:val="0056158F"/>
    <w:rsid w:val="005708C1"/>
    <w:rsid w:val="005A0D1D"/>
    <w:rsid w:val="005A5E36"/>
    <w:rsid w:val="005D71F6"/>
    <w:rsid w:val="00607D1C"/>
    <w:rsid w:val="00640009"/>
    <w:rsid w:val="00650881"/>
    <w:rsid w:val="00721107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B76354"/>
    <w:rsid w:val="00C07DE0"/>
    <w:rsid w:val="00C56BE8"/>
    <w:rsid w:val="00C614E1"/>
    <w:rsid w:val="00C97324"/>
    <w:rsid w:val="00CC6385"/>
    <w:rsid w:val="00CD5957"/>
    <w:rsid w:val="00D41E51"/>
    <w:rsid w:val="00D817F5"/>
    <w:rsid w:val="00D86493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7635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A303-0A7B-485D-97CD-8930F00A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30</cp:revision>
  <cp:lastPrinted>2017-10-18T09:36:00Z</cp:lastPrinted>
  <dcterms:created xsi:type="dcterms:W3CDTF">2016-04-21T07:07:00Z</dcterms:created>
  <dcterms:modified xsi:type="dcterms:W3CDTF">2018-10-01T13:12:00Z</dcterms:modified>
</cp:coreProperties>
</file>