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4" w:rsidRPr="00FE47A6" w:rsidRDefault="006205D5" w:rsidP="00DE2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>ПРИЛОЖЕНИЕ</w:t>
      </w:r>
    </w:p>
    <w:p w:rsidR="006205D5" w:rsidRPr="00FE47A6" w:rsidRDefault="00FE47A6" w:rsidP="00384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47A6">
        <w:rPr>
          <w:rFonts w:ascii="Times New Roman" w:hAnsi="Times New Roman" w:cs="Times New Roman"/>
          <w:sz w:val="28"/>
          <w:szCs w:val="28"/>
        </w:rPr>
        <w:t xml:space="preserve">  УТВЕРЖДЕН</w:t>
      </w:r>
    </w:p>
    <w:p w:rsidR="00FE47A6" w:rsidRPr="00FE47A6" w:rsidRDefault="00FE47A6" w:rsidP="00384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</w:r>
      <w:r w:rsidRPr="00FE47A6">
        <w:rPr>
          <w:rFonts w:ascii="Times New Roman" w:hAnsi="Times New Roman" w:cs="Times New Roman"/>
          <w:sz w:val="28"/>
          <w:szCs w:val="28"/>
        </w:rPr>
        <w:tab/>
        <w:t xml:space="preserve">             постановлением администрации района</w:t>
      </w:r>
    </w:p>
    <w:p w:rsidR="00FE47A6" w:rsidRDefault="00FE47A6" w:rsidP="00FE47A6">
      <w:pPr>
        <w:spacing w:after="0"/>
        <w:jc w:val="both"/>
        <w:rPr>
          <w:rFonts w:ascii="Times New Roman" w:hAnsi="Times New Roman" w:cs="Times New Roman"/>
          <w:szCs w:val="28"/>
        </w:rPr>
      </w:pPr>
      <w:r w:rsidRPr="00FE47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 </w:t>
      </w:r>
      <w:r w:rsidR="00DE2FC4">
        <w:rPr>
          <w:rFonts w:ascii="Times New Roman" w:hAnsi="Times New Roman" w:cs="Times New Roman"/>
          <w:sz w:val="28"/>
          <w:szCs w:val="28"/>
        </w:rPr>
        <w:t xml:space="preserve">     </w:t>
      </w:r>
      <w:r w:rsidR="004F16A2">
        <w:rPr>
          <w:rFonts w:ascii="Times New Roman" w:hAnsi="Times New Roman" w:cs="Times New Roman"/>
          <w:sz w:val="28"/>
          <w:szCs w:val="28"/>
        </w:rPr>
        <w:t>30.12</w:t>
      </w:r>
      <w:r w:rsidRPr="00FE47A6">
        <w:rPr>
          <w:rFonts w:ascii="Times New Roman" w:hAnsi="Times New Roman" w:cs="Times New Roman"/>
          <w:sz w:val="28"/>
          <w:szCs w:val="28"/>
        </w:rPr>
        <w:t>.2016 №</w:t>
      </w:r>
      <w:r w:rsidR="00DE2FC4">
        <w:rPr>
          <w:rFonts w:ascii="Times New Roman" w:hAnsi="Times New Roman" w:cs="Times New Roman"/>
          <w:sz w:val="28"/>
          <w:szCs w:val="28"/>
        </w:rPr>
        <w:t xml:space="preserve"> </w:t>
      </w:r>
      <w:r w:rsidR="004F16A2">
        <w:rPr>
          <w:rFonts w:ascii="Times New Roman" w:hAnsi="Times New Roman" w:cs="Times New Roman"/>
          <w:sz w:val="28"/>
          <w:szCs w:val="28"/>
        </w:rPr>
        <w:t>961</w:t>
      </w:r>
      <w:bookmarkStart w:id="0" w:name="_GoBack"/>
      <w:bookmarkEnd w:id="0"/>
    </w:p>
    <w:p w:rsidR="00FE47A6" w:rsidRDefault="00FE47A6" w:rsidP="00FE47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E47A6" w:rsidRDefault="00FE47A6" w:rsidP="00FE47A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E47A6" w:rsidRPr="00DE2FC4" w:rsidRDefault="00FE47A6" w:rsidP="00BC1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FC4">
        <w:rPr>
          <w:rFonts w:ascii="Times New Roman" w:hAnsi="Times New Roman" w:cs="Times New Roman"/>
          <w:sz w:val="28"/>
          <w:szCs w:val="28"/>
        </w:rPr>
        <w:t>ПОРЯДОК</w:t>
      </w:r>
    </w:p>
    <w:p w:rsidR="00FE47A6" w:rsidRPr="00DE2FC4" w:rsidRDefault="00FE47A6" w:rsidP="00BC1D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2FC4">
        <w:rPr>
          <w:rFonts w:ascii="Times New Roman" w:hAnsi="Times New Roman" w:cs="Times New Roman"/>
          <w:sz w:val="28"/>
          <w:szCs w:val="28"/>
        </w:rPr>
        <w:t xml:space="preserve">составления и утверждения плана финансово-хозяйственной деятельности муниципальных бюджетных учреждений </w:t>
      </w:r>
      <w:r w:rsidR="00DE2FC4" w:rsidRPr="00DE2FC4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Pr="00DE2FC4">
        <w:rPr>
          <w:rFonts w:ascii="Times New Roman" w:hAnsi="Times New Roman" w:cs="Times New Roman"/>
          <w:sz w:val="28"/>
          <w:szCs w:val="28"/>
        </w:rPr>
        <w:t>района</w:t>
      </w:r>
    </w:p>
    <w:p w:rsidR="00FE47A6" w:rsidRDefault="00FE47A6" w:rsidP="00FE4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7A6" w:rsidRDefault="00FE47A6" w:rsidP="00FE47A6">
      <w:pPr>
        <w:pStyle w:val="a8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E47A6" w:rsidRDefault="00FE47A6" w:rsidP="00FE47A6">
      <w:pPr>
        <w:pStyle w:val="a8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p w:rsidR="00E46E1B" w:rsidRDefault="00E46E1B" w:rsidP="00E46E1B">
      <w:pPr>
        <w:pStyle w:val="a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порядок составления и утверждения плана финансово-хозяйственной деятельности (далее – План) муниципальных бюджетных учреждений (далее – учреждение), функции и 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осуществляет администрация </w:t>
      </w:r>
      <w:r w:rsidR="00DE2FC4">
        <w:rPr>
          <w:rFonts w:ascii="Times New Roman" w:hAnsi="Times New Roman" w:cs="Times New Roman"/>
          <w:sz w:val="28"/>
          <w:szCs w:val="28"/>
        </w:rPr>
        <w:t>Первомайского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администрация).</w:t>
      </w:r>
    </w:p>
    <w:p w:rsidR="00FE47A6" w:rsidRDefault="00E46E1B" w:rsidP="00E46E1B">
      <w:pPr>
        <w:pStyle w:val="a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год и плановый период. </w:t>
      </w:r>
    </w:p>
    <w:p w:rsidR="00F33EEB" w:rsidRDefault="00F33EEB" w:rsidP="00F33EEB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33EEB" w:rsidRDefault="00F33EEB" w:rsidP="00F33EEB">
      <w:pPr>
        <w:pStyle w:val="a8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</w:t>
      </w:r>
    </w:p>
    <w:p w:rsidR="00F33EEB" w:rsidRDefault="00F33EEB" w:rsidP="00F33EEB">
      <w:pPr>
        <w:pStyle w:val="a8"/>
        <w:spacing w:after="0"/>
        <w:ind w:left="1065"/>
        <w:rPr>
          <w:rFonts w:ascii="Times New Roman" w:hAnsi="Times New Roman" w:cs="Times New Roman"/>
          <w:sz w:val="28"/>
          <w:szCs w:val="28"/>
        </w:rPr>
      </w:pPr>
    </w:p>
    <w:p w:rsidR="00F33EEB" w:rsidRDefault="007150A4" w:rsidP="006E350F">
      <w:pPr>
        <w:pStyle w:val="a8"/>
        <w:numPr>
          <w:ilvl w:val="1"/>
          <w:numId w:val="1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составляется учреждением </w:t>
      </w:r>
      <w:r w:rsidR="000E4210">
        <w:rPr>
          <w:rFonts w:ascii="Times New Roman" w:hAnsi="Times New Roman" w:cs="Times New Roman"/>
          <w:sz w:val="28"/>
          <w:szCs w:val="28"/>
        </w:rPr>
        <w:t xml:space="preserve">на этапе формирования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по кассовому методу в рублях с точностью до двух знаков после запятой по форме согласно приложению </w:t>
      </w:r>
      <w:r w:rsidR="00854D3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6E350F" w:rsidRPr="006E350F" w:rsidRDefault="00E435E6" w:rsidP="00E435E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35E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350F" w:rsidRPr="006E350F">
        <w:rPr>
          <w:rFonts w:ascii="Times New Roman" w:hAnsi="Times New Roman" w:cs="Times New Roman"/>
          <w:sz w:val="28"/>
          <w:szCs w:val="28"/>
        </w:rPr>
        <w:t>В План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350F" w:rsidRPr="006E350F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6E350F" w:rsidRPr="006E350F" w:rsidRDefault="006E350F" w:rsidP="006E35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0F">
        <w:rPr>
          <w:rFonts w:ascii="Times New Roman" w:hAnsi="Times New Roman" w:cs="Times New Roman"/>
          <w:sz w:val="28"/>
          <w:szCs w:val="28"/>
        </w:rPr>
        <w:t>цели деятельности учреждения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Pr="006E350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6E350F">
        <w:rPr>
          <w:rFonts w:ascii="Times New Roman" w:hAnsi="Times New Roman" w:cs="Times New Roman"/>
          <w:sz w:val="28"/>
          <w:szCs w:val="28"/>
        </w:rPr>
        <w:t>и уставом учреждения;</w:t>
      </w:r>
    </w:p>
    <w:p w:rsidR="006E350F" w:rsidRPr="006E350F" w:rsidRDefault="006E350F" w:rsidP="006E35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0F">
        <w:rPr>
          <w:rFonts w:ascii="Times New Roman" w:hAnsi="Times New Roman" w:cs="Times New Roman"/>
          <w:sz w:val="28"/>
          <w:szCs w:val="28"/>
        </w:rPr>
        <w:t>виды деятельности учреждения, относящиеся к его основным видам деятельности в соответствии с уставом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E3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50F" w:rsidRPr="006E350F" w:rsidRDefault="006E350F" w:rsidP="006E35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0F">
        <w:rPr>
          <w:rFonts w:ascii="Times New Roman" w:hAnsi="Times New Roman" w:cs="Times New Roman"/>
          <w:sz w:val="28"/>
          <w:szCs w:val="28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6E350F" w:rsidRPr="006E350F" w:rsidRDefault="006E350F" w:rsidP="006E35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0F">
        <w:rPr>
          <w:rFonts w:ascii="Times New Roman" w:hAnsi="Times New Roman" w:cs="Times New Roman"/>
          <w:sz w:val="28"/>
          <w:szCs w:val="28"/>
        </w:rPr>
        <w:t xml:space="preserve"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</w:t>
      </w:r>
      <w:r w:rsidRPr="006E350F">
        <w:rPr>
          <w:rFonts w:ascii="Times New Roman" w:hAnsi="Times New Roman" w:cs="Times New Roman"/>
          <w:sz w:val="28"/>
          <w:szCs w:val="28"/>
        </w:rPr>
        <w:lastRenderedPageBreak/>
        <w:t>управления; приобретенного учреждением за счет выделенных собственником имущества учреждения средств; приобретенного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0F">
        <w:rPr>
          <w:rFonts w:ascii="Times New Roman" w:hAnsi="Times New Roman" w:cs="Times New Roman"/>
          <w:sz w:val="28"/>
          <w:szCs w:val="28"/>
        </w:rPr>
        <w:t>за счет доходов, полученных от иной приносящей доход деятельности);</w:t>
      </w:r>
    </w:p>
    <w:p w:rsidR="006E350F" w:rsidRDefault="006E350F" w:rsidP="006E35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50F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</w:t>
      </w:r>
      <w:r>
        <w:rPr>
          <w:rFonts w:ascii="Times New Roman" w:hAnsi="Times New Roman" w:cs="Times New Roman"/>
          <w:sz w:val="28"/>
          <w:szCs w:val="28"/>
        </w:rPr>
        <w:t>обо ценного движимого имущества.</w:t>
      </w:r>
    </w:p>
    <w:p w:rsidR="00E435E6" w:rsidRPr="00E435E6" w:rsidRDefault="00E435E6" w:rsidP="00E435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35E6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плана);</w:t>
      </w:r>
    </w:p>
    <w:p w:rsidR="00E435E6" w:rsidRPr="00E435E6" w:rsidRDefault="00E435E6" w:rsidP="00E435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35E6">
        <w:rPr>
          <w:rFonts w:ascii="Times New Roman" w:hAnsi="Times New Roman" w:cs="Times New Roman"/>
          <w:sz w:val="28"/>
          <w:szCs w:val="28"/>
        </w:rPr>
        <w:t>плановые показатели по поступлениям и выплатам учреждения.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1E00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2E1C">
        <w:rPr>
          <w:rFonts w:ascii="Times New Roman" w:hAnsi="Times New Roman" w:cs="Times New Roman"/>
          <w:sz w:val="28"/>
          <w:szCs w:val="28"/>
        </w:rPr>
        <w:t>Плановые показатели по поступлениям формируются учреждением  с указанием, в том числе: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8"/>
      <w:bookmarkEnd w:id="2"/>
      <w:r w:rsidRPr="00E82E1C">
        <w:rPr>
          <w:rFonts w:ascii="Times New Roman" w:hAnsi="Times New Roman" w:cs="Times New Roman"/>
          <w:sz w:val="28"/>
          <w:szCs w:val="28"/>
        </w:rPr>
        <w:t>субсидий на финансовое обеспечение выполнения муниципального задания;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30"/>
      <w:bookmarkEnd w:id="3"/>
      <w:r w:rsidRPr="00E82E1C">
        <w:rPr>
          <w:rFonts w:ascii="Times New Roman" w:hAnsi="Times New Roman" w:cs="Times New Roman"/>
          <w:sz w:val="28"/>
          <w:szCs w:val="28"/>
        </w:rPr>
        <w:t xml:space="preserve">субсидий, предоставляемых в соответствии с </w:t>
      </w:r>
      <w:hyperlink r:id="rId9" w:history="1">
        <w:r w:rsidRPr="00E82E1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2"/>
      <w:bookmarkEnd w:id="4"/>
      <w:r w:rsidRPr="00E82E1C">
        <w:rPr>
          <w:rFonts w:ascii="Times New Roman" w:hAnsi="Times New Roman" w:cs="Times New Roman"/>
          <w:sz w:val="28"/>
          <w:szCs w:val="28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4"/>
      <w:bookmarkStart w:id="6" w:name="P736"/>
      <w:bookmarkEnd w:id="5"/>
      <w:bookmarkEnd w:id="6"/>
      <w:r w:rsidRPr="00E82E1C">
        <w:rPr>
          <w:rFonts w:ascii="Times New Roman" w:hAnsi="Times New Roman" w:cs="Times New Roman"/>
          <w:sz w:val="28"/>
          <w:szCs w:val="28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E82E1C" w:rsidRPr="00E82E1C" w:rsidRDefault="00D14EDB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8"/>
      <w:bookmarkEnd w:id="7"/>
      <w:r>
        <w:rPr>
          <w:rFonts w:ascii="Times New Roman" w:hAnsi="Times New Roman" w:cs="Times New Roman"/>
          <w:sz w:val="28"/>
          <w:szCs w:val="28"/>
        </w:rPr>
        <w:t>С</w:t>
      </w:r>
      <w:r w:rsidR="00E82E1C" w:rsidRPr="00E82E1C">
        <w:rPr>
          <w:rFonts w:ascii="Times New Roman" w:hAnsi="Times New Roman" w:cs="Times New Roman"/>
          <w:sz w:val="28"/>
          <w:szCs w:val="28"/>
        </w:rPr>
        <w:t xml:space="preserve">правочно указываются суммы публичных обязательств перед физическим лицом, подлежащих исполнению в денежной форме, </w:t>
      </w:r>
      <w:proofErr w:type="gramStart"/>
      <w:r w:rsidR="00E82E1C" w:rsidRPr="00E82E1C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="00E82E1C" w:rsidRPr="00E82E1C">
        <w:rPr>
          <w:rFonts w:ascii="Times New Roman" w:hAnsi="Times New Roman" w:cs="Times New Roman"/>
          <w:sz w:val="28"/>
          <w:szCs w:val="28"/>
        </w:rPr>
        <w:t xml:space="preserve"> по исполнению которых от имени органа местного самоуправления передаются в установленном порядке учреждению</w:t>
      </w:r>
      <w:r w:rsidR="00E82E1C">
        <w:rPr>
          <w:rFonts w:ascii="Times New Roman" w:hAnsi="Times New Roman" w:cs="Times New Roman"/>
          <w:sz w:val="28"/>
          <w:szCs w:val="28"/>
        </w:rPr>
        <w:t>.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E1C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728" w:history="1">
        <w:r w:rsidRPr="00E82E1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0" w:history="1">
        <w:r w:rsidRPr="00E82E1C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2" w:history="1">
        <w:r w:rsidRPr="00E82E1C">
          <w:rPr>
            <w:rFonts w:ascii="Times New Roman" w:hAnsi="Times New Roman" w:cs="Times New Roman"/>
            <w:sz w:val="28"/>
            <w:szCs w:val="28"/>
          </w:rPr>
          <w:t>четвертом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 и</w:t>
      </w:r>
      <w:r w:rsidR="00417017">
        <w:rPr>
          <w:rFonts w:ascii="Times New Roman" w:hAnsi="Times New Roman" w:cs="Times New Roman"/>
          <w:sz w:val="28"/>
          <w:szCs w:val="28"/>
        </w:rPr>
        <w:t xml:space="preserve"> шестом</w:t>
      </w:r>
      <w:r w:rsidRPr="00E82E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82E1C">
        <w:rPr>
          <w:rFonts w:ascii="Times New Roman" w:hAnsi="Times New Roman" w:cs="Times New Roman"/>
          <w:sz w:val="28"/>
          <w:szCs w:val="28"/>
        </w:rPr>
        <w:t>стоящего пункта, формируются учреждением на основании информации, полученной от органа, осуществляющего функции и полномочия учредителя.</w:t>
      </w:r>
    </w:p>
    <w:p w:rsidR="00E82E1C" w:rsidRPr="00E82E1C" w:rsidRDefault="00E82E1C" w:rsidP="00E82E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E1C">
        <w:rPr>
          <w:rFonts w:ascii="Times New Roman" w:hAnsi="Times New Roman" w:cs="Times New Roman"/>
          <w:sz w:val="28"/>
          <w:szCs w:val="28"/>
        </w:rPr>
        <w:t xml:space="preserve">Суммы, указанные в </w:t>
      </w:r>
      <w:hyperlink w:anchor="P736" w:history="1">
        <w:r w:rsidRPr="0049472F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  <w:r w:rsidR="00417017">
          <w:rPr>
            <w:rFonts w:ascii="Times New Roman" w:hAnsi="Times New Roman" w:cs="Times New Roman"/>
            <w:sz w:val="28"/>
            <w:szCs w:val="28"/>
          </w:rPr>
          <w:t>пятом</w:t>
        </w:r>
      </w:hyperlink>
      <w:r w:rsidRPr="00E82E1C">
        <w:rPr>
          <w:rFonts w:ascii="Times New Roman" w:hAnsi="Times New Roman" w:cs="Times New Roman"/>
          <w:sz w:val="28"/>
          <w:szCs w:val="28"/>
        </w:rPr>
        <w:t xml:space="preserve"> настоящего пункта, учреждение  рассчитывает исходя из планируемого объема оказания услуг (выполнения работ) и планируемой стоимости их реализации.</w:t>
      </w:r>
    </w:p>
    <w:p w:rsid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7F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D048A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формируются учреждением в соответствии с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BD048A">
        <w:rPr>
          <w:rFonts w:ascii="Times New Roman" w:hAnsi="Times New Roman" w:cs="Times New Roman"/>
          <w:sz w:val="28"/>
          <w:szCs w:val="28"/>
        </w:rPr>
        <w:t xml:space="preserve"> в разрезе соответствующих показателей, содержащихся в </w:t>
      </w:r>
      <w:hyperlink w:anchor="P171" w:history="1">
        <w:r w:rsidRPr="00BD048A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BD048A">
        <w:rPr>
          <w:rFonts w:ascii="Times New Roman" w:hAnsi="Times New Roman" w:cs="Times New Roman"/>
          <w:sz w:val="28"/>
          <w:szCs w:val="28"/>
        </w:rPr>
        <w:t>.</w:t>
      </w:r>
    </w:p>
    <w:p w:rsidR="00A64AA1" w:rsidRDefault="00A64AA1" w:rsidP="00A6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A1">
        <w:rPr>
          <w:rFonts w:ascii="Times New Roman" w:hAnsi="Times New Roman" w:cs="Times New Roman"/>
          <w:sz w:val="28"/>
          <w:szCs w:val="28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r w:rsidRPr="009B77C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4D3D" w:rsidRPr="009B77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64AA1">
        <w:rPr>
          <w:rFonts w:ascii="Times New Roman" w:hAnsi="Times New Roman" w:cs="Times New Roman"/>
          <w:sz w:val="28"/>
          <w:szCs w:val="28"/>
        </w:rPr>
        <w:t>настоящ</w:t>
      </w:r>
      <w:r w:rsidR="00F3229E">
        <w:rPr>
          <w:rFonts w:ascii="Times New Roman" w:hAnsi="Times New Roman" w:cs="Times New Roman"/>
          <w:sz w:val="28"/>
          <w:szCs w:val="28"/>
        </w:rPr>
        <w:t>ему</w:t>
      </w:r>
      <w:r w:rsidRPr="00A64AA1">
        <w:rPr>
          <w:rFonts w:ascii="Times New Roman" w:hAnsi="Times New Roman" w:cs="Times New Roman"/>
          <w:sz w:val="28"/>
          <w:szCs w:val="28"/>
        </w:rPr>
        <w:t xml:space="preserve"> </w:t>
      </w:r>
      <w:r w:rsidR="00F3229E">
        <w:rPr>
          <w:rFonts w:ascii="Times New Roman" w:hAnsi="Times New Roman" w:cs="Times New Roman"/>
          <w:sz w:val="28"/>
          <w:szCs w:val="28"/>
        </w:rPr>
        <w:t>Порядку</w:t>
      </w:r>
      <w:r w:rsidRPr="00A64AA1">
        <w:rPr>
          <w:rFonts w:ascii="Times New Roman" w:hAnsi="Times New Roman" w:cs="Times New Roman"/>
          <w:sz w:val="28"/>
          <w:szCs w:val="28"/>
        </w:rPr>
        <w:t>.</w:t>
      </w:r>
    </w:p>
    <w:p w:rsidR="00A64AA1" w:rsidRPr="00A64AA1" w:rsidRDefault="00A64AA1" w:rsidP="00A6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A1">
        <w:rPr>
          <w:rFonts w:ascii="Times New Roman" w:hAnsi="Times New Roman" w:cs="Times New Roman"/>
          <w:sz w:val="28"/>
          <w:szCs w:val="28"/>
        </w:rPr>
        <w:lastRenderedPageBreak/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A64AA1" w:rsidRPr="00A64AA1" w:rsidRDefault="00A64AA1" w:rsidP="00A6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A1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(подразделением) услуг (выполнения работ).</w:t>
      </w:r>
    </w:p>
    <w:p w:rsidR="00A64AA1" w:rsidRPr="00A64AA1" w:rsidRDefault="00A64AA1" w:rsidP="00A6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AA1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период, а также с учетом требований, установленных нормативными правовыми актами, в том числе ГОСТами, СНиПами, СанПиНами, стандартами</w:t>
      </w:r>
      <w:proofErr w:type="gramEnd"/>
      <w:r w:rsidRPr="00A64AA1">
        <w:rPr>
          <w:rFonts w:ascii="Times New Roman" w:hAnsi="Times New Roman" w:cs="Times New Roman"/>
          <w:sz w:val="28"/>
          <w:szCs w:val="28"/>
        </w:rPr>
        <w:t>, порядками и регламентами (паспортами) оказания муниципальной услуги.</w:t>
      </w:r>
    </w:p>
    <w:p w:rsidR="00A64AA1" w:rsidRDefault="00A64AA1" w:rsidP="00A64A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A1">
        <w:rPr>
          <w:rFonts w:ascii="Times New Roman" w:hAnsi="Times New Roman" w:cs="Times New Roman"/>
          <w:sz w:val="28"/>
          <w:szCs w:val="28"/>
        </w:rPr>
        <w:t>Расчеты (обоснования) плановых показателей по выплатам формируются раздельно по источникам их финансового обеспечения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48A" w:rsidRPr="00BD048A" w:rsidRDefault="008822FC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52"/>
      <w:bookmarkEnd w:id="8"/>
      <w:r>
        <w:rPr>
          <w:rFonts w:ascii="Times New Roman" w:hAnsi="Times New Roman" w:cs="Times New Roman"/>
          <w:sz w:val="28"/>
          <w:szCs w:val="28"/>
        </w:rPr>
        <w:t>2.5</w:t>
      </w:r>
      <w:r w:rsidR="0029743D">
        <w:rPr>
          <w:rFonts w:ascii="Times New Roman" w:hAnsi="Times New Roman" w:cs="Times New Roman"/>
          <w:sz w:val="28"/>
          <w:szCs w:val="28"/>
        </w:rPr>
        <w:t>.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При предоставлении учреждению субсидии, в соответствии с </w:t>
      </w:r>
      <w:hyperlink r:id="rId10" w:history="1">
        <w:r w:rsidR="00BD048A" w:rsidRPr="00BD048A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="00BD048A" w:rsidRPr="00BD04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составляет и представляет органу, осуществляющему функции и полномочия учредителя, Сведения об операциях с целевыми субсидиями, предоставленными муниципальному </w:t>
      </w:r>
      <w:r w:rsidR="00BD048A" w:rsidRPr="009B77C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32" w:history="1">
        <w:proofErr w:type="gramStart"/>
        <w:r w:rsidR="00BD048A" w:rsidRPr="009B77CB">
          <w:rPr>
            <w:rFonts w:ascii="Times New Roman" w:hAnsi="Times New Roman" w:cs="Times New Roman"/>
            <w:sz w:val="28"/>
            <w:szCs w:val="28"/>
          </w:rPr>
          <w:t>приложени</w:t>
        </w:r>
      </w:hyperlink>
      <w:r w:rsidR="00BD048A" w:rsidRPr="009B77C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F3229E" w:rsidRPr="009B77CB">
        <w:rPr>
          <w:rFonts w:ascii="Times New Roman" w:hAnsi="Times New Roman" w:cs="Times New Roman"/>
          <w:sz w:val="28"/>
          <w:szCs w:val="28"/>
        </w:rPr>
        <w:t xml:space="preserve"> </w:t>
      </w:r>
      <w:r w:rsidR="00854D3D">
        <w:rPr>
          <w:rFonts w:ascii="Times New Roman" w:hAnsi="Times New Roman" w:cs="Times New Roman"/>
          <w:sz w:val="28"/>
          <w:szCs w:val="28"/>
        </w:rPr>
        <w:t>3</w:t>
      </w:r>
      <w:r w:rsidR="00F3229E">
        <w:rPr>
          <w:rFonts w:ascii="Times New Roman" w:hAnsi="Times New Roman" w:cs="Times New Roman"/>
          <w:sz w:val="28"/>
          <w:szCs w:val="28"/>
        </w:rPr>
        <w:t xml:space="preserve"> </w:t>
      </w:r>
      <w:r w:rsidR="00BD048A" w:rsidRPr="00BD048A">
        <w:rPr>
          <w:rFonts w:ascii="Times New Roman" w:hAnsi="Times New Roman" w:cs="Times New Roman"/>
          <w:sz w:val="28"/>
          <w:szCs w:val="28"/>
        </w:rPr>
        <w:t>к настоящ</w:t>
      </w:r>
      <w:r w:rsidR="00BD048A">
        <w:rPr>
          <w:rFonts w:ascii="Times New Roman" w:hAnsi="Times New Roman" w:cs="Times New Roman"/>
          <w:sz w:val="28"/>
          <w:szCs w:val="28"/>
        </w:rPr>
        <w:t>ему Порядку</w:t>
      </w:r>
      <w:r w:rsidR="00BD048A" w:rsidRPr="00BD048A">
        <w:rPr>
          <w:rFonts w:ascii="Times New Roman" w:hAnsi="Times New Roman" w:cs="Times New Roman"/>
          <w:sz w:val="28"/>
          <w:szCs w:val="28"/>
        </w:rPr>
        <w:t>.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>При составлении Сведений учреждением в них указываются: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>в графе 2 -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48A">
        <w:rPr>
          <w:rFonts w:ascii="Times New Roman" w:hAnsi="Times New Roman" w:cs="Times New Roman"/>
          <w:sz w:val="28"/>
          <w:szCs w:val="28"/>
        </w:rPr>
        <w:t xml:space="preserve">в графах </w:t>
      </w:r>
      <w:r w:rsidR="00E714D2">
        <w:rPr>
          <w:rFonts w:ascii="Times New Roman" w:hAnsi="Times New Roman" w:cs="Times New Roman"/>
          <w:sz w:val="28"/>
          <w:szCs w:val="28"/>
        </w:rPr>
        <w:t>4</w:t>
      </w:r>
      <w:r w:rsidRPr="00BD048A">
        <w:rPr>
          <w:rFonts w:ascii="Times New Roman" w:hAnsi="Times New Roman" w:cs="Times New Roman"/>
          <w:sz w:val="28"/>
          <w:szCs w:val="28"/>
        </w:rPr>
        <w:t xml:space="preserve">, </w:t>
      </w:r>
      <w:r w:rsidR="00E714D2">
        <w:rPr>
          <w:rFonts w:ascii="Times New Roman" w:hAnsi="Times New Roman" w:cs="Times New Roman"/>
          <w:sz w:val="28"/>
          <w:szCs w:val="28"/>
        </w:rPr>
        <w:t>5</w:t>
      </w:r>
      <w:r w:rsidRPr="00BD048A">
        <w:rPr>
          <w:rFonts w:ascii="Times New Roman" w:hAnsi="Times New Roman" w:cs="Times New Roman"/>
          <w:sz w:val="28"/>
          <w:szCs w:val="28"/>
        </w:rPr>
        <w:t xml:space="preserve">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</w:t>
      </w:r>
      <w:r w:rsidR="00E714D2">
        <w:rPr>
          <w:rFonts w:ascii="Times New Roman" w:hAnsi="Times New Roman" w:cs="Times New Roman"/>
          <w:sz w:val="28"/>
          <w:szCs w:val="28"/>
        </w:rPr>
        <w:t>4</w:t>
      </w:r>
      <w:r w:rsidRPr="00BD048A">
        <w:rPr>
          <w:rFonts w:ascii="Times New Roman" w:hAnsi="Times New Roman" w:cs="Times New Roman"/>
          <w:sz w:val="28"/>
          <w:szCs w:val="28"/>
        </w:rPr>
        <w:t xml:space="preserve">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Pr="00BD0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48A">
        <w:rPr>
          <w:rFonts w:ascii="Times New Roman" w:hAnsi="Times New Roman" w:cs="Times New Roman"/>
          <w:sz w:val="28"/>
          <w:szCs w:val="28"/>
        </w:rPr>
        <w:t>финансо</w:t>
      </w:r>
      <w:r w:rsidR="00E714D2">
        <w:rPr>
          <w:rFonts w:ascii="Times New Roman" w:hAnsi="Times New Roman" w:cs="Times New Roman"/>
          <w:sz w:val="28"/>
          <w:szCs w:val="28"/>
        </w:rPr>
        <w:t>вом году, различаются, в графе 5</w:t>
      </w:r>
      <w:r w:rsidRPr="00BD048A">
        <w:rPr>
          <w:rFonts w:ascii="Times New Roman" w:hAnsi="Times New Roman" w:cs="Times New Roman"/>
          <w:sz w:val="28"/>
          <w:szCs w:val="28"/>
        </w:rPr>
        <w:t xml:space="preserve"> - суммы разрешенного к использованию остатка;</w:t>
      </w:r>
      <w:proofErr w:type="gramEnd"/>
    </w:p>
    <w:p w:rsidR="00BD048A" w:rsidRPr="00BD048A" w:rsidRDefault="00E714D2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графах 6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кода субсидии, в </w:t>
      </w:r>
      <w:r w:rsidR="00BD048A" w:rsidRPr="00BD048A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коды субсидии, присвоенные для учета операций с целевой субсидией в прошлые годы и в новом финансовом году, различаются, в графе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- разрешенные к использованию суммы;</w:t>
      </w:r>
      <w:proofErr w:type="gramEnd"/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714D2">
        <w:rPr>
          <w:rFonts w:ascii="Times New Roman" w:hAnsi="Times New Roman" w:cs="Times New Roman"/>
          <w:sz w:val="28"/>
          <w:szCs w:val="28"/>
        </w:rPr>
        <w:t>8</w:t>
      </w:r>
      <w:r w:rsidRPr="00BD048A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поступлений целевых субсидий;</w:t>
      </w:r>
    </w:p>
    <w:p w:rsidR="00BD048A" w:rsidRPr="00BD048A" w:rsidRDefault="00E714D2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9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 xml:space="preserve">Плановые показатели по выплатам могут быть детализированы до уровня групп и подгрупп видов расходов бюджетной классификации Российской Федерации, а по группе "Поступление нефинансовых активов" - с указанием </w:t>
      </w:r>
      <w:proofErr w:type="gramStart"/>
      <w:r w:rsidRPr="00BD048A">
        <w:rPr>
          <w:rFonts w:ascii="Times New Roman" w:hAnsi="Times New Roman" w:cs="Times New Roman"/>
          <w:sz w:val="28"/>
          <w:szCs w:val="28"/>
        </w:rPr>
        <w:t>кода группы классификации операций сектора государственного управления</w:t>
      </w:r>
      <w:proofErr w:type="gramEnd"/>
      <w:r w:rsidRPr="00BD048A">
        <w:rPr>
          <w:rFonts w:ascii="Times New Roman" w:hAnsi="Times New Roman" w:cs="Times New Roman"/>
          <w:sz w:val="28"/>
          <w:szCs w:val="28"/>
        </w:rPr>
        <w:t>.</w:t>
      </w:r>
    </w:p>
    <w:p w:rsidR="00BD048A" w:rsidRPr="00BD048A" w:rsidRDefault="00BD048A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48A">
        <w:rPr>
          <w:rFonts w:ascii="Times New Roman" w:hAnsi="Times New Roman" w:cs="Times New Roman"/>
          <w:sz w:val="28"/>
          <w:szCs w:val="28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BD048A">
        <w:rPr>
          <w:rFonts w:ascii="Times New Roman" w:hAnsi="Times New Roman" w:cs="Times New Roman"/>
          <w:sz w:val="28"/>
          <w:szCs w:val="28"/>
        </w:rPr>
        <w:t>группировочных</w:t>
      </w:r>
      <w:proofErr w:type="spellEnd"/>
      <w:r w:rsidRPr="00BD048A">
        <w:rPr>
          <w:rFonts w:ascii="Times New Roman" w:hAnsi="Times New Roman" w:cs="Times New Roman"/>
          <w:sz w:val="28"/>
          <w:szCs w:val="28"/>
        </w:rPr>
        <w:t xml:space="preserve"> итогов.</w:t>
      </w:r>
    </w:p>
    <w:p w:rsidR="00BD048A" w:rsidRPr="00BD048A" w:rsidRDefault="000D234C" w:rsidP="00BD04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48A" w:rsidRPr="00BD048A">
        <w:rPr>
          <w:rFonts w:ascii="Times New Roman" w:hAnsi="Times New Roman" w:cs="Times New Roman"/>
          <w:sz w:val="28"/>
          <w:szCs w:val="28"/>
        </w:rPr>
        <w:t>.</w:t>
      </w:r>
      <w:r w:rsidR="008822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048A" w:rsidRPr="00BD0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048A" w:rsidRPr="00BD048A">
        <w:rPr>
          <w:rFonts w:ascii="Times New Roman" w:hAnsi="Times New Roman" w:cs="Times New Roman"/>
          <w:sz w:val="28"/>
          <w:szCs w:val="28"/>
        </w:rPr>
        <w:t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органом, осуществляющим функции и полномочия учредителя.</w:t>
      </w:r>
      <w:proofErr w:type="gramEnd"/>
    </w:p>
    <w:p w:rsidR="000D234C" w:rsidRPr="000D234C" w:rsidRDefault="00CD42FD" w:rsidP="000D234C">
      <w:pPr>
        <w:pStyle w:val="ConsPlusNormal"/>
        <w:numPr>
          <w:ilvl w:val="0"/>
          <w:numId w:val="1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0D234C" w:rsidRPr="000D234C">
        <w:rPr>
          <w:rFonts w:ascii="Times New Roman" w:hAnsi="Times New Roman" w:cs="Times New Roman"/>
          <w:sz w:val="28"/>
          <w:szCs w:val="28"/>
        </w:rPr>
        <w:t xml:space="preserve"> Плана и Сведений</w:t>
      </w:r>
    </w:p>
    <w:p w:rsidR="000D234C" w:rsidRPr="000D234C" w:rsidRDefault="000D234C" w:rsidP="000D2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F0ECA" w:rsidRDefault="006F0ECA" w:rsidP="00AA64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CA">
        <w:rPr>
          <w:rFonts w:ascii="Times New Roman" w:hAnsi="Times New Roman" w:cs="Times New Roman"/>
          <w:sz w:val="28"/>
          <w:szCs w:val="28"/>
        </w:rPr>
        <w:t xml:space="preserve">3.1. После принятия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решения Первомайского района </w:t>
      </w:r>
      <w:r w:rsidRPr="006F0ECA">
        <w:rPr>
          <w:rFonts w:ascii="Times New Roman" w:hAnsi="Times New Roman" w:cs="Times New Roman"/>
          <w:sz w:val="28"/>
          <w:szCs w:val="28"/>
        </w:rPr>
        <w:t xml:space="preserve">Тамбовской области о бюджете </w:t>
      </w:r>
      <w:r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6F0E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</w:t>
      </w:r>
      <w:hyperlink w:anchor="sub_11000" w:history="1">
        <w:r w:rsidRPr="006F0ECA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Pr="006F0E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000" w:history="1">
        <w:r w:rsidRPr="006F0ECA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Сведения</w:t>
        </w:r>
      </w:hyperlink>
      <w:r w:rsidRPr="006F0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ECA">
        <w:rPr>
          <w:rFonts w:ascii="Times New Roman" w:hAnsi="Times New Roman" w:cs="Times New Roman"/>
          <w:sz w:val="28"/>
          <w:szCs w:val="28"/>
        </w:rPr>
        <w:t>при необходимости уточняются учреждением.</w:t>
      </w:r>
    </w:p>
    <w:p w:rsidR="00AA6411" w:rsidRDefault="006F0ECA" w:rsidP="00AA64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CA">
        <w:rPr>
          <w:rFonts w:ascii="Times New Roman" w:hAnsi="Times New Roman" w:cs="Times New Roman"/>
          <w:sz w:val="28"/>
          <w:szCs w:val="28"/>
        </w:rPr>
        <w:t xml:space="preserve">Уточнение показателей </w:t>
      </w:r>
      <w:hyperlink w:anchor="sub_11000" w:history="1">
        <w:r w:rsidRPr="00AA6411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Плана</w:t>
        </w:r>
      </w:hyperlink>
      <w:r w:rsidRPr="006F0EC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2000" w:history="1">
        <w:r w:rsidRPr="00AA6411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Сведений</w:t>
        </w:r>
      </w:hyperlink>
      <w:r w:rsidRPr="006F0ECA">
        <w:rPr>
          <w:rFonts w:ascii="Times New Roman" w:hAnsi="Times New Roman" w:cs="Times New Roman"/>
          <w:sz w:val="28"/>
          <w:szCs w:val="28"/>
        </w:rPr>
        <w:t xml:space="preserve">, связанных с принятием </w:t>
      </w:r>
      <w:r w:rsidR="00AA6411">
        <w:rPr>
          <w:rFonts w:ascii="Times New Roman" w:hAnsi="Times New Roman" w:cs="Times New Roman"/>
          <w:sz w:val="28"/>
          <w:szCs w:val="28"/>
        </w:rPr>
        <w:t xml:space="preserve">решения Первомайского района </w:t>
      </w:r>
      <w:r w:rsidR="00AA6411" w:rsidRPr="006F0ECA">
        <w:rPr>
          <w:rFonts w:ascii="Times New Roman" w:hAnsi="Times New Roman" w:cs="Times New Roman"/>
          <w:sz w:val="28"/>
          <w:szCs w:val="28"/>
        </w:rPr>
        <w:t xml:space="preserve">Тамбовской области о бюджете </w:t>
      </w:r>
      <w:r w:rsidR="00AA6411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AA6411" w:rsidRPr="006F0ECA">
        <w:rPr>
          <w:rFonts w:ascii="Times New Roman" w:hAnsi="Times New Roman" w:cs="Times New Roman"/>
          <w:sz w:val="28"/>
          <w:szCs w:val="28"/>
        </w:rPr>
        <w:t xml:space="preserve"> </w:t>
      </w:r>
      <w:r w:rsidRPr="006F0EC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осуществляется учреждением не позднее одного месяца после официального опубликования </w:t>
      </w:r>
      <w:r w:rsidR="00AA6411">
        <w:rPr>
          <w:rFonts w:ascii="Times New Roman" w:hAnsi="Times New Roman" w:cs="Times New Roman"/>
          <w:sz w:val="28"/>
          <w:szCs w:val="28"/>
        </w:rPr>
        <w:t xml:space="preserve">решения Первомайского района </w:t>
      </w:r>
      <w:r w:rsidR="00AA6411" w:rsidRPr="006F0ECA">
        <w:rPr>
          <w:rFonts w:ascii="Times New Roman" w:hAnsi="Times New Roman" w:cs="Times New Roman"/>
          <w:sz w:val="28"/>
          <w:szCs w:val="28"/>
        </w:rPr>
        <w:t xml:space="preserve">Тамбовской области о бюджете </w:t>
      </w:r>
      <w:r w:rsidR="00AA6411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AA6411" w:rsidRPr="006F0ECA">
        <w:rPr>
          <w:rFonts w:ascii="Times New Roman" w:hAnsi="Times New Roman" w:cs="Times New Roman"/>
          <w:sz w:val="28"/>
          <w:szCs w:val="28"/>
        </w:rPr>
        <w:t xml:space="preserve"> </w:t>
      </w:r>
      <w:r w:rsidRPr="006F0ECA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AF6311" w:rsidRPr="006F0ECA" w:rsidRDefault="00AF6311" w:rsidP="00AF6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ECA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hyperlink w:anchor="sub_11000" w:history="1">
        <w:r w:rsidRPr="00B91C42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Pr="00B91C42">
        <w:rPr>
          <w:rFonts w:ascii="Times New Roman" w:hAnsi="Times New Roman" w:cs="Times New Roman"/>
          <w:b/>
          <w:sz w:val="28"/>
          <w:szCs w:val="28"/>
        </w:rPr>
        <w:t>,</w:t>
      </w:r>
      <w:r w:rsidRPr="006F0ECA">
        <w:rPr>
          <w:rFonts w:ascii="Times New Roman" w:hAnsi="Times New Roman" w:cs="Times New Roman"/>
          <w:sz w:val="28"/>
          <w:szCs w:val="28"/>
        </w:rPr>
        <w:t xml:space="preserve"> не связанных с принятием закона Тамбовской области о бюджете Тамбовской области на очередной финансовый год и на плановый период, осуществляется при наличии соответствующих обоснований и расчетов на величину измененных показателей.</w:t>
      </w:r>
    </w:p>
    <w:p w:rsidR="006F0ECA" w:rsidRPr="006F0ECA" w:rsidRDefault="006F0ECA" w:rsidP="00AF6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32"/>
      <w:r w:rsidRPr="006F0ECA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hyperlink w:anchor="sub_11000" w:history="1">
        <w:r w:rsidRPr="00AA6411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План</w:t>
        </w:r>
      </w:hyperlink>
      <w:r w:rsidRPr="006F0ECA">
        <w:rPr>
          <w:rFonts w:ascii="Times New Roman" w:hAnsi="Times New Roman" w:cs="Times New Roman"/>
          <w:sz w:val="28"/>
          <w:szCs w:val="28"/>
        </w:rPr>
        <w:t xml:space="preserve"> подписывается должностными лицами, ответственными за содержащиеся в Плане данные - руководителем учреждения (уполномоченным им лицом), главным бухгалтером учреждения и исполнителем документа.</w:t>
      </w:r>
      <w:bookmarkEnd w:id="9"/>
      <w:r w:rsidR="00B91C42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2000" w:history="1">
        <w:r w:rsidRPr="00B91C42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</w:rPr>
          <w:t>Сведения</w:t>
        </w:r>
      </w:hyperlink>
      <w:r w:rsidRPr="006F0ECA">
        <w:rPr>
          <w:rFonts w:ascii="Times New Roman" w:hAnsi="Times New Roman" w:cs="Times New Roman"/>
          <w:sz w:val="28"/>
          <w:szCs w:val="28"/>
        </w:rPr>
        <w:t xml:space="preserve"> подписываются руководителем учреждения, главным бухгалтером учреждения и исполнителем документа.</w:t>
      </w:r>
    </w:p>
    <w:p w:rsidR="00417BAD" w:rsidRPr="000D234C" w:rsidRDefault="00417BAD" w:rsidP="00A4332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D234C" w:rsidRDefault="000D234C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700E41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54D3D" w:rsidRDefault="00854D3D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24A7" w:rsidRDefault="003924A7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3326" w:rsidRDefault="00A43326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3326" w:rsidRDefault="00A43326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3326" w:rsidRDefault="00A43326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D3D" w:rsidRDefault="00854D3D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2BCF" w:rsidRDefault="00DC2BCF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1</w:t>
      </w:r>
    </w:p>
    <w:p w:rsidR="00DC2BCF" w:rsidRDefault="00DC2BCF" w:rsidP="006B2B4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DC2BCF">
        <w:rPr>
          <w:rFonts w:ascii="Times New Roman" w:hAnsi="Times New Roman" w:cs="Times New Roman"/>
          <w:sz w:val="24"/>
          <w:szCs w:val="24"/>
        </w:rPr>
        <w:t>составления и утверждения плана</w:t>
      </w:r>
    </w:p>
    <w:p w:rsidR="00DC2BCF" w:rsidRDefault="00DC2BCF" w:rsidP="006B2B4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DC2BCF" w:rsidRDefault="00DC2BCF" w:rsidP="006B2B4A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>муниципальных бюджетных учреждений</w:t>
      </w:r>
    </w:p>
    <w:p w:rsidR="00DC2BCF" w:rsidRDefault="006B2B4A" w:rsidP="00384A6B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DC2BCF" w:rsidRPr="00DC2B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2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2BC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должности, наименование учреждения)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(подпись)                              (расшифровка подписи)    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______» ____________________ 20 ___ г.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2BCF" w:rsidRPr="00DC2BCF" w:rsidRDefault="00DC2BCF" w:rsidP="00DC2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CF">
        <w:rPr>
          <w:rFonts w:ascii="Times New Roman" w:hAnsi="Times New Roman" w:cs="Times New Roman"/>
          <w:b/>
          <w:sz w:val="24"/>
          <w:szCs w:val="24"/>
        </w:rPr>
        <w:t xml:space="preserve">План финансово-хозяйственной деятельности </w:t>
      </w:r>
    </w:p>
    <w:p w:rsidR="00DC2BCF" w:rsidRPr="00DC2BCF" w:rsidRDefault="00DC2BCF" w:rsidP="00DC2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BCF">
        <w:rPr>
          <w:rFonts w:ascii="Times New Roman" w:hAnsi="Times New Roman" w:cs="Times New Roman"/>
          <w:b/>
          <w:sz w:val="24"/>
          <w:szCs w:val="24"/>
        </w:rPr>
        <w:t>на 20__ год и на плановый период 20__ -20__ годов</w:t>
      </w: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 _____» _____________ 20__ год</w:t>
      </w:r>
    </w:p>
    <w:p w:rsidR="00DC2BCF" w:rsidRDefault="00DC2BCF" w:rsidP="00DC2BC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C2BCF" w:rsidRP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BCF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DC2BCF">
        <w:rPr>
          <w:rFonts w:ascii="Times New Roman" w:hAnsi="Times New Roman" w:cs="Times New Roman"/>
          <w:sz w:val="20"/>
          <w:szCs w:val="20"/>
        </w:rPr>
        <w:t>муниципального</w:t>
      </w:r>
      <w:proofErr w:type="gramEnd"/>
      <w:r w:rsidRPr="00DC2BCF">
        <w:rPr>
          <w:rFonts w:ascii="Times New Roman" w:hAnsi="Times New Roman" w:cs="Times New Roman"/>
          <w:sz w:val="20"/>
          <w:szCs w:val="20"/>
        </w:rPr>
        <w:t xml:space="preserve">         </w:t>
      </w:r>
      <w:r w:rsidR="0051240A">
        <w:rPr>
          <w:rFonts w:ascii="Times New Roman" w:hAnsi="Times New Roman" w:cs="Times New Roman"/>
          <w:sz w:val="20"/>
          <w:szCs w:val="20"/>
        </w:rPr>
        <w:t xml:space="preserve">  </w:t>
      </w:r>
      <w:r w:rsidRPr="00DC2BCF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51240A">
        <w:rPr>
          <w:rFonts w:ascii="Times New Roman" w:hAnsi="Times New Roman" w:cs="Times New Roman"/>
          <w:sz w:val="20"/>
          <w:szCs w:val="20"/>
        </w:rPr>
        <w:t>_____________</w:t>
      </w: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2BCF">
        <w:rPr>
          <w:rFonts w:ascii="Times New Roman" w:hAnsi="Times New Roman" w:cs="Times New Roman"/>
          <w:sz w:val="20"/>
          <w:szCs w:val="20"/>
        </w:rPr>
        <w:t xml:space="preserve">учреждения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C2BCF">
        <w:rPr>
          <w:rFonts w:ascii="Times New Roman" w:hAnsi="Times New Roman" w:cs="Times New Roman"/>
          <w:sz w:val="20"/>
          <w:szCs w:val="20"/>
        </w:rPr>
        <w:t xml:space="preserve"> </w:t>
      </w:r>
      <w:r w:rsidR="0051240A">
        <w:rPr>
          <w:rFonts w:ascii="Times New Roman" w:hAnsi="Times New Roman" w:cs="Times New Roman"/>
          <w:sz w:val="20"/>
          <w:szCs w:val="20"/>
        </w:rPr>
        <w:t xml:space="preserve">  </w:t>
      </w:r>
      <w:r w:rsidRPr="00DC2BCF">
        <w:rPr>
          <w:rFonts w:ascii="Times New Roman" w:hAnsi="Times New Roman" w:cs="Times New Roman"/>
          <w:sz w:val="20"/>
          <w:szCs w:val="20"/>
        </w:rPr>
        <w:t xml:space="preserve">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ИНН/КПП                                           </w:t>
      </w:r>
      <w:r w:rsidRPr="00DC2B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240A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51240A">
        <w:rPr>
          <w:rFonts w:ascii="Times New Roman" w:hAnsi="Times New Roman" w:cs="Times New Roman"/>
          <w:sz w:val="20"/>
          <w:szCs w:val="20"/>
        </w:rPr>
        <w:t>_____________</w:t>
      </w: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Единица измерения:                            руб.</w:t>
      </w: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органа, осуществляющего </w:t>
      </w:r>
    </w:p>
    <w:p w:rsidR="00DC2BCF" w:rsidRDefault="0051240A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DC2BCF">
        <w:rPr>
          <w:rFonts w:ascii="Times New Roman" w:hAnsi="Times New Roman" w:cs="Times New Roman"/>
          <w:sz w:val="20"/>
          <w:szCs w:val="20"/>
        </w:rPr>
        <w:t xml:space="preserve">ункции и полномочия учредителя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C2B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__</w:t>
      </w:r>
      <w:r w:rsidR="00DC2BCF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DC2BCF" w:rsidRDefault="00DC2BCF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C2BCF" w:rsidRDefault="0051240A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фактического местонахождения __________________________________________________________ </w:t>
      </w:r>
    </w:p>
    <w:p w:rsidR="0051240A" w:rsidRDefault="0051240A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учреждения                __________________________________________________________</w:t>
      </w:r>
    </w:p>
    <w:p w:rsidR="0051240A" w:rsidRDefault="0051240A" w:rsidP="00DC2B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1240A" w:rsidRDefault="0051240A" w:rsidP="0051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40A" w:rsidRDefault="0051240A" w:rsidP="0051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0A">
        <w:rPr>
          <w:rFonts w:ascii="Times New Roman" w:hAnsi="Times New Roman" w:cs="Times New Roman"/>
          <w:b/>
          <w:sz w:val="24"/>
          <w:szCs w:val="24"/>
        </w:rPr>
        <w:t>Сведения о деятельности муниципального бюджетного учреждения</w:t>
      </w:r>
    </w:p>
    <w:p w:rsidR="0051240A" w:rsidRDefault="0051240A" w:rsidP="00512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40A" w:rsidRPr="0051240A" w:rsidRDefault="0051240A" w:rsidP="0051240A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деятельности муниципального бюджетного учреждения:</w:t>
      </w:r>
    </w:p>
    <w:p w:rsidR="0051240A" w:rsidRDefault="0051240A" w:rsidP="0051240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240A" w:rsidRPr="0051240A" w:rsidRDefault="0051240A" w:rsidP="0051240A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240A" w:rsidRDefault="0051240A" w:rsidP="0051240A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240A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учреждения:</w:t>
      </w:r>
    </w:p>
    <w:p w:rsidR="0051240A" w:rsidRDefault="0051240A" w:rsidP="0051240A">
      <w:pPr>
        <w:pStyle w:val="a8"/>
        <w:spacing w:after="0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512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51240A">
      <w:pPr>
        <w:pStyle w:val="a8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услуг (работ), относящихся в соответствии с уставом к основным видам деятельности</w:t>
      </w:r>
    </w:p>
    <w:p w:rsidR="0051240A" w:rsidRPr="0051240A" w:rsidRDefault="0051240A" w:rsidP="0051240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1240A" w:rsidRPr="0051240A" w:rsidRDefault="0051240A" w:rsidP="005124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BCF" w:rsidRDefault="0051240A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C5E" w:rsidRDefault="00943C5E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:rsidR="0051240A" w:rsidRPr="0051240A" w:rsidRDefault="0051240A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54D3D" w:rsidRPr="0051240A" w:rsidRDefault="00854D3D" w:rsidP="00854D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0A">
        <w:rPr>
          <w:rFonts w:ascii="Times New Roman" w:hAnsi="Times New Roman" w:cs="Times New Roman"/>
          <w:b/>
          <w:sz w:val="24"/>
          <w:szCs w:val="24"/>
        </w:rPr>
        <w:t>Показатели финансового состояния учреждения (подразделения)</w:t>
      </w:r>
    </w:p>
    <w:p w:rsidR="00854D3D" w:rsidRPr="00854D3D" w:rsidRDefault="00854D3D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40A">
        <w:rPr>
          <w:rFonts w:ascii="Times New Roman" w:hAnsi="Times New Roman" w:cs="Times New Roman"/>
          <w:b/>
          <w:sz w:val="24"/>
          <w:szCs w:val="24"/>
        </w:rPr>
        <w:t>на ___________________________ 20__</w:t>
      </w:r>
      <w:r w:rsidRPr="00854D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4D3D" w:rsidRPr="00854D3D" w:rsidRDefault="00854D3D" w:rsidP="00854D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4D3D">
        <w:rPr>
          <w:rFonts w:ascii="Times New Roman" w:hAnsi="Times New Roman" w:cs="Times New Roman"/>
          <w:sz w:val="24"/>
          <w:szCs w:val="24"/>
        </w:rPr>
        <w:t>(последнюю отчетную дату)</w:t>
      </w:r>
    </w:p>
    <w:p w:rsidR="00854D3D" w:rsidRPr="00854D3D" w:rsidRDefault="00854D3D" w:rsidP="00854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6"/>
        <w:gridCol w:w="6803"/>
        <w:gridCol w:w="2211"/>
      </w:tblGrid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854D3D" w:rsidRPr="00854D3D" w:rsidTr="00303EF0">
        <w:trPr>
          <w:trHeight w:val="307"/>
        </w:trPr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4D3D" w:rsidRPr="00854D3D" w:rsidRDefault="00854D3D" w:rsidP="00BD69AE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D3D" w:rsidRPr="00854D3D" w:rsidTr="00854D3D">
        <w:tc>
          <w:tcPr>
            <w:tcW w:w="656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54D3D" w:rsidRPr="00854D3D" w:rsidRDefault="00854D3D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54D3D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</w:tcPr>
          <w:p w:rsidR="00854D3D" w:rsidRPr="00854D3D" w:rsidRDefault="00854D3D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3E7662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за счет средств бюджета Первомайского района, всего: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3E7662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с начислениями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услуг связи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транспортных услуг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коммунальных услуг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услуг по содержанию имущества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6C566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прочих услуг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приобретению основных средств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приобретению нематериальных активов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приобретению материальных запасов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43E" w:rsidRPr="00854D3D" w:rsidTr="00854D3D">
        <w:tc>
          <w:tcPr>
            <w:tcW w:w="656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9F643E" w:rsidRPr="00854D3D" w:rsidRDefault="006C566E" w:rsidP="00BD69AE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оплате прочих расходов</w:t>
            </w:r>
          </w:p>
        </w:tc>
        <w:tc>
          <w:tcPr>
            <w:tcW w:w="2211" w:type="dxa"/>
          </w:tcPr>
          <w:p w:rsidR="009F643E" w:rsidRPr="00854D3D" w:rsidRDefault="009F643E" w:rsidP="00BD69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D3D" w:rsidRPr="00854D3D" w:rsidRDefault="00854D3D" w:rsidP="00854D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4D3D" w:rsidRP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240A" w:rsidRDefault="0051240A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Таблица 2</w:t>
      </w:r>
    </w:p>
    <w:p w:rsidR="0051240A" w:rsidRPr="0051240A" w:rsidRDefault="0051240A" w:rsidP="0051240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40A">
        <w:rPr>
          <w:rFonts w:ascii="Times New Roman" w:hAnsi="Times New Roman" w:cs="Times New Roman"/>
          <w:b/>
          <w:sz w:val="24"/>
          <w:szCs w:val="24"/>
        </w:rPr>
        <w:t>Показатели по поступлениям и выплатам учреждения</w:t>
      </w:r>
    </w:p>
    <w:p w:rsidR="0051240A" w:rsidRDefault="0051240A" w:rsidP="00512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1240A">
        <w:rPr>
          <w:rFonts w:ascii="Times New Roman" w:hAnsi="Times New Roman" w:cs="Times New Roman"/>
          <w:sz w:val="24"/>
          <w:szCs w:val="24"/>
        </w:rPr>
        <w:t xml:space="preserve"> на _____________________ 20__ г.</w:t>
      </w:r>
    </w:p>
    <w:p w:rsidR="0051240A" w:rsidRDefault="0051240A" w:rsidP="00512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240A" w:rsidRPr="0051240A" w:rsidRDefault="0051240A" w:rsidP="005124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992"/>
        <w:gridCol w:w="850"/>
        <w:gridCol w:w="993"/>
        <w:gridCol w:w="1559"/>
        <w:gridCol w:w="1417"/>
        <w:gridCol w:w="851"/>
        <w:gridCol w:w="850"/>
      </w:tblGrid>
      <w:tr w:rsidR="00C87E04" w:rsidRPr="0051240A" w:rsidTr="00EB1CC2">
        <w:tc>
          <w:tcPr>
            <w:tcW w:w="1985" w:type="dxa"/>
            <w:vMerge w:val="restart"/>
          </w:tcPr>
          <w:p w:rsidR="00C87E04" w:rsidRDefault="00C87E04" w:rsidP="00C87E04">
            <w:pPr>
              <w:pStyle w:val="a8"/>
              <w:tabs>
                <w:tab w:val="left" w:pos="200"/>
              </w:tabs>
              <w:ind w:left="-1276" w:right="-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</w:t>
            </w:r>
          </w:p>
          <w:p w:rsidR="00C87E04" w:rsidRPr="0051240A" w:rsidRDefault="00C87E04" w:rsidP="00C87E04">
            <w:pPr>
              <w:pStyle w:val="a8"/>
              <w:ind w:left="-1276" w:right="-1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</w:tcPr>
          <w:p w:rsidR="00C87E04" w:rsidRPr="0051240A" w:rsidRDefault="00EB1CC2" w:rsidP="00EB1CC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0A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87E04" w:rsidRPr="0051240A" w:rsidRDefault="008E36F2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6520" w:type="dxa"/>
            <w:gridSpan w:val="6"/>
          </w:tcPr>
          <w:p w:rsidR="00C87E04" w:rsidRPr="0051240A" w:rsidRDefault="00C87E04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240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обеспечения,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точностью до двух знаков после запятой)</w:t>
            </w:r>
          </w:p>
        </w:tc>
      </w:tr>
      <w:tr w:rsidR="00C87E04" w:rsidTr="00EB1CC2">
        <w:tc>
          <w:tcPr>
            <w:tcW w:w="1985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7E04" w:rsidRPr="0051240A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40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gridSpan w:val="5"/>
          </w:tcPr>
          <w:p w:rsidR="00C87E04" w:rsidRPr="0051240A" w:rsidRDefault="00C87E04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C87E04" w:rsidTr="00EB1CC2">
        <w:tc>
          <w:tcPr>
            <w:tcW w:w="1985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C87E04" w:rsidRPr="0051240A" w:rsidRDefault="00DB57F4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7E04" w:rsidRPr="0051240A">
              <w:rPr>
                <w:rFonts w:ascii="Times New Roman" w:hAnsi="Times New Roman" w:cs="Times New Roman"/>
                <w:sz w:val="20"/>
                <w:szCs w:val="20"/>
              </w:rPr>
              <w:t>убсидии на финансовое обеспечение выполнения муниципального задания</w:t>
            </w:r>
          </w:p>
        </w:tc>
        <w:tc>
          <w:tcPr>
            <w:tcW w:w="1559" w:type="dxa"/>
            <w:vMerge w:val="restart"/>
          </w:tcPr>
          <w:p w:rsidR="00C87E04" w:rsidRPr="0051240A" w:rsidRDefault="00DB57F4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7E04">
              <w:rPr>
                <w:rFonts w:ascii="Times New Roman" w:hAnsi="Times New Roman" w:cs="Times New Roman"/>
                <w:sz w:val="20"/>
                <w:szCs w:val="20"/>
              </w:rPr>
              <w:t>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417" w:type="dxa"/>
            <w:vMerge w:val="restart"/>
          </w:tcPr>
          <w:p w:rsidR="00C87E04" w:rsidRPr="0051240A" w:rsidRDefault="00DB57F4" w:rsidP="0051240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7E04">
              <w:rPr>
                <w:rFonts w:ascii="Times New Roman" w:hAnsi="Times New Roman" w:cs="Times New Roman"/>
                <w:sz w:val="20"/>
                <w:szCs w:val="20"/>
              </w:rPr>
              <w:t>убсидии на осуществление капитальных вложений</w:t>
            </w:r>
          </w:p>
        </w:tc>
        <w:tc>
          <w:tcPr>
            <w:tcW w:w="1701" w:type="dxa"/>
            <w:gridSpan w:val="2"/>
          </w:tcPr>
          <w:p w:rsidR="00C87E04" w:rsidRPr="0051240A" w:rsidRDefault="00DB57F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87E04">
              <w:rPr>
                <w:rFonts w:ascii="Times New Roman" w:hAnsi="Times New Roman" w:cs="Times New Roman"/>
                <w:sz w:val="20"/>
                <w:szCs w:val="20"/>
              </w:rPr>
              <w:t>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87E04" w:rsidTr="00EB1CC2">
        <w:tc>
          <w:tcPr>
            <w:tcW w:w="1985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з них гранты</w:t>
            </w:r>
          </w:p>
        </w:tc>
      </w:tr>
      <w:tr w:rsidR="00C87E04" w:rsidTr="00EB1CC2">
        <w:tc>
          <w:tcPr>
            <w:tcW w:w="1985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87E04" w:rsidRPr="00C87E04" w:rsidRDefault="00C87E04" w:rsidP="00C87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7E04" w:rsidTr="00EB1CC2">
        <w:tc>
          <w:tcPr>
            <w:tcW w:w="1985" w:type="dxa"/>
          </w:tcPr>
          <w:p w:rsidR="00C87E04" w:rsidRPr="00DB57F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F4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 от доходов, всего</w:t>
            </w:r>
          </w:p>
        </w:tc>
        <w:tc>
          <w:tcPr>
            <w:tcW w:w="851" w:type="dxa"/>
          </w:tcPr>
          <w:p w:rsidR="00C87E04" w:rsidRPr="00DB57F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87E0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DB57F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7E04" w:rsidTr="00EB1CC2">
        <w:tc>
          <w:tcPr>
            <w:tcW w:w="1985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E04" w:rsidTr="00EB1CC2">
        <w:tc>
          <w:tcPr>
            <w:tcW w:w="1985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собственности</w:t>
            </w:r>
          </w:p>
        </w:tc>
        <w:tc>
          <w:tcPr>
            <w:tcW w:w="851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87E04" w:rsidTr="00EB1CC2">
        <w:tc>
          <w:tcPr>
            <w:tcW w:w="1985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оказания услуг, работ</w:t>
            </w:r>
          </w:p>
        </w:tc>
        <w:tc>
          <w:tcPr>
            <w:tcW w:w="851" w:type="dxa"/>
          </w:tcPr>
          <w:p w:rsidR="00C87E04" w:rsidRPr="00C87E04" w:rsidRDefault="00C87E0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87E0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87E04" w:rsidRPr="00C87E04" w:rsidRDefault="00C87E0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субсидии, предоставленные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B57F4" w:rsidTr="00EB1CC2">
        <w:tc>
          <w:tcPr>
            <w:tcW w:w="1985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доходы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Pr="005540AB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540AB">
              <w:rPr>
                <w:rFonts w:ascii="Times New Roman" w:hAnsi="Times New Roman" w:cs="Times New Roman"/>
                <w:b/>
              </w:rPr>
              <w:t>Выплаты по расходам, всего</w:t>
            </w:r>
          </w:p>
        </w:tc>
        <w:tc>
          <w:tcPr>
            <w:tcW w:w="851" w:type="dxa"/>
          </w:tcPr>
          <w:p w:rsidR="00DB57F4" w:rsidRP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F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DB57F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Pr="005540AB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выплаты персоналу всего: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FA61CB" w:rsidP="008E36F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6F2" w:rsidTr="00EB1CC2">
        <w:tc>
          <w:tcPr>
            <w:tcW w:w="1985" w:type="dxa"/>
          </w:tcPr>
          <w:p w:rsidR="008E36F2" w:rsidRDefault="008E36F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8E36F2" w:rsidRDefault="008E36F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E36F2" w:rsidRPr="00C87E04" w:rsidRDefault="008E36F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7F4" w:rsidTr="00EB1CC2">
        <w:tc>
          <w:tcPr>
            <w:tcW w:w="1985" w:type="dxa"/>
          </w:tcPr>
          <w:p w:rsidR="00DB57F4" w:rsidRDefault="00FA61CB" w:rsidP="00FA61CB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DB57F4" w:rsidRDefault="00DB57F4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B57F4" w:rsidRPr="00C87E04" w:rsidRDefault="00DB57F4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AB" w:rsidTr="00EB1CC2">
        <w:tc>
          <w:tcPr>
            <w:tcW w:w="1985" w:type="dxa"/>
          </w:tcPr>
          <w:p w:rsidR="005540AB" w:rsidRPr="005540AB" w:rsidRDefault="005540AB" w:rsidP="00FA61CB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сполнение судебных актов</w:t>
            </w:r>
          </w:p>
        </w:tc>
        <w:tc>
          <w:tcPr>
            <w:tcW w:w="851" w:type="dxa"/>
          </w:tcPr>
          <w:p w:rsidR="005540AB" w:rsidRDefault="005540A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540AB" w:rsidRPr="00C87E04" w:rsidRDefault="005540A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Pr="005540A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уплату налогов, сборов и иных платежей, всего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CC2" w:rsidTr="00EB1CC2">
        <w:tc>
          <w:tcPr>
            <w:tcW w:w="1985" w:type="dxa"/>
          </w:tcPr>
          <w:p w:rsidR="00EB1CC2" w:rsidRPr="005540AB" w:rsidRDefault="00EB1CC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sz w:val="20"/>
                <w:szCs w:val="20"/>
              </w:rPr>
              <w:t>уплата налогов</w:t>
            </w:r>
            <w:r w:rsidR="00FF1091" w:rsidRPr="005540AB">
              <w:rPr>
                <w:rFonts w:ascii="Times New Roman" w:hAnsi="Times New Roman" w:cs="Times New Roman"/>
                <w:sz w:val="20"/>
                <w:szCs w:val="20"/>
              </w:rPr>
              <w:t xml:space="preserve"> на имущество организации и земельного налога</w:t>
            </w:r>
          </w:p>
        </w:tc>
        <w:tc>
          <w:tcPr>
            <w:tcW w:w="851" w:type="dxa"/>
          </w:tcPr>
          <w:p w:rsidR="00EB1CC2" w:rsidRPr="005540AB" w:rsidRDefault="00EB1CC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1CC2" w:rsidRPr="00D04CFE" w:rsidRDefault="00EB1CC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1091" w:rsidTr="00EB1CC2">
        <w:tc>
          <w:tcPr>
            <w:tcW w:w="1985" w:type="dxa"/>
          </w:tcPr>
          <w:p w:rsidR="00FF1091" w:rsidRPr="005540AB" w:rsidRDefault="000350B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  и  сборов</w:t>
            </w:r>
          </w:p>
        </w:tc>
        <w:tc>
          <w:tcPr>
            <w:tcW w:w="851" w:type="dxa"/>
          </w:tcPr>
          <w:p w:rsidR="00FF1091" w:rsidRPr="005540AB" w:rsidRDefault="00FF1091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FF1091" w:rsidRPr="00D04CFE" w:rsidRDefault="00FF1091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350B2" w:rsidTr="00EB1CC2">
        <w:tc>
          <w:tcPr>
            <w:tcW w:w="1985" w:type="dxa"/>
          </w:tcPr>
          <w:p w:rsidR="000350B2" w:rsidRPr="005540AB" w:rsidRDefault="005540A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350B2" w:rsidRPr="005540AB">
              <w:rPr>
                <w:rFonts w:ascii="Times New Roman" w:hAnsi="Times New Roman" w:cs="Times New Roman"/>
                <w:sz w:val="20"/>
                <w:szCs w:val="20"/>
              </w:rPr>
              <w:t>плата иных платежей</w:t>
            </w:r>
          </w:p>
        </w:tc>
        <w:tc>
          <w:tcPr>
            <w:tcW w:w="851" w:type="dxa"/>
          </w:tcPr>
          <w:p w:rsidR="000350B2" w:rsidRPr="005540AB" w:rsidRDefault="000350B2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0350B2" w:rsidRPr="00D04CFE" w:rsidRDefault="000350B2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Pr="005540A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Pr="005540A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Pr="005540A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AB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закупку товаров, работ, услуг, всего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выбытие финансовых активов, всего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выбытия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1CB" w:rsidTr="00EB1CC2">
        <w:tc>
          <w:tcPr>
            <w:tcW w:w="1985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FA61CB" w:rsidRDefault="00FA61CB" w:rsidP="000E616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61CB" w:rsidRPr="00C87E04" w:rsidRDefault="00FA61CB" w:rsidP="00DB57F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240A" w:rsidRPr="0051240A" w:rsidRDefault="0051240A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1240A" w:rsidRPr="00854D3D" w:rsidRDefault="0051240A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4D3D" w:rsidRP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54D3D" w:rsidRDefault="00854D3D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9AE" w:rsidRDefault="00BD69AE" w:rsidP="000E6162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D69AE" w:rsidRDefault="00BD69AE" w:rsidP="00BD69AE">
      <w:pPr>
        <w:pStyle w:val="a8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2.1 </w:t>
      </w:r>
    </w:p>
    <w:p w:rsidR="00BD69AE" w:rsidRPr="00BD69AE" w:rsidRDefault="00BD69AE" w:rsidP="00BD6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AE">
        <w:rPr>
          <w:rFonts w:ascii="Times New Roman" w:hAnsi="Times New Roman" w:cs="Times New Roman"/>
          <w:b/>
          <w:sz w:val="28"/>
          <w:szCs w:val="28"/>
        </w:rPr>
        <w:t>Показатели выплат по расходам</w:t>
      </w:r>
    </w:p>
    <w:p w:rsidR="00BD69AE" w:rsidRPr="00BD69AE" w:rsidRDefault="00BD69AE" w:rsidP="00BD69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9AE">
        <w:rPr>
          <w:rFonts w:ascii="Times New Roman" w:hAnsi="Times New Roman" w:cs="Times New Roman"/>
          <w:b/>
          <w:sz w:val="28"/>
          <w:szCs w:val="28"/>
        </w:rPr>
        <w:t xml:space="preserve">на закупку товаров, работ, услуг учреждения </w:t>
      </w:r>
    </w:p>
    <w:p w:rsidR="00BD69AE" w:rsidRDefault="00BD69AE" w:rsidP="00BD6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69AE">
        <w:rPr>
          <w:rFonts w:ascii="Times New Roman" w:hAnsi="Times New Roman" w:cs="Times New Roman"/>
          <w:sz w:val="28"/>
          <w:szCs w:val="28"/>
        </w:rPr>
        <w:t>на ___________________ 20__ г.</w:t>
      </w:r>
    </w:p>
    <w:p w:rsidR="00BD69AE" w:rsidRDefault="00BD69AE" w:rsidP="00BD6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992"/>
      </w:tblGrid>
      <w:tr w:rsidR="00BD69AE" w:rsidTr="008D756C">
        <w:tc>
          <w:tcPr>
            <w:tcW w:w="1276" w:type="dxa"/>
            <w:vMerge w:val="restart"/>
          </w:tcPr>
          <w:p w:rsidR="00BD69AE" w:rsidRPr="00F916CF" w:rsidRDefault="00BD69AE" w:rsidP="00F916CF">
            <w:pPr>
              <w:pStyle w:val="ConsPlusNormal"/>
              <w:ind w:left="34"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Год начала закупки</w:t>
            </w:r>
          </w:p>
        </w:tc>
        <w:tc>
          <w:tcPr>
            <w:tcW w:w="7938" w:type="dxa"/>
            <w:gridSpan w:val="9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BD69AE" w:rsidTr="008D756C">
        <w:tc>
          <w:tcPr>
            <w:tcW w:w="1276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всего на закупки</w:t>
            </w:r>
          </w:p>
        </w:tc>
        <w:tc>
          <w:tcPr>
            <w:tcW w:w="2551" w:type="dxa"/>
            <w:gridSpan w:val="3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gridSpan w:val="3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В соответствии с Федеральным законом от 18 июля 2011 г. №223-ФЗ «О закупках товаров, работ, услуг отдельными видами юридических лиц»</w:t>
            </w:r>
          </w:p>
        </w:tc>
      </w:tr>
      <w:tr w:rsidR="00BD69AE" w:rsidTr="008D756C">
        <w:tc>
          <w:tcPr>
            <w:tcW w:w="1276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 __ г. очередной финансовый год</w:t>
            </w:r>
          </w:p>
        </w:tc>
        <w:tc>
          <w:tcPr>
            <w:tcW w:w="850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1-ый год планового периода</w:t>
            </w:r>
          </w:p>
        </w:tc>
        <w:tc>
          <w:tcPr>
            <w:tcW w:w="851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2-ой год планового периода</w:t>
            </w:r>
          </w:p>
        </w:tc>
        <w:tc>
          <w:tcPr>
            <w:tcW w:w="850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 __ г. очередной финансовый год</w:t>
            </w:r>
          </w:p>
        </w:tc>
        <w:tc>
          <w:tcPr>
            <w:tcW w:w="851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1-ый год планового периода</w:t>
            </w:r>
          </w:p>
        </w:tc>
        <w:tc>
          <w:tcPr>
            <w:tcW w:w="850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2-ой год планового периода</w:t>
            </w:r>
          </w:p>
        </w:tc>
        <w:tc>
          <w:tcPr>
            <w:tcW w:w="993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 __ г. очередной финансовый год</w:t>
            </w:r>
          </w:p>
        </w:tc>
        <w:tc>
          <w:tcPr>
            <w:tcW w:w="850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1-ый год планового периода</w:t>
            </w:r>
          </w:p>
        </w:tc>
        <w:tc>
          <w:tcPr>
            <w:tcW w:w="992" w:type="dxa"/>
          </w:tcPr>
          <w:p w:rsidR="00BD69AE" w:rsidRPr="00F916CF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16CF">
              <w:rPr>
                <w:rFonts w:ascii="Times New Roman" w:hAnsi="Times New Roman" w:cs="Times New Roman"/>
                <w:sz w:val="18"/>
                <w:szCs w:val="18"/>
              </w:rPr>
              <w:t>на 20__г. 2-ой год планового периода</w:t>
            </w:r>
          </w:p>
        </w:tc>
      </w:tr>
      <w:tr w:rsidR="00F916CF" w:rsidTr="008D756C">
        <w:tc>
          <w:tcPr>
            <w:tcW w:w="1276" w:type="dxa"/>
          </w:tcPr>
          <w:p w:rsidR="00F916CF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916CF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916CF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F916CF" w:rsidRPr="00BD69AE" w:rsidRDefault="00F916CF" w:rsidP="00F916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D69AE" w:rsidTr="008D756C">
        <w:tc>
          <w:tcPr>
            <w:tcW w:w="1276" w:type="dxa"/>
          </w:tcPr>
          <w:p w:rsidR="00BD69AE" w:rsidRPr="00BD69AE" w:rsidRDefault="00F916CF" w:rsidP="00F916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Выплаты по расходам на закупку товаров, работ, услуг, всего</w:t>
            </w:r>
          </w:p>
        </w:tc>
        <w:tc>
          <w:tcPr>
            <w:tcW w:w="709" w:type="dxa"/>
          </w:tcPr>
          <w:p w:rsidR="00BD69AE" w:rsidRPr="00BD69AE" w:rsidRDefault="00F916CF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850" w:type="dxa"/>
          </w:tcPr>
          <w:p w:rsidR="00BD69AE" w:rsidRPr="00BD69AE" w:rsidRDefault="00F916CF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9AE" w:rsidTr="008D756C">
        <w:tc>
          <w:tcPr>
            <w:tcW w:w="1276" w:type="dxa"/>
          </w:tcPr>
          <w:p w:rsidR="00BD69AE" w:rsidRPr="00BD69AE" w:rsidRDefault="00F916CF" w:rsidP="00F916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9AE" w:rsidTr="008D756C">
        <w:tc>
          <w:tcPr>
            <w:tcW w:w="1276" w:type="dxa"/>
          </w:tcPr>
          <w:p w:rsidR="00BD69AE" w:rsidRPr="00BD69AE" w:rsidRDefault="00F916CF" w:rsidP="00F916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 контрактов заключенных до начала очередного финансового года:</w:t>
            </w:r>
          </w:p>
        </w:tc>
        <w:tc>
          <w:tcPr>
            <w:tcW w:w="709" w:type="dxa"/>
          </w:tcPr>
          <w:p w:rsidR="00BD69AE" w:rsidRPr="00BD69AE" w:rsidRDefault="00F916CF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9AE" w:rsidTr="008D756C">
        <w:tc>
          <w:tcPr>
            <w:tcW w:w="1276" w:type="dxa"/>
          </w:tcPr>
          <w:p w:rsidR="00BD69AE" w:rsidRPr="00BD69AE" w:rsidRDefault="00BD69AE" w:rsidP="00F91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9AE" w:rsidTr="008D756C">
        <w:tc>
          <w:tcPr>
            <w:tcW w:w="1276" w:type="dxa"/>
          </w:tcPr>
          <w:p w:rsidR="00BD69AE" w:rsidRPr="00BD69AE" w:rsidRDefault="00F916CF" w:rsidP="00F916C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закупку товаров, работ, услуг по году начала закупки:</w:t>
            </w:r>
          </w:p>
        </w:tc>
        <w:tc>
          <w:tcPr>
            <w:tcW w:w="709" w:type="dxa"/>
          </w:tcPr>
          <w:p w:rsidR="00BD69AE" w:rsidRPr="00BD69AE" w:rsidRDefault="00F916CF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9AE" w:rsidTr="008D756C">
        <w:tc>
          <w:tcPr>
            <w:tcW w:w="1276" w:type="dxa"/>
          </w:tcPr>
          <w:p w:rsidR="00BD69AE" w:rsidRPr="00BD69AE" w:rsidRDefault="00BD69AE" w:rsidP="00F916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D69AE" w:rsidRPr="00BD69AE" w:rsidRDefault="00BD69AE" w:rsidP="00BD69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9AE" w:rsidRPr="00BD69AE" w:rsidRDefault="00BD69AE" w:rsidP="00BD69A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D69AE" w:rsidRDefault="00BD69AE" w:rsidP="00BD69AE">
      <w:pPr>
        <w:pStyle w:val="a8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D69AE" w:rsidRDefault="00BD69AE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BD69AE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6C0133" w:rsidRDefault="006C0133" w:rsidP="00F916CF">
      <w:pPr>
        <w:pStyle w:val="a8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p w:rsidR="00F916CF" w:rsidRDefault="00F916CF" w:rsidP="00F916CF">
      <w:pPr>
        <w:pStyle w:val="a8"/>
        <w:spacing w:after="0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F916CF" w:rsidRPr="00F916CF" w:rsidRDefault="00F916CF" w:rsidP="00F916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6CF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F916CF" w:rsidRDefault="00F916CF" w:rsidP="00F916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6CF" w:rsidRPr="00F916CF" w:rsidRDefault="00F916CF" w:rsidP="00F916C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832"/>
        <w:gridCol w:w="1936"/>
      </w:tblGrid>
      <w:tr w:rsidR="00F916CF" w:rsidTr="00F916CF">
        <w:tc>
          <w:tcPr>
            <w:tcW w:w="6917" w:type="dxa"/>
            <w:tcBorders>
              <w:lef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F916CF" w:rsidTr="00F916CF">
        <w:tc>
          <w:tcPr>
            <w:tcW w:w="6917" w:type="dxa"/>
            <w:tcBorders>
              <w:lef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6CF" w:rsidTr="00F916CF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</w:tcPr>
          <w:p w:rsidR="00F916CF" w:rsidRPr="00F916CF" w:rsidRDefault="00F916CF" w:rsidP="00F95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CF" w:rsidTr="00F916CF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F916CF" w:rsidRPr="00F916CF" w:rsidRDefault="00F916CF" w:rsidP="00F91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кодексом </w:t>
            </w: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Федерации), всего:</w:t>
            </w:r>
          </w:p>
        </w:tc>
        <w:tc>
          <w:tcPr>
            <w:tcW w:w="832" w:type="dxa"/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</w:tcPr>
          <w:p w:rsidR="00F916CF" w:rsidRPr="00F916CF" w:rsidRDefault="00F916CF" w:rsidP="00F95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6CF" w:rsidTr="00F916CF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single" w:sz="4" w:space="0" w:color="auto"/>
            </w:tcBorders>
          </w:tcPr>
          <w:p w:rsidR="00F916CF" w:rsidRPr="00F916CF" w:rsidRDefault="00F916CF" w:rsidP="00F95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F916CF" w:rsidRPr="00F916CF" w:rsidRDefault="00F916CF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C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</w:tcPr>
          <w:p w:rsidR="00F916CF" w:rsidRPr="00F916CF" w:rsidRDefault="00F916CF" w:rsidP="00F95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8D756C">
      <w:pPr>
        <w:pStyle w:val="a8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21778" w:rsidRDefault="00E21778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Приложение 2</w:t>
      </w:r>
    </w:p>
    <w:p w:rsidR="00F916CF" w:rsidRDefault="00F916CF" w:rsidP="000F1F2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Pr="00DC2BCF">
        <w:rPr>
          <w:rFonts w:ascii="Times New Roman" w:hAnsi="Times New Roman" w:cs="Times New Roman"/>
          <w:sz w:val="24"/>
          <w:szCs w:val="24"/>
        </w:rPr>
        <w:t>составления и утверждения плана</w:t>
      </w:r>
    </w:p>
    <w:p w:rsidR="00F916CF" w:rsidRDefault="00F916CF" w:rsidP="000F1F2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</w:t>
      </w:r>
    </w:p>
    <w:p w:rsidR="00F916CF" w:rsidRDefault="00F916CF" w:rsidP="000F1F26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 xml:space="preserve"> муниципальных бюджетных учреждений</w:t>
      </w:r>
    </w:p>
    <w:p w:rsidR="00F916CF" w:rsidRDefault="000F1F26" w:rsidP="00DC5E84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Первомайского</w:t>
      </w:r>
      <w:r w:rsidR="00F916CF" w:rsidRPr="00DC2B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1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97381" w:rsidRPr="00397381" w:rsidRDefault="00397381" w:rsidP="003973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81">
        <w:rPr>
          <w:rFonts w:ascii="Times New Roman" w:hAnsi="Times New Roman" w:cs="Times New Roman"/>
          <w:b/>
          <w:sz w:val="24"/>
          <w:szCs w:val="24"/>
        </w:rPr>
        <w:t>Расчеты (обоснования)</w:t>
      </w:r>
    </w:p>
    <w:p w:rsidR="00397381" w:rsidRPr="00397381" w:rsidRDefault="00397381" w:rsidP="003973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81">
        <w:rPr>
          <w:rFonts w:ascii="Times New Roman" w:hAnsi="Times New Roman" w:cs="Times New Roman"/>
          <w:b/>
          <w:sz w:val="24"/>
          <w:szCs w:val="24"/>
        </w:rPr>
        <w:t>к плану финансово-хозяйственной деятельности</w:t>
      </w:r>
    </w:p>
    <w:p w:rsidR="00397381" w:rsidRPr="00397381" w:rsidRDefault="00397381" w:rsidP="0039738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381">
        <w:rPr>
          <w:rFonts w:ascii="Times New Roman" w:hAnsi="Times New Roman" w:cs="Times New Roman"/>
          <w:b/>
          <w:sz w:val="24"/>
          <w:szCs w:val="24"/>
        </w:rPr>
        <w:t>государственного (муниципального) учреждения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1. Расчеты (обоснования) выплат персоналу (строка 210)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 1.1. Расчеты (обоснования) расходов на оплату труда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481"/>
      </w:tblGrid>
      <w:tr w:rsidR="00397381" w:rsidRPr="00397381" w:rsidTr="00397381">
        <w:tc>
          <w:tcPr>
            <w:tcW w:w="510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07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Среднемесячный </w:t>
            </w:r>
            <w:proofErr w:type="gramStart"/>
            <w:r w:rsidRPr="00397381">
              <w:rPr>
                <w:rFonts w:ascii="Times New Roman" w:hAnsi="Times New Roman" w:cs="Times New Roman"/>
              </w:rPr>
              <w:t>размер оплаты труда</w:t>
            </w:r>
            <w:proofErr w:type="gramEnd"/>
            <w:r w:rsidRPr="00397381">
              <w:rPr>
                <w:rFonts w:ascii="Times New Roman" w:hAnsi="Times New Roman" w:cs="Times New Roman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Районный коэффициент</w:t>
            </w:r>
          </w:p>
        </w:tc>
        <w:tc>
          <w:tcPr>
            <w:tcW w:w="1481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Фонд оплаты труда в год, руб. (</w:t>
            </w:r>
            <w:hyperlink w:anchor="P1075" w:history="1">
              <w:r w:rsidRPr="00397381">
                <w:rPr>
                  <w:rFonts w:ascii="Times New Roman" w:hAnsi="Times New Roman" w:cs="Times New Roman"/>
                </w:rPr>
                <w:t>гр. 3</w:t>
              </w:r>
            </w:hyperlink>
            <w:r w:rsidRPr="00397381">
              <w:rPr>
                <w:rFonts w:ascii="Times New Roman" w:hAnsi="Times New Roman" w:cs="Times New Roman"/>
              </w:rPr>
              <w:t xml:space="preserve"> x </w:t>
            </w:r>
            <w:hyperlink w:anchor="P1076" w:history="1">
              <w:r w:rsidRPr="00397381">
                <w:rPr>
                  <w:rFonts w:ascii="Times New Roman" w:hAnsi="Times New Roman" w:cs="Times New Roman"/>
                </w:rPr>
                <w:t>гр. 4</w:t>
              </w:r>
            </w:hyperlink>
            <w:r w:rsidRPr="00397381">
              <w:rPr>
                <w:rFonts w:ascii="Times New Roman" w:hAnsi="Times New Roman" w:cs="Times New Roman"/>
              </w:rPr>
              <w:t xml:space="preserve"> x (1 + </w:t>
            </w:r>
            <w:hyperlink w:anchor="P1080" w:history="1">
              <w:r w:rsidRPr="00397381">
                <w:rPr>
                  <w:rFonts w:ascii="Times New Roman" w:hAnsi="Times New Roman" w:cs="Times New Roman"/>
                </w:rPr>
                <w:t>гр. 8</w:t>
              </w:r>
            </w:hyperlink>
            <w:r w:rsidRPr="00397381">
              <w:rPr>
                <w:rFonts w:ascii="Times New Roman" w:hAnsi="Times New Roman" w:cs="Times New Roman"/>
              </w:rPr>
              <w:t xml:space="preserve"> / 100) x </w:t>
            </w:r>
            <w:hyperlink w:anchor="P1081" w:history="1">
              <w:r w:rsidRPr="00397381">
                <w:rPr>
                  <w:rFonts w:ascii="Times New Roman" w:hAnsi="Times New Roman" w:cs="Times New Roman"/>
                </w:rPr>
                <w:t>гр. 9</w:t>
              </w:r>
            </w:hyperlink>
            <w:r w:rsidRPr="00397381">
              <w:rPr>
                <w:rFonts w:ascii="Times New Roman" w:hAnsi="Times New Roman" w:cs="Times New Roman"/>
              </w:rPr>
              <w:t xml:space="preserve"> x 12)</w:t>
            </w:r>
          </w:p>
        </w:tc>
      </w:tr>
      <w:tr w:rsidR="00397381" w:rsidRPr="00397381" w:rsidTr="00397381">
        <w:tc>
          <w:tcPr>
            <w:tcW w:w="51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59" w:type="dxa"/>
            <w:gridSpan w:val="3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64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81" w:rsidRPr="00397381" w:rsidTr="00397381">
        <w:tc>
          <w:tcPr>
            <w:tcW w:w="51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по должностному окладу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по выплатам компенсационного характера</w:t>
            </w: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</w:tcPr>
          <w:p w:rsidR="00397381" w:rsidRPr="00397381" w:rsidRDefault="00397381" w:rsidP="00F95B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381" w:rsidRPr="00397381" w:rsidTr="00397381">
        <w:tc>
          <w:tcPr>
            <w:tcW w:w="51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1075"/>
            <w:bookmarkEnd w:id="10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1076"/>
            <w:bookmarkEnd w:id="11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1080"/>
            <w:bookmarkEnd w:id="12"/>
            <w:r w:rsidRPr="0039738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1081"/>
            <w:bookmarkEnd w:id="13"/>
            <w:r w:rsidRPr="0039738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10</w:t>
            </w:r>
          </w:p>
        </w:tc>
      </w:tr>
      <w:tr w:rsidR="00397381" w:rsidRPr="00397381" w:rsidTr="00397381">
        <w:tc>
          <w:tcPr>
            <w:tcW w:w="51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51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51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1417" w:type="dxa"/>
            <w:gridSpan w:val="2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91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397381" w:rsidRPr="00397381" w:rsidRDefault="00397381" w:rsidP="00F95B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1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B53DE9" w:rsidRPr="00397381" w:rsidRDefault="00B53DE9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1.2. Расчеты (обоснования) выплат персоналу при направлении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              в служебные командировки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2494"/>
        <w:gridCol w:w="1361"/>
        <w:gridCol w:w="1361"/>
        <w:gridCol w:w="1644"/>
      </w:tblGrid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работников, чел.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134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135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136" w:history="1">
              <w:r w:rsidRPr="004D7389">
                <w:rPr>
                  <w:rFonts w:ascii="Times New Roman" w:hAnsi="Times New Roman" w:cs="Times New Roman"/>
                </w:rPr>
                <w:t>гр. 5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1134"/>
            <w:bookmarkEnd w:id="14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1135"/>
            <w:bookmarkEnd w:id="15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6" w:name="P1136"/>
            <w:bookmarkEnd w:id="16"/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</w:t>
      </w: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B53DE9" w:rsidRDefault="00B53DE9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B53DE9" w:rsidRDefault="00B53DE9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lastRenderedPageBreak/>
        <w:t>1.3. Расчеты (обоснования) выплат персоналу по уходу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                     за ребенком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2268"/>
        <w:gridCol w:w="1757"/>
        <w:gridCol w:w="1361"/>
        <w:gridCol w:w="1474"/>
      </w:tblGrid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26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Численность работников, получающих пособие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выплат в год на одного работника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Размер выплаты (пособия) в месяц, руб.</w:t>
            </w:r>
          </w:p>
        </w:tc>
        <w:tc>
          <w:tcPr>
            <w:tcW w:w="1474" w:type="dxa"/>
          </w:tcPr>
          <w:p w:rsidR="00397381" w:rsidRPr="004D7389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168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169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170" w:history="1">
              <w:r w:rsidRPr="004D7389">
                <w:rPr>
                  <w:rFonts w:ascii="Times New Roman" w:hAnsi="Times New Roman" w:cs="Times New Roman"/>
                </w:rPr>
                <w:t>гр. 5</w:t>
              </w:r>
            </w:hyperlink>
            <w:r w:rsidRPr="004D7389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7" w:name="P1168"/>
            <w:bookmarkEnd w:id="17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P1169"/>
            <w:bookmarkEnd w:id="18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9" w:name="P1170"/>
            <w:bookmarkEnd w:id="19"/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4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5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1.4. Расчеты (обоснования) страховых взносов на обязательное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страхование в Пенсионный фонд Российской Федерации, в Фонд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социального страхования Российской Федерации, в Федеральный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 xml:space="preserve">                фонд обязательного медицинского страхования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470"/>
        <w:gridCol w:w="1417"/>
        <w:gridCol w:w="851"/>
      </w:tblGrid>
      <w:tr w:rsidR="00397381" w:rsidRPr="00397381" w:rsidTr="00397381"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38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381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государственного внебюджетного фонда</w:t>
            </w: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381">
              <w:rPr>
                <w:rFonts w:ascii="Times New Roman" w:hAnsi="Times New Roman" w:cs="Times New Roman"/>
                <w:sz w:val="18"/>
                <w:szCs w:val="18"/>
              </w:rPr>
              <w:t>Размер базы для начисления страховых взносов, руб.</w:t>
            </w:r>
          </w:p>
        </w:tc>
        <w:tc>
          <w:tcPr>
            <w:tcW w:w="85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381">
              <w:rPr>
                <w:rFonts w:ascii="Times New Roman" w:hAnsi="Times New Roman" w:cs="Times New Roman"/>
                <w:sz w:val="18"/>
                <w:szCs w:val="18"/>
              </w:rPr>
              <w:t>Сумма взноса, руб.</w:t>
            </w:r>
          </w:p>
        </w:tc>
      </w:tr>
      <w:tr w:rsidR="00397381" w:rsidRPr="00397381" w:rsidTr="00397381">
        <w:trPr>
          <w:trHeight w:val="182"/>
        </w:trPr>
        <w:tc>
          <w:tcPr>
            <w:tcW w:w="68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38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38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38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38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rPr>
          <w:trHeight w:val="383"/>
        </w:trPr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в том числе:</w:t>
            </w:r>
          </w:p>
          <w:p w:rsidR="00397381" w:rsidRPr="00397381" w:rsidRDefault="00397381" w:rsidP="00F95B5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по ставке 22,0%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по ставке 10,0%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left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в том числе:</w:t>
            </w:r>
          </w:p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39738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1256" w:history="1">
              <w:r w:rsidRPr="0039738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397381">
        <w:tc>
          <w:tcPr>
            <w:tcW w:w="680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70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1" w:type="dxa"/>
            <w:vAlign w:val="center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bookmarkStart w:id="20" w:name="P1256"/>
      <w:bookmarkEnd w:id="20"/>
      <w:r w:rsidRPr="00397381">
        <w:rPr>
          <w:rFonts w:ascii="Times New Roman" w:hAnsi="Times New Roman" w:cs="Times New Roman"/>
        </w:rPr>
        <w:t xml:space="preserve">   &lt;*&gt;   Указываются   страховые  тарифы,  дифференцированные  по  классам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 xml:space="preserve">профессионального  риска, </w:t>
      </w:r>
      <w:r w:rsidRPr="00397381">
        <w:rPr>
          <w:rFonts w:ascii="Times New Roman" w:hAnsi="Times New Roman" w:cs="Times New Roman"/>
        </w:rPr>
        <w:lastRenderedPageBreak/>
        <w:t xml:space="preserve">установленные  Федеральным </w:t>
      </w:r>
      <w:r w:rsidR="00C303DE">
        <w:rPr>
          <w:rFonts w:ascii="Times New Roman" w:hAnsi="Times New Roman" w:cs="Times New Roman"/>
        </w:rPr>
        <w:t xml:space="preserve">законом </w:t>
      </w:r>
      <w:r w:rsidRPr="00397381">
        <w:rPr>
          <w:rFonts w:ascii="Times New Roman" w:hAnsi="Times New Roman" w:cs="Times New Roman"/>
        </w:rPr>
        <w:t>от 22 декабря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2005 г. N 79-ФЗ "О страховых тарифах на  обязательное социальное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страхование  от  несчастных  случаев  на  производстве  и  профессиональных</w:t>
      </w:r>
    </w:p>
    <w:p w:rsidR="00C303DE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заболеваний  на  2006 год" </w:t>
      </w:r>
    </w:p>
    <w:p w:rsidR="00C303DE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</w:t>
      </w:r>
    </w:p>
    <w:p w:rsidR="00397381" w:rsidRPr="00397381" w:rsidRDefault="00397381" w:rsidP="00C303DE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2. Расчеты (обоснования) расходов на социальные и иные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выплаты населению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48"/>
        <w:gridCol w:w="1814"/>
        <w:gridCol w:w="1531"/>
        <w:gridCol w:w="1928"/>
      </w:tblGrid>
      <w:tr w:rsidR="00397381" w:rsidRPr="00397381" w:rsidTr="00F95B5B"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1928" w:type="dxa"/>
          </w:tcPr>
          <w:p w:rsidR="00397381" w:rsidRPr="004D7389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Общая сумма выплат, руб. (</w:t>
            </w:r>
            <w:hyperlink w:anchor="P1276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277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P1276"/>
            <w:bookmarkEnd w:id="21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2" w:name="P1277"/>
            <w:bookmarkEnd w:id="22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850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2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 3. Расчет (обоснование) расходов на уплату налогов,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сборов и иных платежей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48"/>
        <w:gridCol w:w="1814"/>
        <w:gridCol w:w="907"/>
        <w:gridCol w:w="2665"/>
      </w:tblGrid>
      <w:tr w:rsidR="00397381" w:rsidRPr="00397381" w:rsidTr="00F95B5B">
        <w:tc>
          <w:tcPr>
            <w:tcW w:w="73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Налоговая база, руб.</w:t>
            </w: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Ставка налога, %</w:t>
            </w:r>
          </w:p>
        </w:tc>
        <w:tc>
          <w:tcPr>
            <w:tcW w:w="2665" w:type="dxa"/>
          </w:tcPr>
          <w:p w:rsidR="00397381" w:rsidRPr="004D7389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 исчисленного налога, подлежащего уплате, руб. (</w:t>
            </w:r>
            <w:hyperlink w:anchor="P1308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309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/ 100)</w:t>
            </w:r>
          </w:p>
        </w:tc>
      </w:tr>
      <w:tr w:rsidR="00397381" w:rsidRPr="00397381" w:rsidTr="00F95B5B">
        <w:tc>
          <w:tcPr>
            <w:tcW w:w="73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3" w:name="P1308"/>
            <w:bookmarkEnd w:id="23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P1309"/>
            <w:bookmarkEnd w:id="24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73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73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73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1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6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   4. Расчет (обоснование) расходов на безвозмездные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перечисления организациям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154"/>
        <w:gridCol w:w="1644"/>
        <w:gridCol w:w="1644"/>
        <w:gridCol w:w="2835"/>
      </w:tblGrid>
      <w:tr w:rsidR="00397381" w:rsidRPr="00397381" w:rsidTr="00F95B5B">
        <w:tc>
          <w:tcPr>
            <w:tcW w:w="7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83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Общая сумма выплат, руб. (</w:t>
            </w:r>
            <w:hyperlink w:anchor="P1340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341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7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5" w:name="P1340"/>
            <w:bookmarkEnd w:id="25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1341"/>
            <w:bookmarkEnd w:id="26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7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7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7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E21778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 </w:t>
      </w: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E21778" w:rsidRDefault="00E21778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5. Расчет (обоснование) прочих расходов (кроме расходов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на закупку товаров, работ, услуг)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6C0133" w:rsidRPr="00397381" w:rsidRDefault="006C0133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531"/>
        <w:gridCol w:w="1531"/>
        <w:gridCol w:w="2154"/>
      </w:tblGrid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8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Размер одной выплаты, руб.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выплат в год</w:t>
            </w: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Общая сумма выплат, руб. (</w:t>
            </w:r>
            <w:hyperlink w:anchor="P1372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373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7" w:name="P1372"/>
            <w:bookmarkEnd w:id="27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8" w:name="P1373"/>
            <w:bookmarkEnd w:id="28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5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6. Расчет (обоснование) расходов на закупку товаров, работ, услуг</w:t>
      </w:r>
      <w:r>
        <w:rPr>
          <w:rFonts w:ascii="Times New Roman" w:hAnsi="Times New Roman" w:cs="Times New Roman"/>
        </w:rPr>
        <w:t xml:space="preserve"> 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Код видов расходов ________________________________________________________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>Источник финансового обеспечения __________________________________________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6.1. Расчет (обоснование) расходов на оплату услуг связи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118"/>
        <w:gridCol w:w="1361"/>
        <w:gridCol w:w="1361"/>
        <w:gridCol w:w="1361"/>
        <w:gridCol w:w="1247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1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платежей в год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Стоимость за единицу, руб.</w:t>
            </w:r>
          </w:p>
        </w:tc>
        <w:tc>
          <w:tcPr>
            <w:tcW w:w="124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406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407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408" w:history="1">
              <w:r w:rsidRPr="004D7389">
                <w:rPr>
                  <w:rFonts w:ascii="Times New Roman" w:hAnsi="Times New Roman" w:cs="Times New Roman"/>
                </w:rPr>
                <w:t>гр. 5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9" w:name="P1406"/>
            <w:bookmarkEnd w:id="29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0" w:name="P1407"/>
            <w:bookmarkEnd w:id="30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1" w:name="P1408"/>
            <w:bookmarkEnd w:id="31"/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4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6.2. Расчет (обоснование) расходов на оплату транспортных услуг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45"/>
        <w:gridCol w:w="1531"/>
        <w:gridCol w:w="1531"/>
        <w:gridCol w:w="2041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4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услуг перевозки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Цена услуги перевозки, руб.</w:t>
            </w:r>
          </w:p>
        </w:tc>
        <w:tc>
          <w:tcPr>
            <w:tcW w:w="204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438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439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2" w:name="P1438"/>
            <w:bookmarkEnd w:id="32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3" w:name="P1439"/>
            <w:bookmarkEnd w:id="33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6.3. Расчет (обоснование) расходов на оплату коммунальных услуг</w:t>
      </w: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1531"/>
        <w:gridCol w:w="1531"/>
        <w:gridCol w:w="1361"/>
        <w:gridCol w:w="1531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Размер потребления ресурсов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Тариф (с учетом НДС), руб.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Индексация, %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472" w:history="1">
              <w:r w:rsidRPr="004D7389">
                <w:rPr>
                  <w:rFonts w:ascii="Times New Roman" w:hAnsi="Times New Roman" w:cs="Times New Roman"/>
                </w:rPr>
                <w:t>гр. 4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473" w:history="1">
              <w:r w:rsidRPr="004D7389">
                <w:rPr>
                  <w:rFonts w:ascii="Times New Roman" w:hAnsi="Times New Roman" w:cs="Times New Roman"/>
                </w:rPr>
                <w:t>гр. 5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474" w:history="1">
              <w:r w:rsidRPr="004D7389">
                <w:rPr>
                  <w:rFonts w:ascii="Times New Roman" w:hAnsi="Times New Roman" w:cs="Times New Roman"/>
                </w:rPr>
                <w:t>гр. 6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4" w:name="P1472"/>
            <w:bookmarkEnd w:id="34"/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5" w:name="P1473"/>
            <w:bookmarkEnd w:id="35"/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6" w:name="P1474"/>
            <w:bookmarkEnd w:id="36"/>
            <w:r w:rsidRPr="003973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</w:t>
      </w:r>
    </w:p>
    <w:p w:rsidR="00F95B5B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</w:t>
      </w:r>
    </w:p>
    <w:p w:rsidR="00397381" w:rsidRPr="00397381" w:rsidRDefault="00397381" w:rsidP="00F95B5B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6.4. Расчет (обоснование) расходов на оплату аренды имущества</w:t>
      </w:r>
    </w:p>
    <w:p w:rsid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4"/>
        <w:gridCol w:w="1361"/>
        <w:gridCol w:w="1361"/>
        <w:gridCol w:w="1701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Ставка арендной платы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Стоимость с учетом НДС, руб.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6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 6.5. Расчет (обоснование) расходов на оплату работ, услуг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 xml:space="preserve"> по содержанию имущества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25"/>
        <w:gridCol w:w="1361"/>
        <w:gridCol w:w="1361"/>
        <w:gridCol w:w="1701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02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работ (услуг)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Стоимость работ (услуг), руб.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5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6.6. Расчет (обоснование) расходов на оплату прочих работ, услуг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5"/>
        <w:gridCol w:w="1361"/>
        <w:gridCol w:w="1701"/>
      </w:tblGrid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 договоров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Стоимость услуги, руб.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4</w:t>
            </w: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62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36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p w:rsidR="00397381" w:rsidRPr="00397381" w:rsidRDefault="00397381" w:rsidP="00397381">
      <w:pPr>
        <w:pStyle w:val="ConsPlusNonformat"/>
        <w:jc w:val="both"/>
        <w:rPr>
          <w:rFonts w:ascii="Times New Roman" w:hAnsi="Times New Roman" w:cs="Times New Roman"/>
        </w:rPr>
      </w:pPr>
      <w:r w:rsidRPr="00397381">
        <w:rPr>
          <w:rFonts w:ascii="Times New Roman" w:hAnsi="Times New Roman" w:cs="Times New Roman"/>
        </w:rPr>
        <w:t xml:space="preserve">        6.7. Расчет (обоснование) расходов на приобретение основных</w:t>
      </w:r>
      <w:r>
        <w:rPr>
          <w:rFonts w:ascii="Times New Roman" w:hAnsi="Times New Roman" w:cs="Times New Roman"/>
        </w:rPr>
        <w:t xml:space="preserve"> </w:t>
      </w:r>
      <w:r w:rsidRPr="00397381">
        <w:rPr>
          <w:rFonts w:ascii="Times New Roman" w:hAnsi="Times New Roman" w:cs="Times New Roman"/>
        </w:rPr>
        <w:t>средств, материальных запасов</w:t>
      </w:r>
    </w:p>
    <w:p w:rsidR="00397381" w:rsidRPr="00397381" w:rsidRDefault="00397381" w:rsidP="003973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12"/>
        <w:gridCol w:w="1417"/>
        <w:gridCol w:w="1644"/>
        <w:gridCol w:w="1531"/>
      </w:tblGrid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397381">
              <w:rPr>
                <w:rFonts w:ascii="Times New Roman" w:hAnsi="Times New Roman" w:cs="Times New Roman"/>
              </w:rPr>
              <w:t>п</w:t>
            </w:r>
            <w:proofErr w:type="gramEnd"/>
            <w:r w:rsidRPr="0039738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12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Средняя стоимость, руб.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7389">
              <w:rPr>
                <w:rFonts w:ascii="Times New Roman" w:hAnsi="Times New Roman" w:cs="Times New Roman"/>
              </w:rPr>
              <w:t>Сумма, руб. (</w:t>
            </w:r>
            <w:hyperlink w:anchor="P1590" w:history="1">
              <w:r w:rsidRPr="004D7389">
                <w:rPr>
                  <w:rFonts w:ascii="Times New Roman" w:hAnsi="Times New Roman" w:cs="Times New Roman"/>
                </w:rPr>
                <w:t>гр. 2</w:t>
              </w:r>
            </w:hyperlink>
            <w:r w:rsidRPr="004D7389">
              <w:rPr>
                <w:rFonts w:ascii="Times New Roman" w:hAnsi="Times New Roman" w:cs="Times New Roman"/>
              </w:rPr>
              <w:t xml:space="preserve"> x </w:t>
            </w:r>
            <w:hyperlink w:anchor="P1591" w:history="1">
              <w:r w:rsidRPr="004D7389">
                <w:rPr>
                  <w:rFonts w:ascii="Times New Roman" w:hAnsi="Times New Roman" w:cs="Times New Roman"/>
                </w:rPr>
                <w:t>гр. 3</w:t>
              </w:r>
            </w:hyperlink>
            <w:r w:rsidRPr="00397381">
              <w:rPr>
                <w:rFonts w:ascii="Times New Roman" w:hAnsi="Times New Roman" w:cs="Times New Roman"/>
              </w:rPr>
              <w:t>)</w:t>
            </w: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7" w:name="P1590"/>
            <w:bookmarkEnd w:id="37"/>
            <w:r w:rsidRPr="003973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8" w:name="P1591"/>
            <w:bookmarkEnd w:id="38"/>
            <w:r w:rsidRPr="003973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4</w:t>
            </w: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381" w:rsidRPr="00397381" w:rsidTr="00F95B5B">
        <w:tc>
          <w:tcPr>
            <w:tcW w:w="56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397381" w:rsidRPr="00397381" w:rsidRDefault="00397381" w:rsidP="00F95B5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17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973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1" w:type="dxa"/>
          </w:tcPr>
          <w:p w:rsidR="00397381" w:rsidRPr="00397381" w:rsidRDefault="00397381" w:rsidP="00F95B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16CF" w:rsidRPr="00397381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F916CF" w:rsidRPr="00397381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:rsidR="00F95B5B" w:rsidRDefault="006C0133" w:rsidP="00F95B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F95B5B">
        <w:rPr>
          <w:rFonts w:ascii="Times New Roman" w:hAnsi="Times New Roman" w:cs="Times New Roman"/>
          <w:sz w:val="24"/>
          <w:szCs w:val="24"/>
        </w:rPr>
        <w:t xml:space="preserve">  Приложение </w:t>
      </w:r>
      <w:r w:rsidR="008D756C">
        <w:rPr>
          <w:rFonts w:ascii="Times New Roman" w:hAnsi="Times New Roman" w:cs="Times New Roman"/>
          <w:sz w:val="24"/>
          <w:szCs w:val="24"/>
        </w:rPr>
        <w:t>3</w:t>
      </w:r>
    </w:p>
    <w:p w:rsidR="00F95B5B" w:rsidRDefault="00F95B5B" w:rsidP="0095618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Pr="00DC2BCF">
        <w:rPr>
          <w:rFonts w:ascii="Times New Roman" w:hAnsi="Times New Roman" w:cs="Times New Roman"/>
          <w:sz w:val="24"/>
          <w:szCs w:val="24"/>
        </w:rPr>
        <w:t>составления и утверждения плана</w:t>
      </w:r>
    </w:p>
    <w:p w:rsidR="00F95B5B" w:rsidRDefault="00F95B5B" w:rsidP="0095618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F95B5B" w:rsidRDefault="00F95B5B" w:rsidP="0095618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C2BCF">
        <w:rPr>
          <w:rFonts w:ascii="Times New Roman" w:hAnsi="Times New Roman" w:cs="Times New Roman"/>
          <w:sz w:val="24"/>
          <w:szCs w:val="24"/>
        </w:rPr>
        <w:t>муниципальных бюджетных учреждений</w:t>
      </w:r>
    </w:p>
    <w:p w:rsidR="00F95B5B" w:rsidRDefault="00956180" w:rsidP="00435B2E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</w:t>
      </w:r>
      <w:r w:rsidR="00F95B5B" w:rsidRPr="00DC2B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95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УТВЕРЖДАЮ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_______________________________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proofErr w:type="gramStart"/>
      <w:r w:rsidRPr="00F95B5B">
        <w:rPr>
          <w:rFonts w:ascii="Times New Roman" w:hAnsi="Times New Roman" w:cs="Times New Roman"/>
        </w:rPr>
        <w:t>(наименование должности лица,</w:t>
      </w:r>
      <w:proofErr w:type="gramEnd"/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proofErr w:type="gramStart"/>
      <w:r w:rsidRPr="00F95B5B">
        <w:rPr>
          <w:rFonts w:ascii="Times New Roman" w:hAnsi="Times New Roman" w:cs="Times New Roman"/>
        </w:rPr>
        <w:t>утверждающего</w:t>
      </w:r>
      <w:proofErr w:type="gramEnd"/>
      <w:r w:rsidRPr="00F95B5B">
        <w:rPr>
          <w:rFonts w:ascii="Times New Roman" w:hAnsi="Times New Roman" w:cs="Times New Roman"/>
        </w:rPr>
        <w:t xml:space="preserve"> документ;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наименование органа,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_______________________________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proofErr w:type="gramStart"/>
      <w:r w:rsidRPr="00F95B5B">
        <w:rPr>
          <w:rFonts w:ascii="Times New Roman" w:hAnsi="Times New Roman" w:cs="Times New Roman"/>
        </w:rPr>
        <w:t>осуществляющего</w:t>
      </w:r>
      <w:proofErr w:type="gramEnd"/>
      <w:r w:rsidRPr="00F95B5B">
        <w:rPr>
          <w:rFonts w:ascii="Times New Roman" w:hAnsi="Times New Roman" w:cs="Times New Roman"/>
        </w:rPr>
        <w:t xml:space="preserve"> функции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и полномочия учредителя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(учреждения))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___________ ___________________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proofErr w:type="gramStart"/>
      <w:r w:rsidRPr="00F95B5B">
        <w:rPr>
          <w:rFonts w:ascii="Times New Roman" w:hAnsi="Times New Roman" w:cs="Times New Roman"/>
        </w:rPr>
        <w:t>(подпись)     (расшифровка</w:t>
      </w:r>
      <w:proofErr w:type="gramEnd"/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подписи)</w:t>
      </w:r>
    </w:p>
    <w:p w:rsidR="00F95B5B" w:rsidRPr="00F95B5B" w:rsidRDefault="00F95B5B" w:rsidP="00E21778">
      <w:pPr>
        <w:pStyle w:val="ConsPlusNonformat"/>
        <w:ind w:left="5664"/>
        <w:jc w:val="center"/>
        <w:rPr>
          <w:rFonts w:ascii="Times New Roman" w:hAnsi="Times New Roman" w:cs="Times New Roman"/>
        </w:rPr>
      </w:pPr>
      <w:r w:rsidRPr="00F95B5B">
        <w:rPr>
          <w:rFonts w:ascii="Times New Roman" w:hAnsi="Times New Roman" w:cs="Times New Roman"/>
        </w:rPr>
        <w:t>"__" _________ 20__ г.</w:t>
      </w:r>
    </w:p>
    <w:p w:rsidR="00F95B5B" w:rsidRDefault="00F95B5B" w:rsidP="00F95B5B">
      <w:pPr>
        <w:pStyle w:val="ConsPlusNonformat"/>
        <w:jc w:val="both"/>
      </w:pPr>
    </w:p>
    <w:p w:rsidR="00F95B5B" w:rsidRPr="00AB3B21" w:rsidRDefault="00F95B5B" w:rsidP="00F95B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3B21">
        <w:rPr>
          <w:rFonts w:ascii="Times New Roman" w:hAnsi="Times New Roman" w:cs="Times New Roman"/>
          <w:b/>
        </w:rPr>
        <w:t>СВЕДЕНИЯ</w:t>
      </w:r>
    </w:p>
    <w:p w:rsidR="00F95B5B" w:rsidRPr="00AB3B21" w:rsidRDefault="00F95B5B" w:rsidP="00F95B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3B21">
        <w:rPr>
          <w:rFonts w:ascii="Times New Roman" w:hAnsi="Times New Roman" w:cs="Times New Roman"/>
          <w:b/>
        </w:rPr>
        <w:t>ОБ ОПЕРАЦИЯХ С ЦЕЛЕВЫМИ СУБСИДИЯМИ, ПРЕДОСТАВЛЕННЫМИ</w:t>
      </w:r>
    </w:p>
    <w:p w:rsidR="00F95B5B" w:rsidRPr="00AB3B21" w:rsidRDefault="00F95B5B" w:rsidP="00F95B5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B3B21">
        <w:rPr>
          <w:rFonts w:ascii="Times New Roman" w:hAnsi="Times New Roman" w:cs="Times New Roman"/>
          <w:b/>
        </w:rPr>
        <w:t>МУНИЦИПАЛЬНОМУ УЧРЕЖДЕНИЮ НА 20__ Г.</w:t>
      </w:r>
    </w:p>
    <w:p w:rsidR="00F95B5B" w:rsidRDefault="00F95B5B" w:rsidP="00F95B5B">
      <w:pPr>
        <w:pStyle w:val="ConsPlusNonformat"/>
        <w:jc w:val="both"/>
      </w:pP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Форма по </w:t>
      </w:r>
      <w:hyperlink r:id="rId11" w:history="1">
        <w:r>
          <w:rPr>
            <w:color w:val="0000FF"/>
          </w:rPr>
          <w:t>ОКУД</w:t>
        </w:r>
      </w:hyperlink>
      <w:r>
        <w:t xml:space="preserve"> │  0501016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 xml:space="preserve">                    от "__" ________ 20__ г.            Дата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</w:t>
      </w:r>
      <w:r w:rsidR="002C45FC">
        <w:t xml:space="preserve">                  </w:t>
      </w:r>
      <w:r>
        <w:t>│            │</w:t>
      </w:r>
    </w:p>
    <w:p w:rsidR="00F95B5B" w:rsidRDefault="003B3FAC" w:rsidP="00F95B5B">
      <w:pPr>
        <w:pStyle w:val="ConsPlusNonformat"/>
        <w:jc w:val="both"/>
      </w:pPr>
      <w:r>
        <w:t>М</w:t>
      </w:r>
      <w:r w:rsidR="00F95B5B">
        <w:t>уни</w:t>
      </w:r>
      <w:r>
        <w:t xml:space="preserve">ципальное  </w:t>
      </w:r>
      <w:r w:rsidR="00F95B5B">
        <w:t xml:space="preserve"> учреждение                                   │            │</w:t>
      </w:r>
    </w:p>
    <w:p w:rsidR="00F95B5B" w:rsidRDefault="00AB3B21" w:rsidP="00F95B5B">
      <w:pPr>
        <w:pStyle w:val="ConsPlusNonformat"/>
        <w:jc w:val="both"/>
      </w:pPr>
      <w:r>
        <w:t>(</w:t>
      </w:r>
      <w:r w:rsidR="00F95B5B">
        <w:t>подразделение)            _____________________     по ОКПО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┌────────┐           Дата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ИНН/КПП │        │  представления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└────────┘     предыдущих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Сведений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 w:rsidRPr="008D756C">
        <w:t>Наименование бюджета</w:t>
      </w:r>
      <w:r>
        <w:t xml:space="preserve">       _____________________    по </w:t>
      </w:r>
      <w:hyperlink r:id="rId12" w:history="1">
        <w:r>
          <w:rPr>
            <w:color w:val="0000FF"/>
          </w:rPr>
          <w:t>ОКТМО</w:t>
        </w:r>
      </w:hyperlink>
      <w:r>
        <w:t xml:space="preserve">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F95B5B" w:rsidRDefault="00F95B5B" w:rsidP="00F95B5B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функции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>и полномочия учредителя    _____________________ Глава по БК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r>
        <w:t>Наименование органа,                                         │            │</w:t>
      </w:r>
    </w:p>
    <w:p w:rsidR="00F95B5B" w:rsidRDefault="00F95B5B" w:rsidP="00F95B5B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ведение                                      │            │</w:t>
      </w:r>
    </w:p>
    <w:p w:rsidR="00F95B5B" w:rsidRDefault="00F95B5B" w:rsidP="00F95B5B">
      <w:pPr>
        <w:pStyle w:val="ConsPlusNonformat"/>
        <w:jc w:val="both"/>
      </w:pPr>
      <w:r>
        <w:t>лицевого счета             _____________________     по ОКПО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  <w:proofErr w:type="gramStart"/>
      <w:r>
        <w:t>Единица измерения: руб. (с точностью до второго              │            │</w:t>
      </w:r>
      <w:proofErr w:type="gramEnd"/>
    </w:p>
    <w:p w:rsidR="00F95B5B" w:rsidRDefault="00F95B5B" w:rsidP="00F95B5B">
      <w:pPr>
        <w:pStyle w:val="ConsPlusNonformat"/>
        <w:jc w:val="both"/>
      </w:pPr>
      <w:r>
        <w:t xml:space="preserve">десятичного знака)                                   по </w:t>
      </w:r>
      <w:hyperlink r:id="rId13" w:history="1">
        <w:r>
          <w:rPr>
            <w:color w:val="0000FF"/>
          </w:rPr>
          <w:t>ОКЕИ</w:t>
        </w:r>
      </w:hyperlink>
      <w:r>
        <w:t xml:space="preserve"> │            │</w:t>
      </w: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F95B5B" w:rsidRDefault="00F95B5B" w:rsidP="00F95B5B">
      <w:pPr>
        <w:pStyle w:val="ConsPlusNonformat"/>
        <w:jc w:val="both"/>
      </w:pPr>
    </w:p>
    <w:p w:rsidR="00F95B5B" w:rsidRDefault="00F95B5B" w:rsidP="00F95B5B">
      <w:pPr>
        <w:pStyle w:val="ConsPlusNonformat"/>
        <w:jc w:val="both"/>
      </w:pPr>
      <w:r>
        <w:t xml:space="preserve">                                                   ┌──────────────────────┐</w:t>
      </w:r>
    </w:p>
    <w:p w:rsidR="00F95B5B" w:rsidRDefault="00F95B5B" w:rsidP="00F95B5B">
      <w:pPr>
        <w:pStyle w:val="ConsPlusNonformat"/>
        <w:jc w:val="both"/>
      </w:pPr>
      <w:r>
        <w:t xml:space="preserve">                    Остаток средств на начало года │</w:t>
      </w:r>
      <w:r w:rsidRPr="00435B2E">
        <w:rPr>
          <w:u w:val="single"/>
        </w:rPr>
        <w:t xml:space="preserve">                      </w:t>
      </w:r>
      <w:r>
        <w:t>│</w:t>
      </w:r>
    </w:p>
    <w:p w:rsidR="00435B2E" w:rsidRDefault="00F95B5B" w:rsidP="00F95B5B">
      <w:pPr>
        <w:pStyle w:val="ConsPlusNonformat"/>
        <w:jc w:val="both"/>
      </w:pPr>
      <w:r>
        <w:t xml:space="preserve">          </w:t>
      </w:r>
    </w:p>
    <w:p w:rsidR="00435B2E" w:rsidRDefault="00435B2E" w:rsidP="00F95B5B">
      <w:pPr>
        <w:pStyle w:val="ConsPlusNonformat"/>
        <w:jc w:val="both"/>
      </w:pPr>
    </w:p>
    <w:p w:rsidR="00F95B5B" w:rsidRDefault="00F95B5B" w:rsidP="00F95B5B">
      <w:pPr>
        <w:pStyle w:val="ConsPlusNonformat"/>
        <w:jc w:val="both"/>
      </w:pPr>
      <w:r>
        <w:t xml:space="preserve">                                         </w:t>
      </w:r>
    </w:p>
    <w:p w:rsidR="00F95B5B" w:rsidRDefault="00F95B5B" w:rsidP="00F95B5B">
      <w:pPr>
        <w:pStyle w:val="ConsPlusNormal"/>
        <w:ind w:firstLine="540"/>
        <w:jc w:val="both"/>
      </w:pPr>
    </w:p>
    <w:tbl>
      <w:tblPr>
        <w:tblStyle w:val="ae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7"/>
        <w:gridCol w:w="1020"/>
        <w:gridCol w:w="1530"/>
        <w:gridCol w:w="709"/>
        <w:gridCol w:w="850"/>
        <w:gridCol w:w="671"/>
        <w:gridCol w:w="747"/>
        <w:gridCol w:w="1415"/>
        <w:gridCol w:w="1134"/>
      </w:tblGrid>
      <w:tr w:rsidR="00440EF8" w:rsidTr="00440EF8">
        <w:tc>
          <w:tcPr>
            <w:tcW w:w="1847" w:type="dxa"/>
            <w:vMerge w:val="restart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субсидии</w:t>
            </w:r>
          </w:p>
        </w:tc>
        <w:tc>
          <w:tcPr>
            <w:tcW w:w="1020" w:type="dxa"/>
            <w:vMerge w:val="restart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субсидии</w:t>
            </w:r>
          </w:p>
        </w:tc>
        <w:tc>
          <w:tcPr>
            <w:tcW w:w="1530" w:type="dxa"/>
            <w:vMerge w:val="restart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559" w:type="dxa"/>
            <w:gridSpan w:val="2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Разрешенный к использованию остаток субсидии прошлых лет на начало 20__г.</w:t>
            </w:r>
          </w:p>
        </w:tc>
        <w:tc>
          <w:tcPr>
            <w:tcW w:w="1418" w:type="dxa"/>
            <w:gridSpan w:val="2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Суммы возврата дебиторской задолженности прошлых лет</w:t>
            </w:r>
          </w:p>
        </w:tc>
        <w:tc>
          <w:tcPr>
            <w:tcW w:w="2549" w:type="dxa"/>
            <w:gridSpan w:val="2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</w:t>
            </w:r>
          </w:p>
        </w:tc>
      </w:tr>
      <w:tr w:rsidR="00440EF8" w:rsidTr="00440EF8">
        <w:tc>
          <w:tcPr>
            <w:tcW w:w="1847" w:type="dxa"/>
            <w:vMerge/>
          </w:tcPr>
          <w:p w:rsidR="00440EF8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440EF8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40EF8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5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671" w:type="dxa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747" w:type="dxa"/>
          </w:tcPr>
          <w:p w:rsidR="00440EF8" w:rsidRPr="00E47547" w:rsidRDefault="00440EF8" w:rsidP="00E47547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415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поступления</w:t>
            </w:r>
          </w:p>
        </w:tc>
        <w:tc>
          <w:tcPr>
            <w:tcW w:w="1134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</w:tr>
      <w:tr w:rsidR="00440EF8" w:rsidTr="00440EF8">
        <w:tc>
          <w:tcPr>
            <w:tcW w:w="1847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5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7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0EF8" w:rsidRPr="00E47547" w:rsidRDefault="009C4964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0EF8" w:rsidTr="00440EF8">
        <w:tc>
          <w:tcPr>
            <w:tcW w:w="1847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EF8" w:rsidTr="00440EF8">
        <w:tc>
          <w:tcPr>
            <w:tcW w:w="1847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EF8" w:rsidTr="00440EF8"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7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EF8" w:rsidRPr="00E47547" w:rsidRDefault="00440EF8" w:rsidP="00F916CF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6CF" w:rsidRDefault="00F916CF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F916CF">
      <w:pPr>
        <w:pStyle w:val="a8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</w:t>
      </w:r>
      <w:r w:rsidR="00BF454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45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(расшифровка подписи)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Default="00BF4543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E4754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F454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                                    (расшифровка подписи)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____________________________________________________________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(должность)             (подпись)          (расшифровка подписи)      (телефон)</w:t>
      </w: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7547" w:rsidRDefault="00E47547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</w:t>
      </w:r>
    </w:p>
    <w:p w:rsidR="008D756C" w:rsidRDefault="008D756C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D756C" w:rsidRDefault="008D756C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D756C" w:rsidRDefault="008D756C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8D756C" w:rsidRDefault="008D756C" w:rsidP="00E47547">
      <w:pPr>
        <w:pStyle w:val="a8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8D756C" w:rsidSect="006573A4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A0" w:rsidRDefault="009C55A0" w:rsidP="00BA58A8">
      <w:pPr>
        <w:spacing w:after="0" w:line="240" w:lineRule="auto"/>
      </w:pPr>
      <w:r>
        <w:separator/>
      </w:r>
    </w:p>
  </w:endnote>
  <w:endnote w:type="continuationSeparator" w:id="0">
    <w:p w:rsidR="009C55A0" w:rsidRDefault="009C55A0" w:rsidP="00BA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A0" w:rsidRDefault="009C55A0" w:rsidP="00BA58A8">
      <w:pPr>
        <w:spacing w:after="0" w:line="240" w:lineRule="auto"/>
      </w:pPr>
      <w:r>
        <w:separator/>
      </w:r>
    </w:p>
  </w:footnote>
  <w:footnote w:type="continuationSeparator" w:id="0">
    <w:p w:rsidR="009C55A0" w:rsidRDefault="009C55A0" w:rsidP="00BA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B2E" w:rsidRDefault="00435B2E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F94FA2" wp14:editId="4470C90D">
              <wp:simplePos x="0" y="0"/>
              <wp:positionH relativeFrom="page">
                <wp:posOffset>3792220</wp:posOffset>
              </wp:positionH>
              <wp:positionV relativeFrom="page">
                <wp:posOffset>492760</wp:posOffset>
              </wp:positionV>
              <wp:extent cx="114300" cy="105410"/>
              <wp:effectExtent l="127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5B2E" w:rsidRDefault="00435B2E">
                          <w:pPr>
                            <w:pStyle w:val="ab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D7358">
                            <w:rPr>
                              <w:rStyle w:val="Sylfaen12pt0pt"/>
                              <w:noProof/>
                            </w:rPr>
                            <w:t>2</w:t>
                          </w:r>
                          <w:r>
                            <w:rPr>
                              <w:rStyle w:val="Sylfaen12pt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6pt;margin-top:38.8pt;width:9pt;height:8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EsqQIAAKYFAAAOAAAAZHJzL2Uyb0RvYy54bWysVG1vmzAQ/j5p/8Hyd4phJA2opGpDmCZ1&#10;L1K7H+CACdaMjWw30E377zubkqatJk3b+GCd7fNz99w93MXl2Al0YNpwJXMcnRGMmKxUzeU+x1/v&#10;ymCFkbFU1lQoyXL8wAy+XL99czH0GYtVq0TNNAIQabKhz3FrbZ+Foala1lFzpnom4bJRuqMWtnof&#10;1poOgN6JMCZkGQ5K171WFTMGTovpEq89ftOwyn5uGsMsEjmG3KxftV93bg3XFzTba9q3vHpMg/5F&#10;Fh3lEoIeoQpqKbrX/BVUxyutjGrsWaW6UDUNr5jnAGwi8oLNbUt75rlAcUx/LJP5f7DVp8MXjXid&#10;4xgjSTto0R0bLbpWI4pcdYbeZOB024ObHeEYuuyZmv5GVd8MkmrTUrlnV1qroWW0huz8y/Dk6YRj&#10;HMhu+KhqCEPvrfJAY6M7VzooBgJ06NLDsTMulcqFjJJ3BG4quIrIIol850KazY97bex7pjrkjBxr&#10;aLwHp4cbY4EGuM4uLpZUJRfCN1/IZwfgOJ1AaHjq7lwSvpc/UpJuV9tVEiTxchskpCiCq3KTBMsy&#10;Ol8U74rNpoh+urhRkrW8rpl0YWZdRcmf9e1R4ZMijsoySvDawbmUjN7vNkKjAwVdl/5zzYLkT9zC&#10;52n4a+DyglIUJ+Q6ToNyuToPkjJZBOk5WQUkSq/TJUnSpCifU7rhkv07JTTkOF3Ei0lLv+VG/Pea&#10;G806bmFyCN7leHV0oplT4FbWvrWWcjHZJ6Vw6T+VAio2N9rr1Ul0EqsddyOgOBHvVP0AytUKlAUi&#10;hHEHRqv0d4wGGB05ljDbMBIfJGjfTZnZ0LOxmw0qK3iYY4vRZG7sNI3ue833LeDOf9cV/B8l99p9&#10;ygESdxsYBp7C4+By0+Z0772exuv6FwAAAP//AwBQSwMEFAAGAAgAAAAhAI3705vcAAAACQEAAA8A&#10;AABkcnMvZG93bnJldi54bWxMj8FOwzAMhu9IvENkJG4sXcXarTSd0CQu3BgIiVvWeE1F4lRN1rVv&#10;jznB0favz99f72fvxIRj7AMpWK8yEEhtMD11Cj7eXx62IGLSZLQLhAoWjLBvbm9qXZlwpTecjqkT&#10;DKFYaQU2paGSMrYWvY6rMCDx7RxGrxOPYyfNqK8M907mWVZIr3viD1YPeLDYfh8vXkE5fwYcIh7w&#10;6zy1o+2XrXtdlLq/m5+fQCSc018YfvVZHRp2OoULmSicgs2uzDnKsLIAwYFiveHFScHuMQfZ1PJ/&#10;g+YHAAD//wMAUEsBAi0AFAAGAAgAAAAhALaDOJL+AAAA4QEAABMAAAAAAAAAAAAAAAAAAAAAAFtD&#10;b250ZW50X1R5cGVzXS54bWxQSwECLQAUAAYACAAAACEAOP0h/9YAAACUAQAACwAAAAAAAAAAAAAA&#10;AAAvAQAAX3JlbHMvLnJlbHNQSwECLQAUAAYACAAAACEAX/1hLKkCAACmBQAADgAAAAAAAAAAAAAA&#10;AAAuAgAAZHJzL2Uyb0RvYy54bWxQSwECLQAUAAYACAAAACEAjfvTm9wAAAAJAQAADwAAAAAAAAAA&#10;AAAAAAADBQAAZHJzL2Rvd25yZXYueG1sUEsFBgAAAAAEAAQA8wAAAAwGAAAAAA==&#10;" filled="f" stroked="f">
              <v:textbox style="mso-fit-shape-to-text:t" inset="0,0,0,0">
                <w:txbxContent>
                  <w:p w:rsidR="003E7662" w:rsidRDefault="003E7662">
                    <w:pPr>
                      <w:pStyle w:val="ab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D7358">
                      <w:rPr>
                        <w:rStyle w:val="Sylfaen12pt0pt"/>
                        <w:noProof/>
                      </w:rPr>
                      <w:t>2</w:t>
                    </w:r>
                    <w:r>
                      <w:rPr>
                        <w:rStyle w:val="Sylfaen12pt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524673"/>
      <w:docPartObj>
        <w:docPartGallery w:val="Page Numbers (Top of Page)"/>
        <w:docPartUnique/>
      </w:docPartObj>
    </w:sdtPr>
    <w:sdtEndPr/>
    <w:sdtContent>
      <w:p w:rsidR="00435B2E" w:rsidRDefault="00435B2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6A2">
          <w:rPr>
            <w:noProof/>
          </w:rPr>
          <w:t>18</w:t>
        </w:r>
        <w:r>
          <w:fldChar w:fldCharType="end"/>
        </w:r>
      </w:p>
    </w:sdtContent>
  </w:sdt>
  <w:p w:rsidR="00435B2E" w:rsidRDefault="00435B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61"/>
    <w:multiLevelType w:val="multilevel"/>
    <w:tmpl w:val="15221BC8"/>
    <w:lvl w:ilvl="0">
      <w:start w:val="1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A2FC4"/>
    <w:multiLevelType w:val="hybridMultilevel"/>
    <w:tmpl w:val="568211C2"/>
    <w:lvl w:ilvl="0" w:tplc="23885E68">
      <w:start w:val="1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1823256F"/>
    <w:multiLevelType w:val="multilevel"/>
    <w:tmpl w:val="BD7CC4B8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E05DD9"/>
    <w:multiLevelType w:val="multilevel"/>
    <w:tmpl w:val="5108FE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BE7C1A"/>
    <w:multiLevelType w:val="multilevel"/>
    <w:tmpl w:val="78909C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24BDF"/>
    <w:multiLevelType w:val="multilevel"/>
    <w:tmpl w:val="FA1E1186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4C6AE9"/>
    <w:multiLevelType w:val="multilevel"/>
    <w:tmpl w:val="501A7E90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4814008"/>
    <w:multiLevelType w:val="multilevel"/>
    <w:tmpl w:val="59C407A0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9C1F99"/>
    <w:multiLevelType w:val="hybridMultilevel"/>
    <w:tmpl w:val="D6EE0042"/>
    <w:lvl w:ilvl="0" w:tplc="88D83E7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3952F99"/>
    <w:multiLevelType w:val="multilevel"/>
    <w:tmpl w:val="5728EA02"/>
    <w:lvl w:ilvl="0">
      <w:start w:val="10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B0567"/>
    <w:multiLevelType w:val="hybridMultilevel"/>
    <w:tmpl w:val="7C205554"/>
    <w:lvl w:ilvl="0" w:tplc="1386446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587B3F87"/>
    <w:multiLevelType w:val="multilevel"/>
    <w:tmpl w:val="DA847A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2">
    <w:nsid w:val="590F57A6"/>
    <w:multiLevelType w:val="multilevel"/>
    <w:tmpl w:val="A3B012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A02BF1"/>
    <w:multiLevelType w:val="multilevel"/>
    <w:tmpl w:val="F220474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3903BC"/>
    <w:multiLevelType w:val="hybridMultilevel"/>
    <w:tmpl w:val="CEF6562E"/>
    <w:lvl w:ilvl="0" w:tplc="BC7C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E7"/>
    <w:rsid w:val="00013DA2"/>
    <w:rsid w:val="00016D5E"/>
    <w:rsid w:val="000350B2"/>
    <w:rsid w:val="000364C4"/>
    <w:rsid w:val="00042437"/>
    <w:rsid w:val="00044DB7"/>
    <w:rsid w:val="00067E39"/>
    <w:rsid w:val="00080A2F"/>
    <w:rsid w:val="00087CD5"/>
    <w:rsid w:val="000A2EBA"/>
    <w:rsid w:val="000B5EE7"/>
    <w:rsid w:val="000D234C"/>
    <w:rsid w:val="000E4210"/>
    <w:rsid w:val="000E5426"/>
    <w:rsid w:val="000E6162"/>
    <w:rsid w:val="000F1F26"/>
    <w:rsid w:val="00114F4C"/>
    <w:rsid w:val="00123AAE"/>
    <w:rsid w:val="00141B53"/>
    <w:rsid w:val="001657EB"/>
    <w:rsid w:val="00181F98"/>
    <w:rsid w:val="00197497"/>
    <w:rsid w:val="001E00D9"/>
    <w:rsid w:val="00204CE4"/>
    <w:rsid w:val="00221BF5"/>
    <w:rsid w:val="00233E7E"/>
    <w:rsid w:val="00235A30"/>
    <w:rsid w:val="00242FC5"/>
    <w:rsid w:val="00252F2E"/>
    <w:rsid w:val="00262A68"/>
    <w:rsid w:val="0029545F"/>
    <w:rsid w:val="0029743D"/>
    <w:rsid w:val="002A7DA4"/>
    <w:rsid w:val="002C1B6F"/>
    <w:rsid w:val="002C45FC"/>
    <w:rsid w:val="002D126F"/>
    <w:rsid w:val="002E1D67"/>
    <w:rsid w:val="002F5D69"/>
    <w:rsid w:val="00303EF0"/>
    <w:rsid w:val="00306CB7"/>
    <w:rsid w:val="0031158F"/>
    <w:rsid w:val="003116E1"/>
    <w:rsid w:val="00314B3E"/>
    <w:rsid w:val="00347502"/>
    <w:rsid w:val="00347F4D"/>
    <w:rsid w:val="00360971"/>
    <w:rsid w:val="0036714F"/>
    <w:rsid w:val="00384A6B"/>
    <w:rsid w:val="003924A7"/>
    <w:rsid w:val="00397381"/>
    <w:rsid w:val="003A4A3F"/>
    <w:rsid w:val="003B3FAC"/>
    <w:rsid w:val="003D7A39"/>
    <w:rsid w:val="003E47AE"/>
    <w:rsid w:val="003E7662"/>
    <w:rsid w:val="00417017"/>
    <w:rsid w:val="00417BAD"/>
    <w:rsid w:val="0042545C"/>
    <w:rsid w:val="00435B2E"/>
    <w:rsid w:val="00440EF8"/>
    <w:rsid w:val="0044459B"/>
    <w:rsid w:val="00457F03"/>
    <w:rsid w:val="0046363F"/>
    <w:rsid w:val="00470C82"/>
    <w:rsid w:val="0049472F"/>
    <w:rsid w:val="004B2951"/>
    <w:rsid w:val="004B367D"/>
    <w:rsid w:val="004B7FF9"/>
    <w:rsid w:val="004C1AA8"/>
    <w:rsid w:val="004C7501"/>
    <w:rsid w:val="004D463F"/>
    <w:rsid w:val="004D7389"/>
    <w:rsid w:val="004F0CCB"/>
    <w:rsid w:val="004F16A2"/>
    <w:rsid w:val="00511F05"/>
    <w:rsid w:val="0051240A"/>
    <w:rsid w:val="00517DB7"/>
    <w:rsid w:val="005257AB"/>
    <w:rsid w:val="00534E1D"/>
    <w:rsid w:val="0053543B"/>
    <w:rsid w:val="00545BE5"/>
    <w:rsid w:val="005540AB"/>
    <w:rsid w:val="005858F2"/>
    <w:rsid w:val="005A3059"/>
    <w:rsid w:val="005C13BB"/>
    <w:rsid w:val="005C5A72"/>
    <w:rsid w:val="005D0F00"/>
    <w:rsid w:val="005D72E5"/>
    <w:rsid w:val="0062025E"/>
    <w:rsid w:val="006205D5"/>
    <w:rsid w:val="006229D7"/>
    <w:rsid w:val="00625994"/>
    <w:rsid w:val="006566E3"/>
    <w:rsid w:val="006573A4"/>
    <w:rsid w:val="00673238"/>
    <w:rsid w:val="0067398B"/>
    <w:rsid w:val="00676FF4"/>
    <w:rsid w:val="00685E58"/>
    <w:rsid w:val="006864E2"/>
    <w:rsid w:val="006B2B4A"/>
    <w:rsid w:val="006B543D"/>
    <w:rsid w:val="006C0133"/>
    <w:rsid w:val="006C566E"/>
    <w:rsid w:val="006D134B"/>
    <w:rsid w:val="006E350F"/>
    <w:rsid w:val="006F0ECA"/>
    <w:rsid w:val="00700E41"/>
    <w:rsid w:val="00707CA3"/>
    <w:rsid w:val="007150A4"/>
    <w:rsid w:val="00721711"/>
    <w:rsid w:val="00725EA0"/>
    <w:rsid w:val="00727CEE"/>
    <w:rsid w:val="007354E6"/>
    <w:rsid w:val="007776DF"/>
    <w:rsid w:val="007945A0"/>
    <w:rsid w:val="007A7424"/>
    <w:rsid w:val="007A795F"/>
    <w:rsid w:val="007B3A50"/>
    <w:rsid w:val="007B4B49"/>
    <w:rsid w:val="007C011F"/>
    <w:rsid w:val="007C20EB"/>
    <w:rsid w:val="007C7ED6"/>
    <w:rsid w:val="007F07DB"/>
    <w:rsid w:val="007F5A41"/>
    <w:rsid w:val="00854D3D"/>
    <w:rsid w:val="008822FC"/>
    <w:rsid w:val="00893DBA"/>
    <w:rsid w:val="008C4741"/>
    <w:rsid w:val="008D756C"/>
    <w:rsid w:val="008E0384"/>
    <w:rsid w:val="008E36F2"/>
    <w:rsid w:val="0090403C"/>
    <w:rsid w:val="009218E5"/>
    <w:rsid w:val="00927BA7"/>
    <w:rsid w:val="0093603C"/>
    <w:rsid w:val="00943C5E"/>
    <w:rsid w:val="00956180"/>
    <w:rsid w:val="00996723"/>
    <w:rsid w:val="009A4E80"/>
    <w:rsid w:val="009B77CB"/>
    <w:rsid w:val="009C4964"/>
    <w:rsid w:val="009C55A0"/>
    <w:rsid w:val="009C7390"/>
    <w:rsid w:val="009D702B"/>
    <w:rsid w:val="009F643E"/>
    <w:rsid w:val="009F7101"/>
    <w:rsid w:val="00A16502"/>
    <w:rsid w:val="00A225F6"/>
    <w:rsid w:val="00A36422"/>
    <w:rsid w:val="00A43326"/>
    <w:rsid w:val="00A64AA1"/>
    <w:rsid w:val="00A84B5C"/>
    <w:rsid w:val="00AA3D84"/>
    <w:rsid w:val="00AA6411"/>
    <w:rsid w:val="00AB3B21"/>
    <w:rsid w:val="00AD560F"/>
    <w:rsid w:val="00AD7358"/>
    <w:rsid w:val="00AE659C"/>
    <w:rsid w:val="00AF6311"/>
    <w:rsid w:val="00B24CF5"/>
    <w:rsid w:val="00B53DE9"/>
    <w:rsid w:val="00B6698E"/>
    <w:rsid w:val="00B90263"/>
    <w:rsid w:val="00B91C42"/>
    <w:rsid w:val="00BA58A8"/>
    <w:rsid w:val="00BB4854"/>
    <w:rsid w:val="00BC1C1D"/>
    <w:rsid w:val="00BC1D71"/>
    <w:rsid w:val="00BC3153"/>
    <w:rsid w:val="00BD048A"/>
    <w:rsid w:val="00BD69AE"/>
    <w:rsid w:val="00BE0654"/>
    <w:rsid w:val="00BE101F"/>
    <w:rsid w:val="00BF309E"/>
    <w:rsid w:val="00BF4543"/>
    <w:rsid w:val="00C074C1"/>
    <w:rsid w:val="00C240D6"/>
    <w:rsid w:val="00C303DE"/>
    <w:rsid w:val="00C313B4"/>
    <w:rsid w:val="00C40BAA"/>
    <w:rsid w:val="00C55AE6"/>
    <w:rsid w:val="00C621A5"/>
    <w:rsid w:val="00C87E04"/>
    <w:rsid w:val="00C90201"/>
    <w:rsid w:val="00CA536B"/>
    <w:rsid w:val="00CB1AF8"/>
    <w:rsid w:val="00CB225D"/>
    <w:rsid w:val="00CB52D1"/>
    <w:rsid w:val="00CC197E"/>
    <w:rsid w:val="00CD42FD"/>
    <w:rsid w:val="00D04CFE"/>
    <w:rsid w:val="00D14EDB"/>
    <w:rsid w:val="00D44958"/>
    <w:rsid w:val="00D51B29"/>
    <w:rsid w:val="00D51FE1"/>
    <w:rsid w:val="00D76A20"/>
    <w:rsid w:val="00D85E0E"/>
    <w:rsid w:val="00D91A24"/>
    <w:rsid w:val="00DB57F4"/>
    <w:rsid w:val="00DC2BCF"/>
    <w:rsid w:val="00DC5E84"/>
    <w:rsid w:val="00DD2AC6"/>
    <w:rsid w:val="00DE2FC4"/>
    <w:rsid w:val="00DF20E2"/>
    <w:rsid w:val="00DF306B"/>
    <w:rsid w:val="00E206CD"/>
    <w:rsid w:val="00E21778"/>
    <w:rsid w:val="00E25DC2"/>
    <w:rsid w:val="00E3552C"/>
    <w:rsid w:val="00E41ED4"/>
    <w:rsid w:val="00E435E6"/>
    <w:rsid w:val="00E44674"/>
    <w:rsid w:val="00E45277"/>
    <w:rsid w:val="00E46E1B"/>
    <w:rsid w:val="00E47547"/>
    <w:rsid w:val="00E6047F"/>
    <w:rsid w:val="00E607B5"/>
    <w:rsid w:val="00E706A8"/>
    <w:rsid w:val="00E714D2"/>
    <w:rsid w:val="00E82E1C"/>
    <w:rsid w:val="00E92C0A"/>
    <w:rsid w:val="00EA1099"/>
    <w:rsid w:val="00EA7728"/>
    <w:rsid w:val="00EB1CC2"/>
    <w:rsid w:val="00EB3E46"/>
    <w:rsid w:val="00EC5604"/>
    <w:rsid w:val="00EF31A5"/>
    <w:rsid w:val="00F3229E"/>
    <w:rsid w:val="00F33EEB"/>
    <w:rsid w:val="00F41BFA"/>
    <w:rsid w:val="00F513AD"/>
    <w:rsid w:val="00F9102C"/>
    <w:rsid w:val="00F91144"/>
    <w:rsid w:val="00F916CF"/>
    <w:rsid w:val="00F95B5B"/>
    <w:rsid w:val="00F9743F"/>
    <w:rsid w:val="00FA10FA"/>
    <w:rsid w:val="00FA61CB"/>
    <w:rsid w:val="00FB26B6"/>
    <w:rsid w:val="00FC5CD4"/>
    <w:rsid w:val="00FE47A6"/>
    <w:rsid w:val="00FF109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13B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C13BB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5C1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13BB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C13BB"/>
    <w:rPr>
      <w:rFonts w:ascii="Times New Roman" w:eastAsiaTheme="minorEastAsia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Базовый"/>
    <w:rsid w:val="0053543B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8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4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7A39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3D7A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3D7A39"/>
    <w:pPr>
      <w:widowControl w:val="0"/>
      <w:shd w:val="clear" w:color="auto" w:fill="FFFFFF"/>
      <w:spacing w:before="480" w:after="96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Колонтитул_"/>
    <w:basedOn w:val="a0"/>
    <w:link w:val="ab"/>
    <w:rsid w:val="00DD2AC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Sylfaen12pt0pt">
    <w:name w:val="Колонтитул + Sylfaen;12 pt;Интервал 0 pt"/>
    <w:basedOn w:val="aa"/>
    <w:rsid w:val="00DD2AC6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ab">
    <w:name w:val="Колонтитул"/>
    <w:basedOn w:val="a"/>
    <w:link w:val="aa"/>
    <w:rsid w:val="00DD2AC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styleId="ac">
    <w:name w:val="Hyperlink"/>
    <w:basedOn w:val="a0"/>
    <w:rsid w:val="00E6047F"/>
    <w:rPr>
      <w:color w:val="0066CC"/>
      <w:u w:val="single"/>
    </w:rPr>
  </w:style>
  <w:style w:type="character" w:customStyle="1" w:styleId="ad">
    <w:name w:val="Основной текст + Курсив"/>
    <w:basedOn w:val="a9"/>
    <w:rsid w:val="00E604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">
    <w:name w:val="Колонтитул + 12 pt;Интервал 0 pt"/>
    <w:basedOn w:val="aa"/>
    <w:rsid w:val="00E6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Колонтитул + Интервал 0 pt"/>
    <w:basedOn w:val="aa"/>
    <w:rsid w:val="00707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Заголовок №2_"/>
    <w:basedOn w:val="a0"/>
    <w:link w:val="23"/>
    <w:rsid w:val="00707C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5pt">
    <w:name w:val="Заголовок №2 + 13;5 pt"/>
    <w:basedOn w:val="22"/>
    <w:rsid w:val="00707CA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707CA3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54D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51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6F0ECA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F0E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F0ECA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3E7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3E766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5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3A4"/>
  </w:style>
  <w:style w:type="paragraph" w:styleId="af6">
    <w:name w:val="header"/>
    <w:basedOn w:val="a"/>
    <w:link w:val="af7"/>
    <w:uiPriority w:val="99"/>
    <w:unhideWhenUsed/>
    <w:rsid w:val="0065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73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C13BB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2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C13BB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5C1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13BB"/>
    <w:pPr>
      <w:suppressAutoHyphens/>
      <w:spacing w:after="0" w:line="24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5C13BB"/>
    <w:rPr>
      <w:rFonts w:ascii="Times New Roman" w:eastAsiaTheme="minorEastAsia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13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Базовый"/>
    <w:rsid w:val="0053543B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68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4E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7A39"/>
    <w:pPr>
      <w:ind w:left="720"/>
      <w:contextualSpacing/>
    </w:pPr>
  </w:style>
  <w:style w:type="character" w:customStyle="1" w:styleId="a9">
    <w:name w:val="Основной текст_"/>
    <w:basedOn w:val="a0"/>
    <w:link w:val="21"/>
    <w:rsid w:val="003D7A3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3D7A39"/>
    <w:pPr>
      <w:widowControl w:val="0"/>
      <w:shd w:val="clear" w:color="auto" w:fill="FFFFFF"/>
      <w:spacing w:before="480" w:after="960" w:line="0" w:lineRule="atLeas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a">
    <w:name w:val="Колонтитул_"/>
    <w:basedOn w:val="a0"/>
    <w:link w:val="ab"/>
    <w:rsid w:val="00DD2AC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character" w:customStyle="1" w:styleId="Sylfaen12pt0pt">
    <w:name w:val="Колонтитул + Sylfaen;12 pt;Интервал 0 pt"/>
    <w:basedOn w:val="aa"/>
    <w:rsid w:val="00DD2AC6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ab">
    <w:name w:val="Колонтитул"/>
    <w:basedOn w:val="a"/>
    <w:link w:val="aa"/>
    <w:rsid w:val="00DD2AC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styleId="ac">
    <w:name w:val="Hyperlink"/>
    <w:basedOn w:val="a0"/>
    <w:rsid w:val="00E6047F"/>
    <w:rPr>
      <w:color w:val="0066CC"/>
      <w:u w:val="single"/>
    </w:rPr>
  </w:style>
  <w:style w:type="character" w:customStyle="1" w:styleId="ad">
    <w:name w:val="Основной текст + Курсив"/>
    <w:basedOn w:val="a9"/>
    <w:rsid w:val="00E604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pt0pt">
    <w:name w:val="Колонтитул + 12 pt;Интервал 0 pt"/>
    <w:basedOn w:val="aa"/>
    <w:rsid w:val="00E604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Колонтитул + Интервал 0 pt"/>
    <w:basedOn w:val="aa"/>
    <w:rsid w:val="00707C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Заголовок №2_"/>
    <w:basedOn w:val="a0"/>
    <w:link w:val="23"/>
    <w:rsid w:val="00707C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5pt">
    <w:name w:val="Заголовок №2 + 13;5 pt"/>
    <w:basedOn w:val="22"/>
    <w:rsid w:val="00707CA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3">
    <w:name w:val="Заголовок №2"/>
    <w:basedOn w:val="a"/>
    <w:link w:val="22"/>
    <w:rsid w:val="00707CA3"/>
    <w:pPr>
      <w:widowControl w:val="0"/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854D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e">
    <w:name w:val="Table Grid"/>
    <w:basedOn w:val="a1"/>
    <w:uiPriority w:val="59"/>
    <w:rsid w:val="0051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6F0ECA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6F0EC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F0ECA"/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3E76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3">
    <w:name w:val="Текст (справка)"/>
    <w:basedOn w:val="a"/>
    <w:next w:val="a"/>
    <w:uiPriority w:val="99"/>
    <w:rsid w:val="003E766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5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3A4"/>
  </w:style>
  <w:style w:type="paragraph" w:styleId="af6">
    <w:name w:val="header"/>
    <w:basedOn w:val="a"/>
    <w:link w:val="af7"/>
    <w:uiPriority w:val="99"/>
    <w:unhideWhenUsed/>
    <w:rsid w:val="00657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65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8A8027189DEC1B66AF9A3FFCBF35FB6B4EB342BFA9BCFE463BD155675YCX6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8A8027189DEC1B66AF9A3FFCBF35FB6B7EF3A27FF99CFE463BD155675YCX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A8027189DEC1B66AF9A3FFCBF35FB6B4EB352BFC98CFE463BD155675YCX6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5D44550968066723AD85BB4276325027C6318C8FC82AAA9C273A35DF1467470CBA9E8C122C63BE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D44550968066723AD85BB4276325027C6318C8FC82AAA9C273A35DF1467470CBA9E8C122C63BE8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2A9F1-592D-4513-80BA-8544F341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18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rf09</cp:lastModifiedBy>
  <cp:revision>61</cp:revision>
  <cp:lastPrinted>2017-01-10T10:12:00Z</cp:lastPrinted>
  <dcterms:created xsi:type="dcterms:W3CDTF">2017-01-09T07:19:00Z</dcterms:created>
  <dcterms:modified xsi:type="dcterms:W3CDTF">2017-01-11T06:46:00Z</dcterms:modified>
</cp:coreProperties>
</file>