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49" w:rsidRPr="003C5849" w:rsidRDefault="003C5849" w:rsidP="003C5849">
      <w:pPr>
        <w:jc w:val="center"/>
        <w:rPr>
          <w:rStyle w:val="a6"/>
          <w:b w:val="0"/>
          <w:bCs/>
          <w:sz w:val="28"/>
          <w:szCs w:val="28"/>
        </w:rPr>
      </w:pPr>
      <w:r w:rsidRPr="003C5849">
        <w:rPr>
          <w:rStyle w:val="a6"/>
          <w:b w:val="0"/>
          <w:bCs/>
          <w:sz w:val="28"/>
          <w:szCs w:val="28"/>
        </w:rPr>
        <w:t xml:space="preserve">                               </w:t>
      </w:r>
      <w:r>
        <w:rPr>
          <w:rStyle w:val="a6"/>
          <w:b w:val="0"/>
          <w:bCs/>
          <w:sz w:val="28"/>
          <w:szCs w:val="28"/>
        </w:rPr>
        <w:t>Приложение № 5</w:t>
      </w:r>
    </w:p>
    <w:p w:rsidR="003C5849" w:rsidRPr="003C5849" w:rsidRDefault="003C5849" w:rsidP="003C5849">
      <w:pPr>
        <w:rPr>
          <w:rStyle w:val="a6"/>
          <w:b w:val="0"/>
          <w:bCs/>
          <w:sz w:val="28"/>
          <w:szCs w:val="28"/>
        </w:rPr>
      </w:pPr>
      <w:r w:rsidRPr="003C5849">
        <w:rPr>
          <w:rStyle w:val="a6"/>
          <w:b w:val="0"/>
          <w:bCs/>
          <w:sz w:val="28"/>
          <w:szCs w:val="28"/>
        </w:rPr>
        <w:t xml:space="preserve">                                         к </w:t>
      </w:r>
      <w:hyperlink r:id="rId9" w:anchor="sub_1000" w:history="1">
        <w:r w:rsidRPr="003C5849">
          <w:rPr>
            <w:rStyle w:val="a7"/>
            <w:sz w:val="28"/>
            <w:szCs w:val="28"/>
          </w:rPr>
          <w:t>муниципальной программе</w:t>
        </w:r>
      </w:hyperlink>
      <w:r w:rsidRPr="003C5849">
        <w:rPr>
          <w:rStyle w:val="a6"/>
          <w:bCs/>
          <w:sz w:val="28"/>
          <w:szCs w:val="28"/>
        </w:rPr>
        <w:t xml:space="preserve"> </w:t>
      </w:r>
      <w:proofErr w:type="gramStart"/>
      <w:r w:rsidRPr="003C5849">
        <w:rPr>
          <w:rStyle w:val="a6"/>
          <w:b w:val="0"/>
          <w:bCs/>
          <w:sz w:val="28"/>
          <w:szCs w:val="28"/>
        </w:rPr>
        <w:t>Первомайского</w:t>
      </w:r>
      <w:proofErr w:type="gramEnd"/>
      <w:r w:rsidRPr="003C5849">
        <w:rPr>
          <w:rStyle w:val="a6"/>
          <w:b w:val="0"/>
          <w:bCs/>
          <w:sz w:val="28"/>
          <w:szCs w:val="28"/>
        </w:rPr>
        <w:t xml:space="preserve">   </w:t>
      </w:r>
    </w:p>
    <w:p w:rsidR="003C5849" w:rsidRPr="003C5849" w:rsidRDefault="003C5849" w:rsidP="003C5849">
      <w:pPr>
        <w:rPr>
          <w:rStyle w:val="a6"/>
          <w:b w:val="0"/>
          <w:bCs/>
          <w:sz w:val="28"/>
          <w:szCs w:val="28"/>
        </w:rPr>
      </w:pPr>
      <w:r w:rsidRPr="003C5849">
        <w:rPr>
          <w:rStyle w:val="a6"/>
          <w:b w:val="0"/>
          <w:bCs/>
          <w:sz w:val="28"/>
          <w:szCs w:val="28"/>
        </w:rPr>
        <w:t xml:space="preserve">                                         муниципального округа Тамбовской области </w:t>
      </w:r>
    </w:p>
    <w:p w:rsidR="003C5849" w:rsidRPr="003C5849" w:rsidRDefault="003C5849" w:rsidP="003C5849">
      <w:pPr>
        <w:jc w:val="center"/>
        <w:rPr>
          <w:rStyle w:val="a6"/>
          <w:b w:val="0"/>
          <w:bCs/>
          <w:sz w:val="28"/>
          <w:szCs w:val="28"/>
        </w:rPr>
      </w:pPr>
      <w:r w:rsidRPr="003C5849">
        <w:rPr>
          <w:rStyle w:val="a6"/>
          <w:b w:val="0"/>
          <w:bCs/>
          <w:sz w:val="28"/>
          <w:szCs w:val="28"/>
        </w:rPr>
        <w:t xml:space="preserve">    </w:t>
      </w:r>
      <w:r w:rsidR="003F43A1">
        <w:rPr>
          <w:rStyle w:val="a6"/>
          <w:b w:val="0"/>
          <w:bCs/>
          <w:sz w:val="28"/>
          <w:szCs w:val="28"/>
        </w:rPr>
        <w:t xml:space="preserve">                         </w:t>
      </w:r>
      <w:r w:rsidR="00257C43">
        <w:rPr>
          <w:rStyle w:val="a6"/>
          <w:b w:val="0"/>
          <w:bCs/>
          <w:sz w:val="28"/>
          <w:szCs w:val="28"/>
        </w:rPr>
        <w:t xml:space="preserve">     </w:t>
      </w:r>
      <w:bookmarkStart w:id="0" w:name="_GoBack"/>
      <w:bookmarkEnd w:id="0"/>
      <w:r w:rsidR="003F43A1">
        <w:rPr>
          <w:rStyle w:val="a6"/>
          <w:b w:val="0"/>
          <w:bCs/>
          <w:sz w:val="28"/>
          <w:szCs w:val="28"/>
        </w:rPr>
        <w:t xml:space="preserve"> </w:t>
      </w:r>
      <w:r w:rsidRPr="003C5849">
        <w:rPr>
          <w:rStyle w:val="a6"/>
          <w:b w:val="0"/>
          <w:bCs/>
          <w:sz w:val="28"/>
          <w:szCs w:val="28"/>
        </w:rPr>
        <w:t xml:space="preserve">"Экономическое развитие и инновационная </w:t>
      </w:r>
    </w:p>
    <w:p w:rsidR="003C5849" w:rsidRDefault="003C5849" w:rsidP="003C5849">
      <w:pPr>
        <w:rPr>
          <w:rFonts w:ascii="Times New Roman" w:hAnsi="Times New Roman" w:cs="Times New Roman"/>
        </w:rPr>
      </w:pPr>
      <w:r w:rsidRPr="003C5849">
        <w:rPr>
          <w:rStyle w:val="a6"/>
          <w:b w:val="0"/>
          <w:bCs/>
          <w:sz w:val="28"/>
          <w:szCs w:val="28"/>
        </w:rPr>
        <w:t xml:space="preserve">                                         экономика"</w:t>
      </w:r>
      <w:r w:rsidRPr="003C5849">
        <w:rPr>
          <w:rStyle w:val="a6"/>
          <w:b w:val="0"/>
          <w:bCs/>
          <w:sz w:val="28"/>
          <w:szCs w:val="28"/>
        </w:rPr>
        <w:br/>
      </w:r>
    </w:p>
    <w:p w:rsidR="00DA6E3A" w:rsidRDefault="00DA6E3A" w:rsidP="003C5849">
      <w:pPr>
        <w:rPr>
          <w:rFonts w:ascii="Times New Roman" w:hAnsi="Times New Roman" w:cs="Times New Roman"/>
        </w:rPr>
      </w:pPr>
    </w:p>
    <w:p w:rsidR="00605D0A" w:rsidRPr="00014819" w:rsidRDefault="00014819" w:rsidP="00014819">
      <w:pPr>
        <w:pStyle w:val="aa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14819">
        <w:rPr>
          <w:rFonts w:ascii="Times New Roman" w:hAnsi="Times New Roman" w:cs="Times New Roman"/>
          <w:i w:val="0"/>
          <w:color w:val="auto"/>
          <w:sz w:val="28"/>
          <w:szCs w:val="28"/>
        </w:rPr>
        <w:t>Паспорт подпрограммы</w:t>
      </w:r>
      <w:r w:rsidR="00605D0A" w:rsidRPr="00014819">
        <w:rPr>
          <w:rFonts w:ascii="Times New Roman" w:hAnsi="Times New Roman" w:cs="Times New Roman"/>
          <w:i w:val="0"/>
          <w:color w:val="auto"/>
          <w:sz w:val="28"/>
          <w:szCs w:val="28"/>
        </w:rPr>
        <w:br/>
        <w:t>"Развитие малого и среднего предпринимательства"</w:t>
      </w:r>
    </w:p>
    <w:p w:rsidR="00605D0A" w:rsidRPr="00014819" w:rsidRDefault="00605D0A" w:rsidP="00605D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1"/>
        <w:gridCol w:w="5882"/>
      </w:tblGrid>
      <w:tr w:rsidR="001724B4" w:rsidRPr="001724B4" w:rsidTr="002F67CF">
        <w:tc>
          <w:tcPr>
            <w:tcW w:w="3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D0A" w:rsidRPr="001724B4" w:rsidRDefault="00605D0A" w:rsidP="00AC2D4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Отдел экономики</w:t>
            </w:r>
            <w:r w:rsidR="00AC2D45"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инвестиционной политики администрации муниципального округа</w:t>
            </w:r>
          </w:p>
        </w:tc>
      </w:tr>
      <w:tr w:rsidR="001724B4" w:rsidRPr="001724B4" w:rsidTr="002F67CF">
        <w:tc>
          <w:tcPr>
            <w:tcW w:w="3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 проектные инструменты (ведомственные целевые программы, федеральные (региональные) проекты)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D0A" w:rsidRPr="001724B4" w:rsidRDefault="00605D0A" w:rsidP="002F67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"Акселерация субъектов малого и среднего предпринимательства"</w:t>
            </w:r>
            <w:hyperlink w:anchor="sub_1010" w:history="1">
              <w:r w:rsidRPr="001724B4">
                <w:rPr>
                  <w:rStyle w:val="a7"/>
                  <w:color w:val="auto"/>
                  <w:sz w:val="28"/>
                  <w:szCs w:val="28"/>
                  <w:vertAlign w:val="superscript"/>
                </w:rPr>
                <w:t>*</w:t>
              </w:r>
            </w:hyperlink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5D0A" w:rsidRPr="001724B4" w:rsidRDefault="00605D0A" w:rsidP="002F67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"Создание условий для легкого старта и комфортного ведения бизнеса"</w:t>
            </w:r>
            <w:r w:rsidRPr="001724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1010" w:history="1">
              <w:r w:rsidRPr="001724B4">
                <w:rPr>
                  <w:rStyle w:val="a7"/>
                  <w:color w:val="auto"/>
                  <w:sz w:val="28"/>
                  <w:szCs w:val="28"/>
                  <w:vertAlign w:val="superscript"/>
                </w:rPr>
                <w:t>*</w:t>
              </w:r>
            </w:hyperlink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5D0A" w:rsidRPr="001724B4" w:rsidRDefault="00605D0A" w:rsidP="002F67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самозанятыми</w:t>
            </w:r>
            <w:proofErr w:type="spellEnd"/>
            <w:r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гражданами"</w:t>
            </w:r>
            <w:hyperlink w:anchor="sub_1010" w:history="1">
              <w:r w:rsidRPr="001724B4">
                <w:rPr>
                  <w:rStyle w:val="a7"/>
                  <w:color w:val="auto"/>
                  <w:sz w:val="28"/>
                  <w:szCs w:val="28"/>
                  <w:vertAlign w:val="superscript"/>
                </w:rPr>
                <w:t>*</w:t>
              </w:r>
            </w:hyperlink>
          </w:p>
        </w:tc>
      </w:tr>
      <w:tr w:rsidR="001724B4" w:rsidRPr="001724B4" w:rsidTr="002F67CF">
        <w:tc>
          <w:tcPr>
            <w:tcW w:w="3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инвестиционного климата и условий для ведения бизнеса;</w:t>
            </w:r>
          </w:p>
          <w:p w:rsidR="00605D0A" w:rsidRPr="001724B4" w:rsidRDefault="00605D0A" w:rsidP="00337F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субъектов малого и среднего предпринимательства в экономике </w:t>
            </w:r>
            <w:r w:rsidR="00337F9B" w:rsidRPr="001724B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, развитие института самозанятых;</w:t>
            </w:r>
          </w:p>
        </w:tc>
      </w:tr>
      <w:tr w:rsidR="001724B4" w:rsidRPr="001724B4" w:rsidTr="002F67CF">
        <w:tc>
          <w:tcPr>
            <w:tcW w:w="3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D0A" w:rsidRPr="001724B4" w:rsidRDefault="003175F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5D0A" w:rsidRPr="001724B4">
              <w:rPr>
                <w:rFonts w:ascii="Times New Roman" w:hAnsi="Times New Roman" w:cs="Times New Roman"/>
                <w:sz w:val="28"/>
                <w:szCs w:val="28"/>
              </w:rPr>
              <w:t>величение численности  занятых в сфере малого и среднего предпринимательства и самозанятых граждан;</w:t>
            </w:r>
          </w:p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4B4" w:rsidRPr="001724B4" w:rsidTr="002F67CF">
        <w:tc>
          <w:tcPr>
            <w:tcW w:w="3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подпрограммы, их значения на последний год реализации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Доля среднесписочной численности малых и средних предприятий в общей среднесписочной численности всех предприятий - 17,5;</w:t>
            </w:r>
          </w:p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- Количество субъектов малого и среднего предпринимательства (включая индивидуальных предпринимателей) в расчете на 1 тыс. чел. населения – 23,5 ед.;</w:t>
            </w:r>
          </w:p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- Количество субъектов малого и среднего предпринимательства осуществляющих деятельность - 540 </w:t>
            </w:r>
            <w:proofErr w:type="spellStart"/>
            <w:proofErr w:type="gramStart"/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A3A2F" w:rsidRDefault="00605D0A" w:rsidP="002F67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-Количество самозанятых граждан, зафиксировавших  свой статус и применяющих специальный налоговый режим</w:t>
            </w:r>
          </w:p>
          <w:p w:rsidR="000A3A2F" w:rsidRDefault="000A3A2F" w:rsidP="002F67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D0A" w:rsidRPr="001724B4" w:rsidRDefault="00605D0A" w:rsidP="002F67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 «Налог на профессиональный доход»-695 ед.</w:t>
            </w:r>
          </w:p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- Среднесписочная численность работников, занятых у субъектов малого и среднего предпринимательства - 1020 ед.;</w:t>
            </w:r>
          </w:p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Оборот продукции (услуг), производимой малыми и средними предприятиями, в том числе </w:t>
            </w:r>
            <w:proofErr w:type="spellStart"/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микропредприятиями</w:t>
            </w:r>
            <w:proofErr w:type="spellEnd"/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) -</w:t>
            </w:r>
            <w:r w:rsidR="00557E1B" w:rsidRPr="001724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30,0 млн. руб.;</w:t>
            </w:r>
            <w:proofErr w:type="gramEnd"/>
          </w:p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-Годовой объем закупок,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- не менее 20 процентов;</w:t>
            </w:r>
          </w:p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муниципального недвижимого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 применяющим систему налогообложения "Налог на профессиональный доход" (</w:t>
            </w:r>
            <w:proofErr w:type="spellStart"/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самозаняттые</w:t>
            </w:r>
            <w:proofErr w:type="spellEnd"/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) - 27 ед.</w:t>
            </w:r>
          </w:p>
        </w:tc>
      </w:tr>
      <w:tr w:rsidR="001724B4" w:rsidRPr="001724B4" w:rsidTr="002F67CF">
        <w:tc>
          <w:tcPr>
            <w:tcW w:w="3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1724B4" w:rsidRDefault="00605D0A" w:rsidP="00DE0F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5720"/>
            <w:r w:rsidRPr="00172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  <w:bookmarkEnd w:id="1"/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D0A" w:rsidRPr="001724B4" w:rsidRDefault="00605D0A" w:rsidP="00B057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05770" w:rsidRPr="00172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 - 2030 годы</w:t>
            </w:r>
          </w:p>
        </w:tc>
      </w:tr>
      <w:tr w:rsidR="001724B4" w:rsidRPr="001724B4" w:rsidTr="002F67CF">
        <w:tc>
          <w:tcPr>
            <w:tcW w:w="3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5721"/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подпрограммы</w:t>
            </w:r>
            <w:bookmarkEnd w:id="2"/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D43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Общие затраты на реализацию подпрограммы – </w:t>
            </w:r>
            <w:r w:rsidR="007A5C44" w:rsidRPr="001724B4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216E71"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7577D3"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  <w:r w:rsidR="00B91D43"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- бюджет Первомайского муниципального округа, </w:t>
            </w: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7577D3"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="00B91D43" w:rsidRPr="001724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="007A5C44" w:rsidRPr="001724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,0 тыс. рублей</w:t>
            </w:r>
          </w:p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="007A5C44" w:rsidRPr="001724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="007A5C44" w:rsidRPr="001724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7A5C44" w:rsidRPr="001724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2028 год - </w:t>
            </w:r>
            <w:r w:rsidR="007A5C44" w:rsidRPr="001724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605D0A" w:rsidRPr="001724B4" w:rsidRDefault="00605D0A" w:rsidP="002F67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2029 год - </w:t>
            </w:r>
            <w:r w:rsidR="007A5C44" w:rsidRPr="001724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605D0A" w:rsidRPr="001724B4" w:rsidRDefault="00605D0A" w:rsidP="007A5C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 xml:space="preserve">2030 год - </w:t>
            </w:r>
            <w:r w:rsidR="007A5C44" w:rsidRPr="001724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724B4">
              <w:rPr>
                <w:rFonts w:ascii="Times New Roman" w:hAnsi="Times New Roman" w:cs="Times New Roman"/>
                <w:sz w:val="28"/>
                <w:szCs w:val="28"/>
              </w:rPr>
              <w:t>,0 тыс. рублей.</w:t>
            </w:r>
          </w:p>
        </w:tc>
      </w:tr>
    </w:tbl>
    <w:p w:rsidR="00605D0A" w:rsidRPr="001724B4" w:rsidRDefault="00605D0A" w:rsidP="00605D0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4100"/>
      <w:r w:rsidRPr="001724B4">
        <w:rPr>
          <w:rFonts w:ascii="Times New Roman" w:hAnsi="Times New Roman" w:cs="Times New Roman"/>
          <w:color w:val="auto"/>
          <w:sz w:val="28"/>
          <w:szCs w:val="28"/>
        </w:rPr>
        <w:t>1. Общая х</w:t>
      </w:r>
      <w:r w:rsidR="007C52CF" w:rsidRPr="001724B4">
        <w:rPr>
          <w:rFonts w:ascii="Times New Roman" w:hAnsi="Times New Roman" w:cs="Times New Roman"/>
          <w:color w:val="auto"/>
          <w:sz w:val="28"/>
          <w:szCs w:val="28"/>
        </w:rPr>
        <w:t>арактеристика сферы реализации п</w:t>
      </w:r>
      <w:r w:rsidRPr="001724B4">
        <w:rPr>
          <w:rFonts w:ascii="Times New Roman" w:hAnsi="Times New Roman" w:cs="Times New Roman"/>
          <w:color w:val="auto"/>
          <w:sz w:val="28"/>
          <w:szCs w:val="28"/>
        </w:rPr>
        <w:t>одпрограммы</w:t>
      </w:r>
    </w:p>
    <w:bookmarkEnd w:id="3"/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является одним из главных приоритетов государственной политики, направленной на создание эффективной конкурентной экономики.</w:t>
      </w:r>
    </w:p>
    <w:p w:rsidR="00605D0A" w:rsidRPr="001724B4" w:rsidRDefault="005D1CC7" w:rsidP="005D1CC7">
      <w:pPr>
        <w:tabs>
          <w:tab w:val="left" w:pos="426"/>
          <w:tab w:val="left" w:pos="709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  </w:t>
      </w:r>
      <w:r w:rsidR="00605D0A" w:rsidRPr="001724B4">
        <w:rPr>
          <w:rFonts w:ascii="Times New Roman" w:hAnsi="Times New Roman" w:cs="Times New Roman"/>
          <w:sz w:val="28"/>
          <w:szCs w:val="28"/>
        </w:rPr>
        <w:t>К</w:t>
      </w:r>
      <w:r w:rsidR="00605D0A" w:rsidRPr="001724B4">
        <w:rPr>
          <w:rFonts w:ascii="Times New Roman" w:hAnsi="Times New Roman" w:cs="Times New Roman"/>
          <w:sz w:val="28"/>
          <w:szCs w:val="28"/>
          <w:lang w:val="de-DE"/>
        </w:rPr>
        <w:t>оличеств</w:t>
      </w:r>
      <w:r w:rsidR="00605D0A" w:rsidRPr="001724B4">
        <w:rPr>
          <w:rFonts w:ascii="Times New Roman" w:hAnsi="Times New Roman" w:cs="Times New Roman"/>
          <w:sz w:val="28"/>
          <w:szCs w:val="28"/>
        </w:rPr>
        <w:t>о</w:t>
      </w:r>
      <w:r w:rsidR="00605D0A" w:rsidRPr="001724B4">
        <w:rPr>
          <w:rFonts w:ascii="Times New Roman" w:hAnsi="Times New Roman" w:cs="Times New Roman"/>
          <w:sz w:val="28"/>
          <w:szCs w:val="28"/>
          <w:lang w:val="de-DE"/>
        </w:rPr>
        <w:t xml:space="preserve"> субъектов МСП </w:t>
      </w:r>
      <w:r w:rsidR="00DD2CDE" w:rsidRPr="001724B4">
        <w:rPr>
          <w:rFonts w:ascii="Times New Roman" w:hAnsi="Times New Roman" w:cs="Times New Roman"/>
          <w:sz w:val="28"/>
          <w:szCs w:val="28"/>
        </w:rPr>
        <w:t>в 202</w:t>
      </w:r>
      <w:r w:rsidR="008F1FAD" w:rsidRPr="001724B4">
        <w:rPr>
          <w:rFonts w:ascii="Times New Roman" w:hAnsi="Times New Roman" w:cs="Times New Roman"/>
          <w:sz w:val="28"/>
          <w:szCs w:val="28"/>
        </w:rPr>
        <w:t>2</w:t>
      </w:r>
      <w:r w:rsidR="00DD2CDE" w:rsidRPr="001724B4">
        <w:rPr>
          <w:rFonts w:ascii="Times New Roman" w:hAnsi="Times New Roman" w:cs="Times New Roman"/>
          <w:sz w:val="28"/>
          <w:szCs w:val="28"/>
        </w:rPr>
        <w:t xml:space="preserve"> году</w:t>
      </w:r>
      <w:r w:rsidR="00605D0A" w:rsidRPr="001724B4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05D0A" w:rsidRPr="001724B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05D0A" w:rsidRPr="001724B4">
        <w:rPr>
          <w:rFonts w:ascii="Times New Roman" w:hAnsi="Times New Roman" w:cs="Times New Roman"/>
          <w:sz w:val="28"/>
          <w:szCs w:val="28"/>
        </w:rPr>
        <w:t>470</w:t>
      </w:r>
      <w:r w:rsidR="00605D0A" w:rsidRPr="001724B4">
        <w:rPr>
          <w:rFonts w:ascii="Times New Roman" w:hAnsi="Times New Roman" w:cs="Times New Roman"/>
          <w:sz w:val="28"/>
          <w:szCs w:val="28"/>
          <w:lang w:val="de-DE"/>
        </w:rPr>
        <w:t xml:space="preserve"> единиц</w:t>
      </w:r>
      <w:r w:rsidR="00605D0A" w:rsidRPr="001724B4">
        <w:rPr>
          <w:rFonts w:ascii="Times New Roman" w:hAnsi="Times New Roman" w:cs="Times New Roman"/>
          <w:sz w:val="28"/>
          <w:szCs w:val="28"/>
        </w:rPr>
        <w:t xml:space="preserve">  </w:t>
      </w:r>
      <w:r w:rsidR="00FB017D" w:rsidRPr="001724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5D0A" w:rsidRPr="001724B4">
        <w:rPr>
          <w:rFonts w:ascii="Times New Roman" w:hAnsi="Times New Roman" w:cs="Times New Roman"/>
          <w:sz w:val="28"/>
          <w:szCs w:val="28"/>
        </w:rPr>
        <w:t xml:space="preserve">(47 малых предприятий и 423 индивидуальных предпринимателя), что </w:t>
      </w:r>
      <w:r w:rsidR="001139F8" w:rsidRPr="001724B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соответствует уровню </w:t>
      </w:r>
      <w:r w:rsidR="00605D0A" w:rsidRPr="001724B4">
        <w:rPr>
          <w:rFonts w:ascii="Times New Roman" w:hAnsi="Times New Roman" w:cs="Times New Roman"/>
          <w:sz w:val="28"/>
          <w:szCs w:val="28"/>
        </w:rPr>
        <w:t>2021 года. Число субъектов малого и среднего предпринимательства в расчете на 10,0 тыс. человек населения в 2022 году составило 195</w:t>
      </w:r>
      <w:r w:rsidR="007A5C44" w:rsidRPr="001724B4">
        <w:rPr>
          <w:rFonts w:ascii="Times New Roman" w:hAnsi="Times New Roman" w:cs="Times New Roman"/>
          <w:sz w:val="28"/>
          <w:szCs w:val="28"/>
        </w:rPr>
        <w:t>,</w:t>
      </w:r>
      <w:r w:rsidR="00605D0A" w:rsidRPr="001724B4">
        <w:rPr>
          <w:rFonts w:ascii="Times New Roman" w:hAnsi="Times New Roman" w:cs="Times New Roman"/>
          <w:sz w:val="28"/>
          <w:szCs w:val="28"/>
        </w:rPr>
        <w:t xml:space="preserve">0 единиц (188,8 ед. в 2021 году). </w:t>
      </w:r>
    </w:p>
    <w:p w:rsidR="00605D0A" w:rsidRPr="001724B4" w:rsidRDefault="00DD2CDE" w:rsidP="00605D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  </w:t>
      </w:r>
      <w:r w:rsidR="00605D0A" w:rsidRPr="001724B4">
        <w:rPr>
          <w:rFonts w:ascii="Times New Roman" w:hAnsi="Times New Roman" w:cs="Times New Roman"/>
          <w:sz w:val="28"/>
          <w:szCs w:val="28"/>
        </w:rPr>
        <w:t xml:space="preserve">Численность занятых в этой сфере - 887 человек или 100,9% к 2021 году. </w:t>
      </w:r>
    </w:p>
    <w:p w:rsidR="004362D4" w:rsidRPr="001724B4" w:rsidRDefault="004362D4" w:rsidP="00605D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  Количество самозанятых граждан – 681 человек.</w:t>
      </w:r>
    </w:p>
    <w:p w:rsidR="00605D0A" w:rsidRPr="001724B4" w:rsidRDefault="00605D0A" w:rsidP="00605D0A">
      <w:pPr>
        <w:ind w:right="2" w:firstLine="709"/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По состоянию на 01.01.2023 районе зарегистрировано 47 малых и средних предприятий, что соответствует уровню прошлого года. В общем количестве малых и средних предприятий преобладают предприятия, осуществляющие свою деятельность в сферах: торговля - 39%, сельское хозяйство -15%, платные услуги - 19% и прочие - 17% (промышленность-4%, строительство-6%).</w:t>
      </w:r>
    </w:p>
    <w:p w:rsidR="00605D0A" w:rsidRPr="001724B4" w:rsidRDefault="00605D0A" w:rsidP="00605D0A">
      <w:pPr>
        <w:ind w:right="2" w:firstLine="709"/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Малыми и средними предприятиями реализовано продукции и оказано услуг на сумму 407,3млн. руб., что составляет 164,9% к уровню 2021 года.</w:t>
      </w:r>
    </w:p>
    <w:p w:rsidR="00605D0A" w:rsidRPr="001724B4" w:rsidRDefault="005D1CC7" w:rsidP="00772994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eastAsia="Literaturnaya-Regular" w:hAnsi="Times New Roman" w:cs="Times New Roman"/>
          <w:sz w:val="28"/>
          <w:szCs w:val="28"/>
        </w:rPr>
        <w:t xml:space="preserve"> </w:t>
      </w:r>
      <w:r w:rsidR="00605D0A" w:rsidRPr="001724B4">
        <w:rPr>
          <w:rFonts w:ascii="Times New Roman" w:eastAsia="Literaturnaya-Regular" w:hAnsi="Times New Roman" w:cs="Times New Roman"/>
          <w:sz w:val="28"/>
          <w:szCs w:val="28"/>
        </w:rPr>
        <w:t xml:space="preserve">Увеличение роли малого и среднего предпринимательства в экономике </w:t>
      </w:r>
      <w:r w:rsidR="00EA0101" w:rsidRPr="001724B4">
        <w:rPr>
          <w:rFonts w:ascii="Times New Roman" w:eastAsia="Literaturnaya-Regular" w:hAnsi="Times New Roman" w:cs="Times New Roman"/>
          <w:sz w:val="28"/>
          <w:szCs w:val="28"/>
        </w:rPr>
        <w:t>муниципального ок</w:t>
      </w:r>
      <w:r w:rsidR="006A119B" w:rsidRPr="001724B4">
        <w:rPr>
          <w:rFonts w:ascii="Times New Roman" w:eastAsia="Literaturnaya-Regular" w:hAnsi="Times New Roman" w:cs="Times New Roman"/>
          <w:sz w:val="28"/>
          <w:szCs w:val="28"/>
        </w:rPr>
        <w:t>р</w:t>
      </w:r>
      <w:r w:rsidR="00EA0101" w:rsidRPr="001724B4">
        <w:rPr>
          <w:rFonts w:ascii="Times New Roman" w:eastAsia="Literaturnaya-Regular" w:hAnsi="Times New Roman" w:cs="Times New Roman"/>
          <w:sz w:val="28"/>
          <w:szCs w:val="28"/>
        </w:rPr>
        <w:t>уга</w:t>
      </w:r>
      <w:r w:rsidR="00605D0A" w:rsidRPr="001724B4">
        <w:rPr>
          <w:rFonts w:ascii="Times New Roman" w:eastAsia="Literaturnaya-Regular" w:hAnsi="Times New Roman" w:cs="Times New Roman"/>
          <w:sz w:val="28"/>
          <w:szCs w:val="28"/>
        </w:rPr>
        <w:t xml:space="preserve"> характеризуется еще и повышением инвестиционной активности. В экономику </w:t>
      </w:r>
      <w:r w:rsidR="00EA0101" w:rsidRPr="001724B4">
        <w:rPr>
          <w:rFonts w:ascii="Times New Roman" w:eastAsia="Literaturnaya-Regular" w:hAnsi="Times New Roman" w:cs="Times New Roman"/>
          <w:sz w:val="28"/>
          <w:szCs w:val="28"/>
        </w:rPr>
        <w:t>муниципального округа</w:t>
      </w:r>
      <w:r w:rsidR="00605D0A" w:rsidRPr="001724B4">
        <w:rPr>
          <w:rFonts w:ascii="Times New Roman" w:eastAsia="Literaturnaya-Regular" w:hAnsi="Times New Roman" w:cs="Times New Roman"/>
          <w:sz w:val="28"/>
          <w:szCs w:val="28"/>
        </w:rPr>
        <w:t xml:space="preserve"> в 2022 году субъектами МСП инвестировано </w:t>
      </w:r>
      <w:r w:rsidR="00DD2CDE" w:rsidRPr="001724B4">
        <w:rPr>
          <w:rFonts w:ascii="Times New Roman" w:eastAsia="Literaturnaya-Regular" w:hAnsi="Times New Roman" w:cs="Times New Roman"/>
          <w:sz w:val="28"/>
          <w:szCs w:val="28"/>
        </w:rPr>
        <w:t>более</w:t>
      </w:r>
      <w:r w:rsidR="00605D0A" w:rsidRPr="001724B4">
        <w:rPr>
          <w:rFonts w:ascii="Times New Roman" w:eastAsia="Literaturnaya-Regular" w:hAnsi="Times New Roman" w:cs="Times New Roman"/>
          <w:sz w:val="28"/>
          <w:szCs w:val="28"/>
        </w:rPr>
        <w:t xml:space="preserve"> 300 млн.</w:t>
      </w:r>
      <w:r w:rsidRPr="001724B4">
        <w:rPr>
          <w:rFonts w:ascii="Times New Roman" w:eastAsia="Literaturnaya-Regular" w:hAnsi="Times New Roman" w:cs="Times New Roman"/>
          <w:sz w:val="28"/>
          <w:szCs w:val="28"/>
        </w:rPr>
        <w:t xml:space="preserve"> </w:t>
      </w:r>
      <w:r w:rsidR="00605D0A" w:rsidRPr="001724B4">
        <w:rPr>
          <w:rFonts w:ascii="Times New Roman" w:eastAsia="Literaturnaya-Regular" w:hAnsi="Times New Roman" w:cs="Times New Roman"/>
          <w:sz w:val="28"/>
          <w:szCs w:val="28"/>
        </w:rPr>
        <w:t>рублей.</w:t>
      </w:r>
    </w:p>
    <w:p w:rsidR="00605D0A" w:rsidRPr="001724B4" w:rsidRDefault="00605D0A" w:rsidP="00605D0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24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Реализация приоритетного национального проекта  «Малое и среднего предпринимательство»  </w:t>
      </w:r>
      <w:r w:rsidRPr="001724B4">
        <w:rPr>
          <w:rFonts w:ascii="Times New Roman" w:hAnsi="Times New Roman" w:cs="Times New Roman"/>
          <w:sz w:val="28"/>
          <w:szCs w:val="28"/>
        </w:rPr>
        <w:t xml:space="preserve">ведется по трем направлениям: </w:t>
      </w:r>
      <w:r w:rsidRPr="001724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«Акселерация субъектов малого и среднего предпринимательства», «Создание условий   для   легкого   старта   и   комфортного   ведения  бизнеса», «Создание благоприятных условий для осуществления деятельности </w:t>
      </w:r>
      <w:proofErr w:type="spellStart"/>
      <w:r w:rsidRPr="001724B4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самозанятыми</w:t>
      </w:r>
      <w:proofErr w:type="spellEnd"/>
      <w:r w:rsidRPr="001724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гражданами».</w:t>
      </w:r>
    </w:p>
    <w:p w:rsidR="00605D0A" w:rsidRPr="001724B4" w:rsidRDefault="00605D0A" w:rsidP="00605D0A">
      <w:pPr>
        <w:ind w:right="-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4B4">
        <w:rPr>
          <w:rFonts w:ascii="Times New Roman" w:eastAsia="Times New Roman" w:hAnsi="Times New Roman" w:cs="Times New Roman"/>
          <w:sz w:val="28"/>
          <w:szCs w:val="28"/>
        </w:rPr>
        <w:t>В рамках федерального (регионального) проекта «Акселерация субъектов малого и среднего предпринимательства» главной задачей  является увеличение количества субъектов СМП и вовлечение в предпринимательскую деятельность лиц, имеющих предпринимательский потенциал, путем реализации следующих мероприятий:</w:t>
      </w:r>
    </w:p>
    <w:p w:rsidR="00605D0A" w:rsidRPr="001724B4" w:rsidRDefault="00605D0A" w:rsidP="00605D0A">
      <w:pPr>
        <w:ind w:right="-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4B4">
        <w:rPr>
          <w:rFonts w:ascii="Times New Roman" w:eastAsia="Times New Roman" w:hAnsi="Times New Roman" w:cs="Times New Roman"/>
          <w:sz w:val="28"/>
          <w:szCs w:val="28"/>
        </w:rPr>
        <w:t>-проведение информационной кампании, направленной на создание положительного образа предпринимателя;</w:t>
      </w:r>
    </w:p>
    <w:p w:rsidR="00605D0A" w:rsidRPr="001724B4" w:rsidRDefault="00605D0A" w:rsidP="00605D0A">
      <w:pPr>
        <w:ind w:right="-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4B4">
        <w:rPr>
          <w:rFonts w:ascii="Times New Roman" w:eastAsia="Times New Roman" w:hAnsi="Times New Roman" w:cs="Times New Roman"/>
          <w:sz w:val="28"/>
          <w:szCs w:val="28"/>
        </w:rPr>
        <w:t>- привлечение субъектов МСП и самозанятых граждан муниципального образования к участию в реализации обучающих программ, направленных на повышение финансовой грамотности и навыков ведения бизнеса;</w:t>
      </w:r>
    </w:p>
    <w:p w:rsidR="00605D0A" w:rsidRPr="001724B4" w:rsidRDefault="00605D0A" w:rsidP="00605D0A">
      <w:pPr>
        <w:ind w:right="-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4B4">
        <w:rPr>
          <w:rFonts w:ascii="Times New Roman" w:eastAsia="Times New Roman" w:hAnsi="Times New Roman" w:cs="Times New Roman"/>
          <w:sz w:val="28"/>
          <w:szCs w:val="28"/>
        </w:rPr>
        <w:t>-участие субъектов МСП и самозанятых граждан  в проектах и программах, направленных на вовлечение в предпринимательскую деятельность молодежи;</w:t>
      </w:r>
    </w:p>
    <w:p w:rsidR="00605D0A" w:rsidRPr="001724B4" w:rsidRDefault="00605D0A" w:rsidP="00605D0A">
      <w:pPr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724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-участие 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t xml:space="preserve">субъектов МСП и самозанятых граждан  </w:t>
      </w:r>
      <w:r w:rsidRPr="001724B4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публичных мероприятиях (форумах, конференциях, слетах, конкурсах).</w:t>
      </w:r>
      <w:r w:rsidRPr="001724B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605D0A" w:rsidRPr="001724B4" w:rsidRDefault="00605D0A" w:rsidP="00605D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Субъекты малого и среднего бизнеса привлекаются к участию в конкурсном отборе на определение поставщиков (исполнителей) по размещению муниципального заказа на закупку продукции (товаров, работ и услуг) и в качестве субподрядчиков при реализации инвестиционных проектов. Доля закупок среди субъектов МСП в общем объеме закупок муниципального округа составила в 2022 году более 45,9%. </w:t>
      </w:r>
    </w:p>
    <w:p w:rsidR="00605D0A" w:rsidRPr="001724B4" w:rsidRDefault="00605D0A" w:rsidP="00605D0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4B4">
        <w:rPr>
          <w:rFonts w:ascii="Times New Roman" w:eastAsia="Times New Roman" w:hAnsi="Times New Roman" w:cs="Times New Roman"/>
          <w:sz w:val="28"/>
          <w:szCs w:val="28"/>
        </w:rPr>
        <w:t xml:space="preserve">В 2022 году предприниматели муниципального округа активно 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принимали участие в конференциях, обучающих семинарах и других мероприятиях, проводимых администрацией </w:t>
      </w:r>
      <w:r w:rsidR="00EA0101" w:rsidRPr="001724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t>и институтами поддержки малого и среднего предпринимательства области (АНО «Центр координации поддержки бизнеса Тамбовской области»  ОА «Корпорация развития Тамбовской области», АНО «Региональный центр управления и культуры»).</w:t>
      </w:r>
    </w:p>
    <w:p w:rsidR="00605D0A" w:rsidRPr="001724B4" w:rsidRDefault="00605D0A" w:rsidP="009700BD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pacing w:val="-1"/>
          <w:sz w:val="28"/>
          <w:szCs w:val="28"/>
        </w:rPr>
        <w:t xml:space="preserve">В  2022 году </w:t>
      </w:r>
      <w:r w:rsidRPr="001724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АНО «Центр координации поддержки бизнеса Тамбовской области» 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4B4">
        <w:rPr>
          <w:rFonts w:ascii="Times New Roman" w:hAnsi="Times New Roman" w:cs="Times New Roman"/>
          <w:spacing w:val="-1"/>
          <w:sz w:val="28"/>
          <w:szCs w:val="28"/>
        </w:rPr>
        <w:t xml:space="preserve"> ОА «Корпорация развития Тамбовской области» субъектам малого и среднего предпринимательства оказано  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72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t xml:space="preserve">консультационных услуг в деловом пространстве Геометрия бизнеса. </w:t>
      </w:r>
    </w:p>
    <w:p w:rsidR="00605D0A" w:rsidRPr="001724B4" w:rsidRDefault="00605D0A" w:rsidP="00C001CB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4B4">
        <w:rPr>
          <w:rFonts w:ascii="Times New Roman" w:eastAsia="Times New Roman" w:hAnsi="Times New Roman" w:cs="Times New Roman"/>
          <w:sz w:val="28"/>
          <w:szCs w:val="28"/>
        </w:rPr>
        <w:t>АНО «Региональный центр управления и культуры» 34</w:t>
      </w:r>
      <w:r w:rsidRPr="00172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t>субъектам МСП района оказана консультационная поддержка на базе Центра поддержки предпринимательства.</w:t>
      </w:r>
    </w:p>
    <w:p w:rsidR="00605D0A" w:rsidRPr="001724B4" w:rsidRDefault="00605D0A" w:rsidP="00605D0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4B4">
        <w:rPr>
          <w:rFonts w:ascii="Times New Roman" w:eastAsia="Times New Roman" w:hAnsi="Times New Roman" w:cs="Times New Roman"/>
          <w:sz w:val="28"/>
          <w:szCs w:val="28"/>
        </w:rPr>
        <w:t>Центром поддержки экспорта  оказана  1</w:t>
      </w:r>
      <w:r w:rsidRPr="00172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t>консультационная услуга</w:t>
      </w:r>
      <w:r w:rsidRPr="001724B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t>главе крестьянского фермерского хозяйства.</w:t>
      </w:r>
    </w:p>
    <w:p w:rsidR="00605D0A" w:rsidRPr="001724B4" w:rsidRDefault="00605D0A" w:rsidP="00605D0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4B4">
        <w:rPr>
          <w:rFonts w:ascii="Times New Roman" w:eastAsia="Times New Roman" w:hAnsi="Times New Roman" w:cs="Times New Roman"/>
          <w:sz w:val="28"/>
          <w:szCs w:val="28"/>
        </w:rPr>
        <w:t>В 2022 году 71</w:t>
      </w:r>
      <w:r w:rsidRPr="001724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t xml:space="preserve">субъект малого и среднего предпринимательства </w:t>
      </w:r>
      <w:r w:rsidR="00EA0101" w:rsidRPr="001724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t>обратился за  получением различных видов услуг, оказываемых АО «Федеральная корпорация по развитию малого и среднего предпринимательства», через МКУ  «Многофункциональный центр предоставления государственных и муниципальных услуг</w:t>
      </w:r>
      <w:r w:rsidR="00EA284F">
        <w:rPr>
          <w:rFonts w:ascii="Times New Roman" w:eastAsia="Times New Roman" w:hAnsi="Times New Roman" w:cs="Times New Roman"/>
          <w:sz w:val="28"/>
          <w:szCs w:val="28"/>
        </w:rPr>
        <w:t xml:space="preserve"> населению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t xml:space="preserve">  Первомайского </w:t>
      </w:r>
      <w:r w:rsidR="00EA284F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1724B4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05D0A" w:rsidRPr="001724B4" w:rsidRDefault="00605D0A" w:rsidP="00605D0A">
      <w:pPr>
        <w:pStyle w:val="af5"/>
        <w:ind w:left="0" w:firstLine="709"/>
        <w:jc w:val="both"/>
        <w:rPr>
          <w:sz w:val="28"/>
          <w:szCs w:val="28"/>
        </w:rPr>
      </w:pPr>
      <w:r w:rsidRPr="001724B4">
        <w:rPr>
          <w:sz w:val="28"/>
          <w:szCs w:val="28"/>
        </w:rPr>
        <w:t xml:space="preserve">В 2022 году продолжено сотрудничество с акционерным обществом </w:t>
      </w:r>
      <w:proofErr w:type="spellStart"/>
      <w:r w:rsidRPr="001724B4">
        <w:rPr>
          <w:sz w:val="28"/>
          <w:szCs w:val="28"/>
        </w:rPr>
        <w:t>Микрокредитная</w:t>
      </w:r>
      <w:proofErr w:type="spellEnd"/>
      <w:r w:rsidRPr="001724B4">
        <w:rPr>
          <w:sz w:val="28"/>
          <w:szCs w:val="28"/>
        </w:rPr>
        <w:t xml:space="preserve"> компания «Фонд содействия кредитования малого и среднего предпринимательства Тамбовской области», действует соглашение о взаимодействии по вопросам развития малого и среднего предпринимательства и координации оказания субъектам малого и среднего предпринимательства поддержки. </w:t>
      </w:r>
    </w:p>
    <w:p w:rsidR="00605D0A" w:rsidRPr="001724B4" w:rsidRDefault="00605D0A" w:rsidP="00605D0A">
      <w:pPr>
        <w:pStyle w:val="af5"/>
        <w:ind w:left="0" w:firstLine="709"/>
        <w:jc w:val="both"/>
        <w:rPr>
          <w:sz w:val="28"/>
          <w:szCs w:val="28"/>
        </w:rPr>
      </w:pPr>
      <w:r w:rsidRPr="001724B4">
        <w:rPr>
          <w:sz w:val="28"/>
          <w:szCs w:val="28"/>
        </w:rPr>
        <w:t xml:space="preserve">Господдержка осуществляется в рамках регионального проекта «Акселерация субъектов малого и среднего предпринимательства» нацпроекта «Малое и среднее предпринимательство и поддержка индивидуальной предпринимательской инициативы». </w:t>
      </w:r>
    </w:p>
    <w:p w:rsidR="00605D0A" w:rsidRPr="001724B4" w:rsidRDefault="00605D0A" w:rsidP="00605D0A">
      <w:pPr>
        <w:pStyle w:val="af5"/>
        <w:ind w:left="0" w:firstLine="709"/>
        <w:jc w:val="both"/>
        <w:rPr>
          <w:sz w:val="28"/>
          <w:szCs w:val="28"/>
        </w:rPr>
      </w:pPr>
      <w:r w:rsidRPr="001724B4">
        <w:rPr>
          <w:sz w:val="28"/>
          <w:szCs w:val="28"/>
        </w:rPr>
        <w:t xml:space="preserve">С  целью   имущественной   поддержки   субъектов   малого   и среднего бизнеса  муниципального округа сформирован Перечень  муниципального имущества, предназначенного для передачи  во   владение   и (или)  пользование  </w:t>
      </w:r>
      <w:r w:rsidR="001139F8" w:rsidRPr="001724B4">
        <w:rPr>
          <w:sz w:val="28"/>
          <w:szCs w:val="28"/>
        </w:rPr>
        <w:t>субъектам</w:t>
      </w:r>
      <w:r w:rsidRPr="001724B4">
        <w:rPr>
          <w:sz w:val="28"/>
          <w:szCs w:val="28"/>
        </w:rPr>
        <w:t xml:space="preserve"> малого и среднего предпринимательства (</w:t>
      </w:r>
      <w:proofErr w:type="spellStart"/>
      <w:r w:rsidRPr="001724B4">
        <w:rPr>
          <w:sz w:val="28"/>
          <w:szCs w:val="28"/>
        </w:rPr>
        <w:t>самозанятым</w:t>
      </w:r>
      <w:proofErr w:type="spellEnd"/>
      <w:r w:rsidRPr="001724B4">
        <w:rPr>
          <w:sz w:val="28"/>
          <w:szCs w:val="28"/>
        </w:rPr>
        <w:t xml:space="preserve"> гражданам) и организациям, образующим инфраструктуру поддержки субъектов малого и среднего предпринимательства Первомайского муниципального округа Тамбовской области.</w:t>
      </w:r>
    </w:p>
    <w:p w:rsidR="00605D0A" w:rsidRPr="001724B4" w:rsidRDefault="00C001CB" w:rsidP="00897F1E">
      <w:pPr>
        <w:tabs>
          <w:tab w:val="left" w:pos="709"/>
          <w:tab w:val="left" w:pos="9639"/>
        </w:tabs>
        <w:ind w:right="2" w:firstLine="567"/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 xml:space="preserve">  </w:t>
      </w:r>
      <w:r w:rsidR="00605D0A" w:rsidRPr="001724B4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 xml:space="preserve">Развитие малого и среднего бизнеса </w:t>
      </w:r>
      <w:r w:rsidR="008C2FD8" w:rsidRPr="001724B4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>является приоритетной задачей</w:t>
      </w:r>
      <w:r w:rsidR="001139F8" w:rsidRPr="001724B4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>,</w:t>
      </w:r>
      <w:r w:rsidR="008C2FD8" w:rsidRPr="001724B4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 xml:space="preserve"> </w:t>
      </w:r>
      <w:r w:rsidR="001139F8" w:rsidRPr="001724B4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 xml:space="preserve"> </w:t>
      </w:r>
      <w:r w:rsidR="00605D0A" w:rsidRPr="001724B4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 xml:space="preserve">принимаются </w:t>
      </w:r>
      <w:r w:rsidR="00605D0A" w:rsidRPr="001724B4">
        <w:rPr>
          <w:rFonts w:ascii="Times New Roman" w:hAnsi="Times New Roman" w:cs="Times New Roman"/>
          <w:sz w:val="28"/>
          <w:szCs w:val="28"/>
        </w:rPr>
        <w:t>меры по созданию благоприятных условий для дальнейшего развития бизнеса</w:t>
      </w:r>
      <w:r w:rsidR="008C2FD8" w:rsidRPr="001724B4">
        <w:rPr>
          <w:rFonts w:ascii="Times New Roman" w:hAnsi="Times New Roman" w:cs="Times New Roman"/>
          <w:sz w:val="28"/>
          <w:szCs w:val="28"/>
        </w:rPr>
        <w:t xml:space="preserve"> в муниципальном округе</w:t>
      </w:r>
      <w:r w:rsidR="00605D0A" w:rsidRPr="001724B4">
        <w:rPr>
          <w:rFonts w:ascii="Times New Roman" w:hAnsi="Times New Roman" w:cs="Times New Roman"/>
          <w:sz w:val="28"/>
          <w:szCs w:val="28"/>
        </w:rPr>
        <w:t>.</w:t>
      </w:r>
    </w:p>
    <w:p w:rsidR="00605D0A" w:rsidRPr="001724B4" w:rsidRDefault="00605D0A" w:rsidP="00605D0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724B4">
        <w:rPr>
          <w:rFonts w:ascii="Times New Roman" w:hAnsi="Times New Roman" w:cs="Times New Roman"/>
          <w:color w:val="auto"/>
          <w:sz w:val="28"/>
          <w:szCs w:val="28"/>
        </w:rPr>
        <w:t>2. Приоритеты региональной государственной политики в сфере реализации подпрограммы, цели, задачи, сроки реализации подпрограммы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Приоритетами в сфере реализации подпрограммы являются:</w:t>
      </w:r>
    </w:p>
    <w:p w:rsidR="00CD5D14" w:rsidRPr="001724B4" w:rsidRDefault="00CD5D14" w:rsidP="00CD5D14">
      <w:pPr>
        <w:pStyle w:val="a5"/>
        <w:ind w:firstLine="720"/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lastRenderedPageBreak/>
        <w:t>создание благоприятного инвестиционного климата и условий для ведения бизнеса;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увеличение количества субъектов малого и среднего предпринимательства и с</w:t>
      </w:r>
      <w:r w:rsidR="003175FA" w:rsidRPr="001724B4">
        <w:rPr>
          <w:rFonts w:ascii="Times New Roman" w:hAnsi="Times New Roman" w:cs="Times New Roman"/>
          <w:sz w:val="28"/>
          <w:szCs w:val="28"/>
        </w:rPr>
        <w:t>а</w:t>
      </w:r>
      <w:r w:rsidRPr="001724B4">
        <w:rPr>
          <w:rFonts w:ascii="Times New Roman" w:hAnsi="Times New Roman" w:cs="Times New Roman"/>
          <w:sz w:val="28"/>
          <w:szCs w:val="28"/>
        </w:rPr>
        <w:t>мозанятых граждан;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увеличение доли субъектов малого и среднего предпринимательства в экономике </w:t>
      </w:r>
      <w:r w:rsidR="003125FB" w:rsidRPr="001724B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724B4">
        <w:rPr>
          <w:rFonts w:ascii="Times New Roman" w:hAnsi="Times New Roman" w:cs="Times New Roman"/>
          <w:sz w:val="28"/>
          <w:szCs w:val="28"/>
        </w:rPr>
        <w:t>, развитие института самозанятых.</w:t>
      </w:r>
    </w:p>
    <w:p w:rsidR="004362D4" w:rsidRPr="001724B4" w:rsidRDefault="00605D0A" w:rsidP="004362D4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В 2022году была продолжена работа по развитию и поддержке малого и среднего предпринимательства, которая проводилась в соответствии с </w:t>
      </w:r>
      <w:hyperlink r:id="rId10" w:history="1">
        <w:r w:rsidRPr="001724B4">
          <w:rPr>
            <w:rStyle w:val="a7"/>
            <w:color w:val="auto"/>
            <w:sz w:val="28"/>
            <w:szCs w:val="28"/>
          </w:rPr>
          <w:t>Федеральным законом</w:t>
        </w:r>
      </w:hyperlink>
      <w:r w:rsidR="00730BF6" w:rsidRPr="001724B4">
        <w:rPr>
          <w:rFonts w:ascii="Times New Roman" w:hAnsi="Times New Roman" w:cs="Times New Roman"/>
          <w:sz w:val="28"/>
          <w:szCs w:val="28"/>
        </w:rPr>
        <w:t xml:space="preserve"> от 24.07.2007 №</w:t>
      </w:r>
      <w:r w:rsidRPr="001724B4">
        <w:rPr>
          <w:rFonts w:ascii="Times New Roman" w:hAnsi="Times New Roman" w:cs="Times New Roman"/>
          <w:sz w:val="28"/>
          <w:szCs w:val="28"/>
        </w:rPr>
        <w:t xml:space="preserve"> 209-ФЗ "О развитии малого и среднего предпринимательства в Российской Федерации", Указами и поручениями Президента Российской Федерации, </w:t>
      </w:r>
      <w:hyperlink r:id="rId11" w:history="1">
        <w:r w:rsidRPr="001724B4">
          <w:rPr>
            <w:rStyle w:val="a7"/>
            <w:color w:val="auto"/>
            <w:sz w:val="28"/>
            <w:szCs w:val="28"/>
          </w:rPr>
          <w:t>Национальным проектом</w:t>
        </w:r>
      </w:hyperlink>
      <w:r w:rsidRPr="001724B4">
        <w:rPr>
          <w:rFonts w:ascii="Times New Roman" w:hAnsi="Times New Roman" w:cs="Times New Roman"/>
          <w:sz w:val="28"/>
          <w:szCs w:val="28"/>
        </w:rPr>
        <w:t xml:space="preserve"> "Малое и среднее предпринимательство и поддержка индивидуальной предпринимательской инициативы". Основной задачей Национального проекта "Малое и среднее предпринимательство и поддержка индивидуальной предпринимательской инициативы" является увеличение численности </w:t>
      </w:r>
      <w:proofErr w:type="gramStart"/>
      <w:r w:rsidRPr="001724B4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1724B4">
        <w:rPr>
          <w:rFonts w:ascii="Times New Roman" w:hAnsi="Times New Roman" w:cs="Times New Roman"/>
          <w:sz w:val="28"/>
          <w:szCs w:val="28"/>
        </w:rPr>
        <w:t xml:space="preserve"> у субъектов малого и среднего предпринимательства и  самозанятых. По итогам 2022 года указанный показатель составил: среднесписочная численность субъек</w:t>
      </w:r>
      <w:r w:rsidR="004362D4" w:rsidRPr="001724B4">
        <w:rPr>
          <w:rFonts w:ascii="Times New Roman" w:hAnsi="Times New Roman" w:cs="Times New Roman"/>
          <w:sz w:val="28"/>
          <w:szCs w:val="28"/>
        </w:rPr>
        <w:t xml:space="preserve">тов МСП - 887 человек (102,7%). В соответствии с </w:t>
      </w:r>
      <w:hyperlink r:id="rId12" w:history="1">
        <w:r w:rsidR="004362D4" w:rsidRPr="001724B4">
          <w:rPr>
            <w:rStyle w:val="a7"/>
            <w:color w:val="auto"/>
            <w:sz w:val="28"/>
            <w:szCs w:val="28"/>
          </w:rPr>
          <w:t>Законом</w:t>
        </w:r>
      </w:hyperlink>
      <w:r w:rsidR="004362D4" w:rsidRPr="001724B4">
        <w:rPr>
          <w:rFonts w:ascii="Times New Roman" w:hAnsi="Times New Roman" w:cs="Times New Roman"/>
          <w:sz w:val="28"/>
          <w:szCs w:val="28"/>
        </w:rPr>
        <w:t xml:space="preserve"> Тамбовской области от 03.08.2020 N 514-З "О введении в действие на территории Тамбовской области специального налогового режима "Налог на профессиональный доход" на территории Первомайского муниципального округа в качестве самозанятых граждан на 01.01.2023  зарегистрировано 681 человек (выше уровня прошлого года в 2 раза).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24B4">
        <w:rPr>
          <w:rFonts w:ascii="Times New Roman" w:hAnsi="Times New Roman" w:cs="Times New Roman"/>
          <w:sz w:val="28"/>
          <w:szCs w:val="28"/>
        </w:rPr>
        <w:t>Целью регионального проекта "Акселерация субъектов малого и среднего предпринимательства" является создание системы акселерации субъектов малого и среднего предпринимательства, включающей в себя финансовые и налоговые инструменты поддержки субъектов малого и среднего предпринимательства, в том числе осуществляющих деятельность в сфере АПК, инфраструктуру для комфортной работы и развития субъектов малого и среднего предпринимательства, доступ к крупнейшим заказчикам.</w:t>
      </w:r>
      <w:proofErr w:type="gramEnd"/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Региональный проект "Создание условий для легкого старта и комфортного ведения бизнеса" направлен на вовлечение граждан в предпринимательскую деятельность и взаимодействие с начинающими предпринимателями.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24B4">
        <w:rPr>
          <w:rFonts w:ascii="Times New Roman" w:hAnsi="Times New Roman" w:cs="Times New Roman"/>
          <w:sz w:val="28"/>
          <w:szCs w:val="28"/>
        </w:rPr>
        <w:t>В рамках регионального проекта предусмотрено оказание мер государственной поддержки субъектам малого и среднего предпринимательства, включенным в реестр социальных предпринимателей, субъектам малого и среднего предпринимательства, субъектам малого и среднего предпринимательства, созданным физическими лицами в возрасте от 25 лет включительно, которым предоставлен комплекс услуг и (или) финансовая поддержка в виде гранта, а также гражданам, желающим вести бизнес, начинающим и действующим предпринимателям в</w:t>
      </w:r>
      <w:proofErr w:type="gramEnd"/>
      <w:r w:rsidRPr="00172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4B4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1724B4">
        <w:rPr>
          <w:rFonts w:ascii="Times New Roman" w:hAnsi="Times New Roman" w:cs="Times New Roman"/>
          <w:sz w:val="28"/>
          <w:szCs w:val="28"/>
        </w:rPr>
        <w:t xml:space="preserve"> комплекса услуг, направленных на вовлечение в предпринимательскую деятельность, в том числе информационно-консультационных и образовательных услуг в </w:t>
      </w:r>
      <w:r w:rsidRPr="001724B4">
        <w:rPr>
          <w:rFonts w:ascii="Times New Roman" w:hAnsi="Times New Roman" w:cs="Times New Roman"/>
          <w:sz w:val="28"/>
          <w:szCs w:val="28"/>
        </w:rPr>
        <w:lastRenderedPageBreak/>
        <w:t>офлайн и онлайн 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Целью регионального проекта "Создание благоприятных условий для осуществления деятельности </w:t>
      </w:r>
      <w:proofErr w:type="spellStart"/>
      <w:r w:rsidRPr="001724B4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1724B4">
        <w:rPr>
          <w:rFonts w:ascii="Times New Roman" w:hAnsi="Times New Roman" w:cs="Times New Roman"/>
          <w:sz w:val="28"/>
          <w:szCs w:val="28"/>
        </w:rPr>
        <w:t xml:space="preserve"> гражданами" является оказание мер государственной поддержки </w:t>
      </w:r>
      <w:proofErr w:type="spellStart"/>
      <w:r w:rsidRPr="001724B4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1724B4">
        <w:rPr>
          <w:rFonts w:ascii="Times New Roman" w:hAnsi="Times New Roman" w:cs="Times New Roman"/>
          <w:sz w:val="28"/>
          <w:szCs w:val="28"/>
        </w:rPr>
        <w:t xml:space="preserve"> гражданам в виде предоставления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 и онлайн форматах.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24B4">
        <w:rPr>
          <w:rFonts w:ascii="Times New Roman" w:hAnsi="Times New Roman" w:cs="Times New Roman"/>
          <w:sz w:val="28"/>
          <w:szCs w:val="28"/>
        </w:rPr>
        <w:t xml:space="preserve">В целях формирования максимально комфортной предпринимательской среды в 2017 году в регионе создана "единая точка" взаимодействия предпринимателей с государством - деловое пространство "Геометрия бизнеса" (центр "Мой бизнес"), объединяющее все сервисы и меры поддержки малого и среднего предпринимательства на одной площадке и предоставляющие услуги субъектам малого и среднего предпринимательства и </w:t>
      </w:r>
      <w:proofErr w:type="spellStart"/>
      <w:r w:rsidRPr="001724B4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1724B4">
        <w:rPr>
          <w:rFonts w:ascii="Times New Roman" w:hAnsi="Times New Roman" w:cs="Times New Roman"/>
          <w:sz w:val="28"/>
          <w:szCs w:val="28"/>
        </w:rPr>
        <w:t xml:space="preserve"> гражданам в режиме "одного окна".</w:t>
      </w:r>
      <w:proofErr w:type="gramEnd"/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Оказание комплексных услуг в деловом пространстве "Геометрия бизнеса" осуществляют деятельность следующие структурные подразделения АНО "Центр координации поддержки бизнеса Тамбовской области":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центр кластерного развития, осуществляющий разработку и реализацию совместных кластерных проектов с привлечением участников кластеров, учреждений образования и науки, иных заинтересованных лиц;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центр координации поддержки экспортно-ориентированных субъектов МСП, содействие в подготовке экспортного предложения и организации участия в выставках за рубежом;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региональный центр инжиниринга, оказывающий содействие в повышении технологической готовности субъектов малого и среднего предпринимательства, включая технический аудит, содействие в разработке программ модернизации, технического перевооружения и (или) развития производства.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Комплекс информационно-консультационных, образовательных, правовых, маркетинговых услуг начинающим и действующим предпринимателям предоставляют центр поддержки предпринимательства и центр инноваций социальной сферы АНО "Региональный центр управления и культуры".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В целях облегчения доступа малого бизнеса к финансовым ресурсам продолжают работу АО </w:t>
      </w:r>
      <w:proofErr w:type="spellStart"/>
      <w:r w:rsidRPr="001724B4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1724B4">
        <w:rPr>
          <w:rFonts w:ascii="Times New Roman" w:hAnsi="Times New Roman" w:cs="Times New Roman"/>
          <w:sz w:val="28"/>
          <w:szCs w:val="28"/>
        </w:rPr>
        <w:t xml:space="preserve"> компания "Фонд содействия кредитованию малого и среднего предпринимательства Тамбовской области" и Фонд поддержки предпринимательства Тамбовской области (</w:t>
      </w:r>
      <w:proofErr w:type="spellStart"/>
      <w:r w:rsidRPr="001724B4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1724B4">
        <w:rPr>
          <w:rFonts w:ascii="Times New Roman" w:hAnsi="Times New Roman" w:cs="Times New Roman"/>
          <w:sz w:val="28"/>
          <w:szCs w:val="28"/>
        </w:rPr>
        <w:t xml:space="preserve"> компания), которые предоставляют льготные </w:t>
      </w:r>
      <w:proofErr w:type="spellStart"/>
      <w:r w:rsidRPr="001724B4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1724B4">
        <w:rPr>
          <w:rFonts w:ascii="Times New Roman" w:hAnsi="Times New Roman" w:cs="Times New Roman"/>
          <w:sz w:val="28"/>
          <w:szCs w:val="28"/>
        </w:rPr>
        <w:t xml:space="preserve"> и поручительства субъектам малого и среднего предпринимательства.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Целью программы является: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обеспечение благоприятных условий для развития субъектов малого и </w:t>
      </w:r>
      <w:r w:rsidRPr="001724B4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увеличение количества субъектов малого и среднего предпринимательства;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увеличение доли субъектов малого и среднего предпринимательства в </w:t>
      </w:r>
      <w:r w:rsidR="00E24664" w:rsidRPr="001724B4">
        <w:rPr>
          <w:rFonts w:ascii="Times New Roman" w:hAnsi="Times New Roman" w:cs="Times New Roman"/>
          <w:sz w:val="28"/>
          <w:szCs w:val="28"/>
        </w:rPr>
        <w:t>экономике округ</w:t>
      </w:r>
      <w:r w:rsidRPr="001724B4">
        <w:rPr>
          <w:rFonts w:ascii="Times New Roman" w:hAnsi="Times New Roman" w:cs="Times New Roman"/>
          <w:sz w:val="28"/>
          <w:szCs w:val="28"/>
        </w:rPr>
        <w:t>а, развитие института самозанятых;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увеличение доли производимых субъектами малого и среднего предпринимательства товаров (работ, услуг) в объёме валового муниципального продукта;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увеличение уплаченных субъектами малого и среднего предпринимательства налогов в </w:t>
      </w:r>
      <w:r w:rsidR="00DD2CDE" w:rsidRPr="001724B4">
        <w:rPr>
          <w:rFonts w:ascii="Times New Roman" w:hAnsi="Times New Roman" w:cs="Times New Roman"/>
          <w:sz w:val="28"/>
          <w:szCs w:val="28"/>
        </w:rPr>
        <w:t>бюджеты разных уровней.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Для достижения поставленных целей должны быть решены следующие задачи: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финансовая поддержка субъектов малого и среднего предпринимательства, самозанятых граждан;</w:t>
      </w:r>
    </w:p>
    <w:p w:rsidR="001B2DF2" w:rsidRPr="001724B4" w:rsidRDefault="001B2DF2" w:rsidP="001B2DF2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поддержка субъектов малого и среднего предпринимательства, осуществляющих деятельность в сфере социального предпринимательства:</w:t>
      </w:r>
    </w:p>
    <w:p w:rsidR="001B2DF2" w:rsidRPr="001724B4" w:rsidRDefault="001B2DF2" w:rsidP="001B2DF2">
      <w:pPr>
        <w:tabs>
          <w:tab w:val="left" w:pos="5970"/>
        </w:tabs>
        <w:rPr>
          <w:sz w:val="28"/>
          <w:szCs w:val="28"/>
          <w:shd w:val="clear" w:color="auto" w:fill="FFFFFF"/>
        </w:rPr>
      </w:pPr>
      <w:r w:rsidRPr="001724B4">
        <w:rPr>
          <w:sz w:val="28"/>
          <w:szCs w:val="28"/>
        </w:rPr>
        <w:t>-информационно-консультационная поддержка предпринимателей работающих в социальном бизнесе, в том числе по вопросам</w:t>
      </w:r>
      <w:r w:rsidRPr="001724B4">
        <w:rPr>
          <w:sz w:val="28"/>
          <w:szCs w:val="28"/>
          <w:shd w:val="clear" w:color="auto" w:fill="FFFFFF"/>
        </w:rPr>
        <w:t xml:space="preserve"> оказания финансовой поддержки на региональном уровне в форме </w:t>
      </w:r>
      <w:proofErr w:type="spellStart"/>
      <w:r w:rsidRPr="001724B4">
        <w:rPr>
          <w:sz w:val="28"/>
          <w:szCs w:val="28"/>
          <w:shd w:val="clear" w:color="auto" w:fill="FFFFFF"/>
        </w:rPr>
        <w:t>грантовой</w:t>
      </w:r>
      <w:proofErr w:type="spellEnd"/>
      <w:r w:rsidRPr="001724B4">
        <w:rPr>
          <w:sz w:val="28"/>
          <w:szCs w:val="28"/>
          <w:shd w:val="clear" w:color="auto" w:fill="FFFFFF"/>
        </w:rPr>
        <w:t xml:space="preserve"> поддержки;</w:t>
      </w:r>
    </w:p>
    <w:p w:rsidR="001B2DF2" w:rsidRPr="001724B4" w:rsidRDefault="001B2DF2" w:rsidP="001B2DF2">
      <w:pPr>
        <w:tabs>
          <w:tab w:val="left" w:pos="5970"/>
        </w:tabs>
        <w:rPr>
          <w:sz w:val="28"/>
          <w:szCs w:val="28"/>
        </w:rPr>
      </w:pPr>
      <w:r w:rsidRPr="001724B4">
        <w:rPr>
          <w:sz w:val="28"/>
          <w:szCs w:val="28"/>
        </w:rPr>
        <w:t>-вовлечение людей, обладающих предпринимательской активностью, а также руководителей малого и среднего бизнеса и социально ориентированные некоммерческие организации в решение социальных проблем округа через реализацию социально-предпринимательских проектов;</w:t>
      </w:r>
    </w:p>
    <w:p w:rsidR="001B2DF2" w:rsidRPr="001724B4" w:rsidRDefault="001B2DF2" w:rsidP="001B2DF2">
      <w:pPr>
        <w:rPr>
          <w:sz w:val="28"/>
          <w:szCs w:val="28"/>
        </w:rPr>
      </w:pPr>
      <w:r w:rsidRPr="001724B4">
        <w:rPr>
          <w:sz w:val="28"/>
          <w:szCs w:val="28"/>
        </w:rPr>
        <w:t>-оказание информационной поддержки субъектам социального предпринимательства по участию в публичных мероприятиях по социальному предпринимательству (конкурсы, семинары, тренинги и т.д.);</w:t>
      </w:r>
    </w:p>
    <w:p w:rsidR="001B2DF2" w:rsidRPr="001724B4" w:rsidRDefault="001B2DF2" w:rsidP="001B2DF2">
      <w:pPr>
        <w:rPr>
          <w:sz w:val="28"/>
          <w:szCs w:val="28"/>
          <w:shd w:val="clear" w:color="auto" w:fill="FFFFFF"/>
        </w:rPr>
      </w:pPr>
      <w:r w:rsidRPr="001724B4">
        <w:rPr>
          <w:sz w:val="28"/>
          <w:szCs w:val="28"/>
          <w:shd w:val="clear" w:color="auto" w:fill="FFFFFF"/>
        </w:rPr>
        <w:t>-оказания имущественной поддержки социальным предприятиям (в том числе путем предоставления во владение и (или) в пользование государственного и муниципального имущества на льготных условиях);</w:t>
      </w:r>
    </w:p>
    <w:p w:rsidR="00605D0A" w:rsidRPr="001724B4" w:rsidRDefault="00945582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-</w:t>
      </w:r>
      <w:r w:rsidR="00605D0A" w:rsidRPr="001724B4">
        <w:rPr>
          <w:rFonts w:ascii="Times New Roman" w:hAnsi="Times New Roman" w:cs="Times New Roman"/>
          <w:sz w:val="28"/>
          <w:szCs w:val="28"/>
        </w:rPr>
        <w:t>совершенствование систем налогообложения малого и среднего предпринимательства;</w:t>
      </w:r>
    </w:p>
    <w:p w:rsidR="00605D0A" w:rsidRPr="001724B4" w:rsidRDefault="00945582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-</w:t>
      </w:r>
      <w:r w:rsidR="00605D0A" w:rsidRPr="001724B4">
        <w:rPr>
          <w:rFonts w:ascii="Times New Roman" w:hAnsi="Times New Roman" w:cs="Times New Roman"/>
          <w:sz w:val="28"/>
          <w:szCs w:val="28"/>
        </w:rPr>
        <w:t>имущественная поддержка субъектов малого и среднего предпринимательства;</w:t>
      </w:r>
    </w:p>
    <w:p w:rsidR="00605D0A" w:rsidRPr="001724B4" w:rsidRDefault="00945582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-</w:t>
      </w:r>
      <w:r w:rsidR="00605D0A" w:rsidRPr="001724B4">
        <w:rPr>
          <w:rFonts w:ascii="Times New Roman" w:hAnsi="Times New Roman" w:cs="Times New Roman"/>
          <w:sz w:val="28"/>
          <w:szCs w:val="28"/>
        </w:rPr>
        <w:t>развитие системы информационной, консультационной поддержки субъектов малого и среднего предпринимательства, пропаганда и популяризация предпринимательской деятельности.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24B4">
        <w:rPr>
          <w:rFonts w:ascii="Times New Roman" w:hAnsi="Times New Roman" w:cs="Times New Roman"/>
          <w:sz w:val="28"/>
          <w:szCs w:val="28"/>
        </w:rPr>
        <w:t>В целях формирования положительного образа малого и среднего предпринимательства предусмотрены мероприятия по пропаганде и популяризации предпринимательской деятельности посредств</w:t>
      </w:r>
      <w:r w:rsidR="0026087F" w:rsidRPr="001724B4">
        <w:rPr>
          <w:rFonts w:ascii="Times New Roman" w:hAnsi="Times New Roman" w:cs="Times New Roman"/>
          <w:sz w:val="28"/>
          <w:szCs w:val="28"/>
        </w:rPr>
        <w:t xml:space="preserve">ом проведения ежегодных </w:t>
      </w:r>
      <w:r w:rsidRPr="001724B4">
        <w:rPr>
          <w:rFonts w:ascii="Times New Roman" w:hAnsi="Times New Roman" w:cs="Times New Roman"/>
          <w:sz w:val="28"/>
          <w:szCs w:val="28"/>
        </w:rPr>
        <w:t xml:space="preserve"> конкурсов </w:t>
      </w:r>
      <w:r w:rsidR="0026087F" w:rsidRPr="001724B4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округа </w:t>
      </w:r>
      <w:r w:rsidRPr="001724B4">
        <w:rPr>
          <w:rFonts w:ascii="Times New Roman" w:hAnsi="Times New Roman" w:cs="Times New Roman"/>
          <w:sz w:val="28"/>
          <w:szCs w:val="28"/>
        </w:rPr>
        <w:t>"Лучший предприниматель года", конференций малого и среднего предпринимательства, встреч, "круглых столов" по вопросам развития малого и среднего предпринимательства, социального предпринимательства, информационной поддержки через средства массовой информации.</w:t>
      </w:r>
      <w:proofErr w:type="gramEnd"/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lastRenderedPageBreak/>
        <w:t>Будет продолжено оказание</w:t>
      </w:r>
      <w:r w:rsidR="00945582" w:rsidRPr="00172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582" w:rsidRPr="001724B4">
        <w:rPr>
          <w:rFonts w:ascii="Times New Roman" w:hAnsi="Times New Roman" w:cs="Times New Roman"/>
          <w:sz w:val="28"/>
          <w:szCs w:val="28"/>
        </w:rPr>
        <w:t>информационно-</w:t>
      </w:r>
      <w:r w:rsidRPr="001724B4">
        <w:rPr>
          <w:rFonts w:ascii="Times New Roman" w:hAnsi="Times New Roman" w:cs="Times New Roman"/>
          <w:sz w:val="28"/>
          <w:szCs w:val="28"/>
        </w:rPr>
        <w:t>консультационных</w:t>
      </w:r>
      <w:proofErr w:type="gramEnd"/>
      <w:r w:rsidRPr="001724B4">
        <w:rPr>
          <w:rFonts w:ascii="Times New Roman" w:hAnsi="Times New Roman" w:cs="Times New Roman"/>
          <w:sz w:val="28"/>
          <w:szCs w:val="28"/>
        </w:rPr>
        <w:t xml:space="preserve"> услуг субъектам малого и среднего предпринимательства по вопросам налогообложения, кредитования, правовой защиты и развития предприятия, бизнес-планирования.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bookmarkStart w:id="4" w:name="sub_15722"/>
      <w:r w:rsidRPr="001724B4">
        <w:rPr>
          <w:rFonts w:ascii="Times New Roman" w:hAnsi="Times New Roman" w:cs="Times New Roman"/>
          <w:sz w:val="28"/>
          <w:szCs w:val="28"/>
        </w:rPr>
        <w:t>Срок реализации: 202</w:t>
      </w:r>
      <w:r w:rsidR="00B05770" w:rsidRPr="001724B4">
        <w:rPr>
          <w:rFonts w:ascii="Times New Roman" w:hAnsi="Times New Roman" w:cs="Times New Roman"/>
          <w:sz w:val="28"/>
          <w:szCs w:val="28"/>
        </w:rPr>
        <w:t>4</w:t>
      </w:r>
      <w:r w:rsidRPr="001724B4">
        <w:rPr>
          <w:rFonts w:ascii="Times New Roman" w:hAnsi="Times New Roman" w:cs="Times New Roman"/>
          <w:sz w:val="28"/>
          <w:szCs w:val="28"/>
        </w:rPr>
        <w:t> - 2030 годы.</w:t>
      </w:r>
    </w:p>
    <w:bookmarkEnd w:id="4"/>
    <w:p w:rsidR="00605D0A" w:rsidRPr="001724B4" w:rsidRDefault="00605D0A" w:rsidP="00605D0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724B4">
        <w:rPr>
          <w:rFonts w:ascii="Times New Roman" w:hAnsi="Times New Roman" w:cs="Times New Roman"/>
          <w:color w:val="auto"/>
          <w:sz w:val="28"/>
          <w:szCs w:val="28"/>
        </w:rPr>
        <w:t>3. Показатели (индикаторы) достижения целей и решения задач, основные ожидаемые результаты подпрограммы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bookmarkStart w:id="5" w:name="sub_15711"/>
      <w:r w:rsidRPr="001724B4">
        <w:rPr>
          <w:rFonts w:ascii="Times New Roman" w:hAnsi="Times New Roman" w:cs="Times New Roman"/>
          <w:sz w:val="28"/>
          <w:szCs w:val="28"/>
        </w:rPr>
        <w:t>Показателями (индикаторами) реализации подпрограммы являются:</w:t>
      </w:r>
    </w:p>
    <w:bookmarkEnd w:id="5"/>
    <w:p w:rsidR="00605D0A" w:rsidRPr="001724B4" w:rsidRDefault="00605D0A" w:rsidP="00233755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       </w:t>
      </w:r>
      <w:r w:rsidR="00897F1E" w:rsidRPr="001724B4">
        <w:rPr>
          <w:rFonts w:ascii="Times New Roman" w:hAnsi="Times New Roman" w:cs="Times New Roman"/>
          <w:sz w:val="28"/>
          <w:szCs w:val="28"/>
        </w:rPr>
        <w:t xml:space="preserve">  </w:t>
      </w:r>
      <w:r w:rsidRPr="001724B4">
        <w:rPr>
          <w:rFonts w:ascii="Times New Roman" w:hAnsi="Times New Roman" w:cs="Times New Roman"/>
          <w:sz w:val="28"/>
          <w:szCs w:val="28"/>
        </w:rPr>
        <w:t>Создание благоприятного инвестиционного климата и условий для ведения бизнеса;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Увеличение доли субъектов малого и среднего предпринимательства в экономике области, развитие института самозанятых</w:t>
      </w:r>
      <w:r w:rsidR="00D25F80" w:rsidRPr="001724B4">
        <w:rPr>
          <w:rFonts w:ascii="Times New Roman" w:hAnsi="Times New Roman" w:cs="Times New Roman"/>
          <w:sz w:val="28"/>
          <w:szCs w:val="28"/>
        </w:rPr>
        <w:t>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За весь период реализации подпрограммы предполагается достичь следующих результатов:</w:t>
      </w:r>
    </w:p>
    <w:p w:rsidR="00605D0A" w:rsidRPr="001724B4" w:rsidRDefault="00605D0A" w:rsidP="00605D0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-Доля среднесписочной численности малых и средних предприятий в общей среднесписочной численности всех предприятий - 17,5%;</w:t>
      </w:r>
    </w:p>
    <w:p w:rsidR="00605D0A" w:rsidRPr="001724B4" w:rsidRDefault="00605D0A" w:rsidP="00936BF5">
      <w:pPr>
        <w:pStyle w:val="a5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-Количество субъектов малого и среднего предпринимательства (включая индивидуальных предпринимателей) в расчете на 1 тыс. чел. населения – </w:t>
      </w:r>
      <w:r w:rsidR="00945582" w:rsidRPr="001724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724B4">
        <w:rPr>
          <w:rFonts w:ascii="Times New Roman" w:hAnsi="Times New Roman" w:cs="Times New Roman"/>
          <w:sz w:val="28"/>
          <w:szCs w:val="28"/>
        </w:rPr>
        <w:t>23,5 ед.;</w:t>
      </w:r>
    </w:p>
    <w:p w:rsidR="00605D0A" w:rsidRPr="001724B4" w:rsidRDefault="00605D0A" w:rsidP="00605D0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-Количество субъектов малого и среднего предпринимательства осуществляющих деятельность - 540 </w:t>
      </w:r>
      <w:proofErr w:type="spellStart"/>
      <w:proofErr w:type="gramStart"/>
      <w:r w:rsidRPr="001724B4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1724B4">
        <w:rPr>
          <w:rFonts w:ascii="Times New Roman" w:hAnsi="Times New Roman" w:cs="Times New Roman"/>
          <w:sz w:val="28"/>
          <w:szCs w:val="28"/>
        </w:rPr>
        <w:t>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-Количество самозанятых граждан, зафиксировавших  свой статус и применяющих специальный налоговый режим «Налог на профессиональный доход»-695 ед.</w:t>
      </w:r>
    </w:p>
    <w:p w:rsidR="00605D0A" w:rsidRPr="001724B4" w:rsidRDefault="00605D0A" w:rsidP="00605D0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работников, занятых у субъектов малого и среднего предпринимательства - 1020 ед.;</w:t>
      </w:r>
    </w:p>
    <w:p w:rsidR="00605D0A" w:rsidRPr="001724B4" w:rsidRDefault="00605D0A" w:rsidP="00605D0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4B4">
        <w:rPr>
          <w:rFonts w:ascii="Times New Roman" w:hAnsi="Times New Roman" w:cs="Times New Roman"/>
          <w:sz w:val="28"/>
          <w:szCs w:val="28"/>
        </w:rPr>
        <w:t xml:space="preserve">-Оборот продукции (услуг), производимой малыми и средними предприятиями, в том числе </w:t>
      </w:r>
      <w:proofErr w:type="spellStart"/>
      <w:r w:rsidRPr="001724B4">
        <w:rPr>
          <w:rFonts w:ascii="Times New Roman" w:hAnsi="Times New Roman" w:cs="Times New Roman"/>
          <w:sz w:val="28"/>
          <w:szCs w:val="28"/>
        </w:rPr>
        <w:t>микропредприятиями</w:t>
      </w:r>
      <w:proofErr w:type="spellEnd"/>
      <w:r w:rsidRPr="001724B4">
        <w:rPr>
          <w:rFonts w:ascii="Times New Roman" w:hAnsi="Times New Roman" w:cs="Times New Roman"/>
          <w:sz w:val="28"/>
          <w:szCs w:val="28"/>
        </w:rPr>
        <w:t xml:space="preserve">) - </w:t>
      </w:r>
      <w:r w:rsidR="00721223" w:rsidRPr="001724B4">
        <w:rPr>
          <w:rFonts w:ascii="Times New Roman" w:hAnsi="Times New Roman" w:cs="Times New Roman"/>
          <w:sz w:val="28"/>
          <w:szCs w:val="28"/>
        </w:rPr>
        <w:t>3</w:t>
      </w:r>
      <w:r w:rsidRPr="001724B4">
        <w:rPr>
          <w:rFonts w:ascii="Times New Roman" w:hAnsi="Times New Roman" w:cs="Times New Roman"/>
          <w:sz w:val="28"/>
          <w:szCs w:val="28"/>
        </w:rPr>
        <w:t>30,0 млн. руб.;</w:t>
      </w:r>
      <w:proofErr w:type="gramEnd"/>
    </w:p>
    <w:p w:rsidR="00605D0A" w:rsidRPr="001724B4" w:rsidRDefault="00605D0A" w:rsidP="00605D0A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-Годовой объем закупок,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- не менее 20 процентов;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-Количество объектов муниципального недвижимого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 применяющим систему налогообложения "Налог на профессиональный доход" (</w:t>
      </w:r>
      <w:proofErr w:type="spellStart"/>
      <w:r w:rsidRPr="001724B4">
        <w:rPr>
          <w:rFonts w:ascii="Times New Roman" w:hAnsi="Times New Roman" w:cs="Times New Roman"/>
          <w:sz w:val="28"/>
          <w:szCs w:val="28"/>
        </w:rPr>
        <w:t>самозаняттые</w:t>
      </w:r>
      <w:proofErr w:type="spellEnd"/>
      <w:r w:rsidRPr="001724B4">
        <w:rPr>
          <w:rFonts w:ascii="Times New Roman" w:hAnsi="Times New Roman" w:cs="Times New Roman"/>
          <w:sz w:val="28"/>
          <w:szCs w:val="28"/>
        </w:rPr>
        <w:t>) - 27 ед.;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-Количество субъектов </w:t>
      </w:r>
      <w:proofErr w:type="spellStart"/>
      <w:r w:rsidRPr="001724B4"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 w:rsidRPr="001724B4">
        <w:rPr>
          <w:rFonts w:ascii="Times New Roman" w:hAnsi="Times New Roman" w:cs="Times New Roman"/>
          <w:sz w:val="28"/>
          <w:szCs w:val="28"/>
        </w:rPr>
        <w:t xml:space="preserve">, получивших консультационную поддержку и (или) направивших заявку на получение услуги в Центре поддержки экспорта в рамках федерального (регионального) проекта "Акселерация субъектов малого и среднего предпринимательства" -27 </w:t>
      </w:r>
      <w:proofErr w:type="spellStart"/>
      <w:proofErr w:type="gramStart"/>
      <w:r w:rsidRPr="001724B4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1724B4">
        <w:rPr>
          <w:rFonts w:ascii="Times New Roman" w:hAnsi="Times New Roman" w:cs="Times New Roman"/>
          <w:sz w:val="28"/>
          <w:szCs w:val="28"/>
        </w:rPr>
        <w:t>;</w:t>
      </w:r>
    </w:p>
    <w:p w:rsidR="00605D0A" w:rsidRPr="001724B4" w:rsidRDefault="00605D0A" w:rsidP="00721223">
      <w:pPr>
        <w:pStyle w:val="a4"/>
        <w:ind w:firstLine="720"/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-Количество самозанятых, получивших поддержку на базе Центра поддержки предпринимательства (региональный проект «Создание условий для </w:t>
      </w:r>
      <w:r w:rsidRPr="001724B4">
        <w:rPr>
          <w:rFonts w:ascii="Times New Roman" w:hAnsi="Times New Roman" w:cs="Times New Roman"/>
          <w:sz w:val="28"/>
          <w:szCs w:val="28"/>
        </w:rPr>
        <w:lastRenderedPageBreak/>
        <w:t xml:space="preserve">легкого старта и комфортного ведения бизнеса») </w:t>
      </w:r>
      <w:r w:rsidR="00C55D75" w:rsidRPr="001724B4">
        <w:rPr>
          <w:rFonts w:ascii="Times New Roman" w:hAnsi="Times New Roman" w:cs="Times New Roman"/>
          <w:sz w:val="28"/>
          <w:szCs w:val="28"/>
        </w:rPr>
        <w:t>–</w:t>
      </w:r>
      <w:r w:rsidRPr="001724B4">
        <w:rPr>
          <w:rFonts w:ascii="Times New Roman" w:hAnsi="Times New Roman" w:cs="Times New Roman"/>
          <w:sz w:val="28"/>
          <w:szCs w:val="28"/>
        </w:rPr>
        <w:t xml:space="preserve"> 6</w:t>
      </w:r>
      <w:r w:rsidR="00C55D75" w:rsidRPr="001724B4">
        <w:rPr>
          <w:rFonts w:ascii="Times New Roman" w:hAnsi="Times New Roman" w:cs="Times New Roman"/>
          <w:sz w:val="28"/>
          <w:szCs w:val="28"/>
        </w:rPr>
        <w:t xml:space="preserve"> </w:t>
      </w:r>
      <w:r w:rsidRPr="001724B4">
        <w:rPr>
          <w:rFonts w:ascii="Times New Roman" w:hAnsi="Times New Roman" w:cs="Times New Roman"/>
          <w:sz w:val="28"/>
          <w:szCs w:val="28"/>
        </w:rPr>
        <w:t>ед.</w:t>
      </w:r>
    </w:p>
    <w:p w:rsidR="00605D0A" w:rsidRPr="001724B4" w:rsidRDefault="00721223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-</w:t>
      </w:r>
      <w:r w:rsidR="00605D0A" w:rsidRPr="001724B4">
        <w:rPr>
          <w:rFonts w:ascii="Times New Roman" w:hAnsi="Times New Roman" w:cs="Times New Roman"/>
          <w:sz w:val="28"/>
          <w:szCs w:val="28"/>
        </w:rPr>
        <w:t>Количество субъектов МСП, направивших заявку в АО МК "Фонд содействия кредитованию малого и среднего предпринимательства Тамбовской области", для получения поручительства и (или) гарантий поддержки</w:t>
      </w:r>
      <w:r w:rsidR="00FE64CE" w:rsidRPr="001724B4">
        <w:rPr>
          <w:rFonts w:ascii="Times New Roman" w:hAnsi="Times New Roman" w:cs="Times New Roman"/>
          <w:sz w:val="28"/>
          <w:szCs w:val="28"/>
        </w:rPr>
        <w:t xml:space="preserve"> </w:t>
      </w:r>
      <w:r w:rsidR="00605D0A" w:rsidRPr="001724B4">
        <w:rPr>
          <w:rFonts w:ascii="Times New Roman" w:hAnsi="Times New Roman" w:cs="Times New Roman"/>
          <w:sz w:val="28"/>
          <w:szCs w:val="28"/>
        </w:rPr>
        <w:t>(региональный проект "Акселерация субъектов малого и среднего предпринимательства")-</w:t>
      </w:r>
      <w:r w:rsidR="00A66354" w:rsidRPr="001724B4">
        <w:rPr>
          <w:rFonts w:ascii="Times New Roman" w:hAnsi="Times New Roman" w:cs="Times New Roman"/>
          <w:sz w:val="28"/>
          <w:szCs w:val="28"/>
        </w:rPr>
        <w:t xml:space="preserve"> </w:t>
      </w:r>
      <w:r w:rsidR="00605D0A" w:rsidRPr="001724B4">
        <w:rPr>
          <w:rFonts w:ascii="Times New Roman" w:hAnsi="Times New Roman" w:cs="Times New Roman"/>
          <w:sz w:val="28"/>
          <w:szCs w:val="28"/>
        </w:rPr>
        <w:t>2</w:t>
      </w:r>
      <w:r w:rsidR="00C55D75" w:rsidRPr="001724B4">
        <w:rPr>
          <w:rFonts w:ascii="Times New Roman" w:hAnsi="Times New Roman" w:cs="Times New Roman"/>
          <w:sz w:val="28"/>
          <w:szCs w:val="28"/>
        </w:rPr>
        <w:t xml:space="preserve"> </w:t>
      </w:r>
      <w:r w:rsidR="00605D0A" w:rsidRPr="001724B4">
        <w:rPr>
          <w:rFonts w:ascii="Times New Roman" w:hAnsi="Times New Roman" w:cs="Times New Roman"/>
          <w:sz w:val="28"/>
          <w:szCs w:val="28"/>
        </w:rPr>
        <w:t>ед.</w:t>
      </w:r>
    </w:p>
    <w:p w:rsidR="00605D0A" w:rsidRPr="001724B4" w:rsidRDefault="00721223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-</w:t>
      </w:r>
      <w:r w:rsidR="00605D0A" w:rsidRPr="001724B4">
        <w:rPr>
          <w:rFonts w:ascii="Times New Roman" w:hAnsi="Times New Roman" w:cs="Times New Roman"/>
          <w:sz w:val="28"/>
          <w:szCs w:val="28"/>
        </w:rPr>
        <w:t xml:space="preserve">Количество  субъектов МСП и самозанятых, направивших заявку в АО МК "Фонд содействия кредитованию малого и среднего предпринимательства Тамбовской области", для получения </w:t>
      </w:r>
      <w:proofErr w:type="spellStart"/>
      <w:r w:rsidR="00605D0A" w:rsidRPr="001724B4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="00605D0A" w:rsidRPr="001724B4">
        <w:rPr>
          <w:rFonts w:ascii="Times New Roman" w:hAnsi="Times New Roman" w:cs="Times New Roman"/>
          <w:sz w:val="28"/>
          <w:szCs w:val="28"/>
        </w:rPr>
        <w:t xml:space="preserve"> поддержки (региональный проект "Акселерация субъектов малого и среднего предпринимательства")-11ед.</w:t>
      </w:r>
    </w:p>
    <w:p w:rsidR="00605D0A" w:rsidRPr="001724B4" w:rsidRDefault="00A66354" w:rsidP="00A663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-</w:t>
      </w:r>
      <w:r w:rsidR="00605D0A" w:rsidRPr="001724B4">
        <w:rPr>
          <w:rFonts w:ascii="Times New Roman" w:hAnsi="Times New Roman" w:cs="Times New Roman"/>
          <w:sz w:val="28"/>
          <w:szCs w:val="28"/>
        </w:rPr>
        <w:t>Количество субъектов МСП, подавших заявку на включение в реестр социальных предпринимателей (региональный проект "Создание условий для легкого старта и комфортного ведения бизнеса")-2ед.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Перечень показателей (индикаторов) реализации подпрограммы приведён в </w:t>
      </w:r>
      <w:hyperlink w:anchor="sub_12000" w:history="1">
        <w:r w:rsidRPr="001724B4">
          <w:rPr>
            <w:rStyle w:val="a7"/>
            <w:color w:val="auto"/>
            <w:sz w:val="28"/>
            <w:szCs w:val="28"/>
          </w:rPr>
          <w:t>приложении 1</w:t>
        </w:r>
      </w:hyperlink>
      <w:r w:rsidRPr="001724B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</w:p>
    <w:p w:rsidR="00605D0A" w:rsidRPr="001724B4" w:rsidRDefault="00605D0A" w:rsidP="00605D0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4400"/>
      <w:r w:rsidRPr="001724B4">
        <w:rPr>
          <w:rFonts w:ascii="Times New Roman" w:hAnsi="Times New Roman" w:cs="Times New Roman"/>
          <w:color w:val="auto"/>
          <w:sz w:val="28"/>
          <w:szCs w:val="28"/>
        </w:rPr>
        <w:t>4. Обобщённая характеристика мероприятий подпрограммы</w:t>
      </w:r>
    </w:p>
    <w:bookmarkEnd w:id="6"/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Для обеспечения финансовой поддержки субъектов малого и среднего предпринимательства предусматривается</w:t>
      </w:r>
      <w:r w:rsidR="00721223" w:rsidRPr="001724B4">
        <w:rPr>
          <w:rFonts w:ascii="Times New Roman" w:hAnsi="Times New Roman" w:cs="Times New Roman"/>
          <w:sz w:val="28"/>
          <w:szCs w:val="28"/>
        </w:rPr>
        <w:t>:</w:t>
      </w:r>
    </w:p>
    <w:p w:rsidR="00605D0A" w:rsidRPr="001724B4" w:rsidRDefault="00721223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-</w:t>
      </w:r>
      <w:r w:rsidR="00605D0A" w:rsidRPr="001724B4">
        <w:rPr>
          <w:rFonts w:ascii="Times New Roman" w:hAnsi="Times New Roman" w:cs="Times New Roman"/>
          <w:sz w:val="28"/>
          <w:szCs w:val="28"/>
        </w:rPr>
        <w:t>Проведение разъяснительной работы о возможности предоставление поручительств по обязательствам субъектов малого и среднего предпринимательства и организаций инфраструктуры поддержки малого и среднего предпринимательства перед кредитными организациями и лизинговыми компаниями за счет средств Фонда содействия кредитования малого и среднего предпринимательства Тамбовской области (далее - Фонд)</w:t>
      </w:r>
      <w:r w:rsidRPr="001724B4">
        <w:rPr>
          <w:rFonts w:ascii="Times New Roman" w:hAnsi="Times New Roman" w:cs="Times New Roman"/>
          <w:sz w:val="28"/>
          <w:szCs w:val="28"/>
        </w:rPr>
        <w:t>;</w:t>
      </w:r>
    </w:p>
    <w:p w:rsidR="00605D0A" w:rsidRPr="001724B4" w:rsidRDefault="00721223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-</w:t>
      </w:r>
      <w:r w:rsidR="00605D0A" w:rsidRPr="001724B4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о предоставлении </w:t>
      </w:r>
      <w:proofErr w:type="spellStart"/>
      <w:r w:rsidR="00605D0A" w:rsidRPr="001724B4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605D0A" w:rsidRPr="001724B4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организаций инфраструктуры поддержки малого и среднего предпринимательства за счет Фонда.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В целях формирования положительного образа малого и среднего предпринимательства предусмотрены мероприятия по пропаганде и популяризации предпринимательской деятельности посредством проведения ежегодных </w:t>
      </w:r>
      <w:r w:rsidR="00C55D75" w:rsidRPr="001724B4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1724B4">
        <w:rPr>
          <w:rFonts w:ascii="Times New Roman" w:hAnsi="Times New Roman" w:cs="Times New Roman"/>
          <w:sz w:val="28"/>
          <w:szCs w:val="28"/>
        </w:rPr>
        <w:t>конкурсов "Лучший предприниматель года", конференций представителей малого и среднего предпринимательства, встреч, "круглых столов" по вопросам развития малого и среднего предпринимательства, информационной поддержки через средства массовой информации.</w:t>
      </w:r>
    </w:p>
    <w:p w:rsidR="00507895" w:rsidRPr="001724B4" w:rsidRDefault="00507895" w:rsidP="00507895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Развитие системы консультационной поддержки субъектов малого и среднего предпринимательства предусматривает реализацию нескольких мероприятий: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Предусматривается сохранение за субъектами малого и среднего предпринимательства права аренды недвижимого имущества, включенного в перечень недвижимого имущества, находящегося в муниципальной </w:t>
      </w:r>
      <w:r w:rsidRPr="001724B4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собственности, предназначенного для передачи в аренду субъектам малого и среднего предпринимательства и </w:t>
      </w:r>
      <w:proofErr w:type="spellStart"/>
      <w:r w:rsidRPr="001724B4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1724B4"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Предоставление безработным гражданам и незанятому населению организационно-консультационных услуг по вопросам организации предпринимательской деятельности и </w:t>
      </w:r>
      <w:proofErr w:type="spellStart"/>
      <w:r w:rsidRPr="001724B4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724B4">
        <w:rPr>
          <w:rFonts w:ascii="Times New Roman" w:hAnsi="Times New Roman" w:cs="Times New Roman"/>
          <w:sz w:val="28"/>
          <w:szCs w:val="28"/>
        </w:rPr>
        <w:t xml:space="preserve">, содействие в разработке и экспертизе бизнес-планов, содействие организации сельской </w:t>
      </w:r>
      <w:proofErr w:type="spellStart"/>
      <w:r w:rsidRPr="001724B4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724B4">
        <w:rPr>
          <w:rFonts w:ascii="Times New Roman" w:hAnsi="Times New Roman" w:cs="Times New Roman"/>
          <w:sz w:val="28"/>
          <w:szCs w:val="28"/>
        </w:rPr>
        <w:t>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Создание общедоступных информационных систем в целях обеспечения субъектов малого и среднего предпринимательства информацией, предусмотренной </w:t>
      </w:r>
      <w:hyperlink r:id="rId13" w:history="1">
        <w:r w:rsidRPr="001724B4">
          <w:rPr>
            <w:rStyle w:val="a7"/>
            <w:color w:val="auto"/>
            <w:sz w:val="28"/>
            <w:szCs w:val="28"/>
          </w:rPr>
          <w:t>частью 2 статьей 19</w:t>
        </w:r>
      </w:hyperlink>
      <w:r w:rsidRPr="001724B4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Федерации", с размещением ее на </w:t>
      </w:r>
      <w:hyperlink r:id="rId14" w:history="1">
        <w:r w:rsidRPr="001724B4">
          <w:rPr>
            <w:rStyle w:val="a7"/>
            <w:color w:val="auto"/>
            <w:sz w:val="28"/>
            <w:szCs w:val="28"/>
          </w:rPr>
          <w:t>официальном сайте</w:t>
        </w:r>
      </w:hyperlink>
      <w:r w:rsidRPr="001724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36E8F" w:rsidRPr="001724B4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Pr="001724B4">
        <w:rPr>
          <w:rFonts w:ascii="Times New Roman" w:hAnsi="Times New Roman" w:cs="Times New Roman"/>
          <w:sz w:val="28"/>
          <w:szCs w:val="28"/>
        </w:rPr>
        <w:t>а.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Реализация муниципальной подпрограммы позволит: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-повысить инвестиционную привлекательность муниципального </w:t>
      </w:r>
      <w:r w:rsidR="00096DE8" w:rsidRPr="001724B4">
        <w:rPr>
          <w:rFonts w:ascii="Times New Roman" w:hAnsi="Times New Roman" w:cs="Times New Roman"/>
          <w:sz w:val="28"/>
          <w:szCs w:val="28"/>
        </w:rPr>
        <w:t>округа</w:t>
      </w:r>
      <w:r w:rsidR="00610A90" w:rsidRPr="001724B4">
        <w:rPr>
          <w:rFonts w:ascii="Times New Roman" w:hAnsi="Times New Roman" w:cs="Times New Roman"/>
          <w:sz w:val="28"/>
          <w:szCs w:val="28"/>
        </w:rPr>
        <w:t>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-увеличить количество субъекто</w:t>
      </w:r>
      <w:r w:rsidR="00610A90" w:rsidRPr="001724B4">
        <w:rPr>
          <w:rFonts w:ascii="Times New Roman" w:hAnsi="Times New Roman" w:cs="Times New Roman"/>
          <w:sz w:val="28"/>
          <w:szCs w:val="28"/>
        </w:rPr>
        <w:t>в  малого и предпринимательства;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-увеличить численность занятых у субъектов малого и среднего предпринимательства, включая и</w:t>
      </w:r>
      <w:r w:rsidR="00610A90" w:rsidRPr="001724B4">
        <w:rPr>
          <w:rFonts w:ascii="Times New Roman" w:hAnsi="Times New Roman" w:cs="Times New Roman"/>
          <w:sz w:val="28"/>
          <w:szCs w:val="28"/>
        </w:rPr>
        <w:t>ндивидуальных предпринимателей;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-увеличить долю субъектов малого и среднего предпринимательства в экономике муниципального образования, развить институт самозанятых.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приведен в </w:t>
      </w:r>
      <w:hyperlink w:anchor="sub_12000" w:history="1">
        <w:r w:rsidR="00521AC6" w:rsidRPr="001724B4">
          <w:rPr>
            <w:rStyle w:val="a7"/>
            <w:color w:val="auto"/>
            <w:sz w:val="28"/>
            <w:szCs w:val="28"/>
          </w:rPr>
          <w:t>приложении №</w:t>
        </w:r>
        <w:r w:rsidRPr="001724B4">
          <w:rPr>
            <w:rStyle w:val="a7"/>
            <w:color w:val="auto"/>
            <w:sz w:val="28"/>
            <w:szCs w:val="28"/>
          </w:rPr>
          <w:t> 2</w:t>
        </w:r>
      </w:hyperlink>
      <w:r w:rsidRPr="001724B4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</w:p>
    <w:p w:rsidR="00605D0A" w:rsidRPr="001724B4" w:rsidRDefault="00605D0A" w:rsidP="00605D0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724B4">
        <w:rPr>
          <w:rFonts w:ascii="Times New Roman" w:hAnsi="Times New Roman" w:cs="Times New Roman"/>
          <w:color w:val="auto"/>
          <w:sz w:val="28"/>
          <w:szCs w:val="28"/>
        </w:rPr>
        <w:t>5. Обоснование объёма финансовых ресурсов, необходимых для реализации подпрограммы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Источником финансирования подпрограммы являются средства бюджета Первомайского  муниципального о</w:t>
      </w:r>
      <w:r w:rsidR="003617C7" w:rsidRPr="001724B4">
        <w:rPr>
          <w:rFonts w:ascii="Times New Roman" w:hAnsi="Times New Roman" w:cs="Times New Roman"/>
          <w:sz w:val="28"/>
          <w:szCs w:val="28"/>
        </w:rPr>
        <w:t>круга</w:t>
      </w:r>
      <w:r w:rsidRPr="001724B4">
        <w:rPr>
          <w:rFonts w:ascii="Times New Roman" w:hAnsi="Times New Roman" w:cs="Times New Roman"/>
          <w:sz w:val="28"/>
          <w:szCs w:val="28"/>
        </w:rPr>
        <w:t xml:space="preserve"> Тамбовской области.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bookmarkStart w:id="7" w:name="sub_15723"/>
      <w:r w:rsidRPr="001724B4">
        <w:rPr>
          <w:rFonts w:ascii="Times New Roman" w:hAnsi="Times New Roman" w:cs="Times New Roman"/>
          <w:sz w:val="28"/>
          <w:szCs w:val="28"/>
        </w:rPr>
        <w:t xml:space="preserve">Объём финансирования подпрограммы за счет бюджета </w:t>
      </w:r>
      <w:r w:rsidR="003617C7" w:rsidRPr="001724B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F67E3" w:rsidRPr="001724B4">
        <w:rPr>
          <w:rFonts w:ascii="Times New Roman" w:hAnsi="Times New Roman" w:cs="Times New Roman"/>
          <w:sz w:val="28"/>
          <w:szCs w:val="28"/>
        </w:rPr>
        <w:t xml:space="preserve">составляет 140,0 </w:t>
      </w:r>
      <w:r w:rsidRPr="001724B4">
        <w:rPr>
          <w:rFonts w:ascii="Times New Roman" w:hAnsi="Times New Roman" w:cs="Times New Roman"/>
          <w:sz w:val="28"/>
          <w:szCs w:val="28"/>
        </w:rPr>
        <w:t>тыс. рублей.</w:t>
      </w:r>
    </w:p>
    <w:bookmarkEnd w:id="7"/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Объёмы бюджетных ассигнований уточняются ежегодно при формировании бюджета Первомайского  муниципального о</w:t>
      </w:r>
      <w:r w:rsidR="003617C7" w:rsidRPr="001724B4">
        <w:rPr>
          <w:rFonts w:ascii="Times New Roman" w:hAnsi="Times New Roman" w:cs="Times New Roman"/>
          <w:sz w:val="28"/>
          <w:szCs w:val="28"/>
        </w:rPr>
        <w:t>круга</w:t>
      </w:r>
      <w:r w:rsidRPr="001724B4">
        <w:rPr>
          <w:rFonts w:ascii="Times New Roman" w:hAnsi="Times New Roman" w:cs="Times New Roman"/>
          <w:sz w:val="28"/>
          <w:szCs w:val="28"/>
        </w:rPr>
        <w:t xml:space="preserve"> Тамбовской области на очередной финансовый год и на плановый период.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Более подробная информация по ресурсному обеспечению реализации мероприятий подпрограммы за счет средств Первомайского  муниципального о</w:t>
      </w:r>
      <w:r w:rsidR="003617C7" w:rsidRPr="001724B4">
        <w:rPr>
          <w:rFonts w:ascii="Times New Roman" w:hAnsi="Times New Roman" w:cs="Times New Roman"/>
          <w:sz w:val="28"/>
          <w:szCs w:val="28"/>
        </w:rPr>
        <w:t>круга</w:t>
      </w:r>
      <w:r w:rsidRPr="001724B4">
        <w:rPr>
          <w:rFonts w:ascii="Times New Roman" w:hAnsi="Times New Roman" w:cs="Times New Roman"/>
          <w:sz w:val="28"/>
          <w:szCs w:val="28"/>
        </w:rPr>
        <w:t xml:space="preserve"> Тамбовской области с указанием главных распорядителей средств, представлена соответственно в </w:t>
      </w:r>
      <w:hyperlink w:anchor="sub_12000" w:history="1">
        <w:r w:rsidR="00521AC6" w:rsidRPr="001724B4">
          <w:rPr>
            <w:rStyle w:val="a7"/>
            <w:color w:val="auto"/>
            <w:sz w:val="28"/>
            <w:szCs w:val="28"/>
          </w:rPr>
          <w:t>приложениях №</w:t>
        </w:r>
        <w:r w:rsidRPr="001724B4">
          <w:rPr>
            <w:rStyle w:val="a7"/>
            <w:color w:val="auto"/>
            <w:sz w:val="28"/>
            <w:szCs w:val="28"/>
          </w:rPr>
          <w:t> </w:t>
        </w:r>
      </w:hyperlink>
      <w:hyperlink w:anchor="sub_13000" w:history="1">
        <w:r w:rsidRPr="001724B4">
          <w:rPr>
            <w:rStyle w:val="a7"/>
            <w:color w:val="auto"/>
            <w:sz w:val="28"/>
            <w:szCs w:val="28"/>
          </w:rPr>
          <w:t>3</w:t>
        </w:r>
      </w:hyperlink>
      <w:r w:rsidRPr="001724B4">
        <w:rPr>
          <w:rFonts w:ascii="Times New Roman" w:hAnsi="Times New Roman" w:cs="Times New Roman"/>
          <w:sz w:val="28"/>
          <w:szCs w:val="28"/>
        </w:rPr>
        <w:t xml:space="preserve"> </w:t>
      </w:r>
      <w:r w:rsidR="00521AC6" w:rsidRPr="001724B4">
        <w:rPr>
          <w:rFonts w:ascii="Times New Roman" w:hAnsi="Times New Roman" w:cs="Times New Roman"/>
          <w:sz w:val="28"/>
          <w:szCs w:val="28"/>
        </w:rPr>
        <w:t>к м</w:t>
      </w:r>
      <w:r w:rsidRPr="001724B4">
        <w:rPr>
          <w:rFonts w:ascii="Times New Roman" w:hAnsi="Times New Roman" w:cs="Times New Roman"/>
          <w:sz w:val="28"/>
          <w:szCs w:val="28"/>
        </w:rPr>
        <w:t>униципальной программе.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</w:p>
    <w:p w:rsidR="00605D0A" w:rsidRPr="001724B4" w:rsidRDefault="00605D0A" w:rsidP="00B0577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600"/>
      <w:r w:rsidRPr="001724B4">
        <w:rPr>
          <w:rFonts w:ascii="Times New Roman" w:hAnsi="Times New Roman" w:cs="Times New Roman"/>
          <w:color w:val="auto"/>
          <w:sz w:val="28"/>
          <w:szCs w:val="28"/>
        </w:rPr>
        <w:t>6. Механизм реализации подпрограммы</w:t>
      </w:r>
      <w:bookmarkEnd w:id="8"/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Основными принципами реализации мероприятий подпрограммы являются: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заявительный порядок обращения субъектов малого и среднего предпринимательства</w:t>
      </w:r>
      <w:r w:rsidR="003617C7" w:rsidRPr="001724B4"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Pr="001724B4">
        <w:rPr>
          <w:rFonts w:ascii="Times New Roman" w:hAnsi="Times New Roman" w:cs="Times New Roman"/>
          <w:sz w:val="28"/>
          <w:szCs w:val="28"/>
        </w:rPr>
        <w:t>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 и самозанятых граждан;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lastRenderedPageBreak/>
        <w:t>равный доступ субъектов малого и среднего предпринимательства, соответствующих предусмотренным подпрограммой критериям, к участию в ней;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открытость процедур оказания поддержки.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во взаимодействии ответственного исполнителя подпрограммы с представителями малого и среднего бизнеса, </w:t>
      </w:r>
      <w:proofErr w:type="spellStart"/>
      <w:r w:rsidRPr="001724B4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1724B4">
        <w:rPr>
          <w:rFonts w:ascii="Times New Roman" w:hAnsi="Times New Roman" w:cs="Times New Roman"/>
          <w:sz w:val="28"/>
          <w:szCs w:val="28"/>
        </w:rPr>
        <w:t xml:space="preserve"> гражданами.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Ответственным исполнителем подпрограммы является отдел экономики</w:t>
      </w:r>
      <w:r w:rsidR="00D51189" w:rsidRPr="001724B4">
        <w:rPr>
          <w:rFonts w:ascii="Times New Roman" w:hAnsi="Times New Roman" w:cs="Times New Roman"/>
          <w:sz w:val="28"/>
          <w:szCs w:val="28"/>
        </w:rPr>
        <w:t xml:space="preserve"> и инвестиционной политики</w:t>
      </w:r>
      <w:r w:rsidRPr="001724B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с учётом выделяемых на реализацию финансовых средств ежегодно уточняют показатели (индикаторы) реализации подпрограммы, затраты по мероприятиям подпрограммы, механизм их реализации.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В ходе реализации подпрограммы ответственный исполнитель: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разрабатывают в пределах своей компетенции нормативные правовые акты, необходимые для реализации подпрограммы;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проводит анализ и формиру</w:t>
      </w:r>
      <w:r w:rsidR="003617C7" w:rsidRPr="001724B4">
        <w:rPr>
          <w:rFonts w:ascii="Times New Roman" w:hAnsi="Times New Roman" w:cs="Times New Roman"/>
          <w:sz w:val="28"/>
          <w:szCs w:val="28"/>
        </w:rPr>
        <w:t>ет</w:t>
      </w:r>
      <w:r w:rsidRPr="001724B4">
        <w:rPr>
          <w:rFonts w:ascii="Times New Roman" w:hAnsi="Times New Roman" w:cs="Times New Roman"/>
          <w:sz w:val="28"/>
          <w:szCs w:val="28"/>
        </w:rPr>
        <w:t xml:space="preserve"> предложения по рациональному использованию финансовых ресурсов подпрограммы;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готовит ежегодно в установленном порядке предложения по уточнению перечня мероприятий подпрограммы на очередной финансовый год;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Ответственный исполнитель подпрограммы осуществляет: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внесение ответственному исполнителю муниципальной программы предложений и проектов нормативных правовых актов о внесении изменений в подпрограмму;</w:t>
      </w:r>
    </w:p>
    <w:p w:rsidR="00605D0A" w:rsidRPr="001724B4" w:rsidRDefault="00605D0A" w:rsidP="00605D0A">
      <w:pPr>
        <w:rPr>
          <w:rFonts w:ascii="Times New Roman" w:hAnsi="Times New Roman" w:cs="Times New Roman"/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подготовку и представление в установленном порядке справочно-аналитической и отчетной информации о реализации подпрограммы.</w:t>
      </w:r>
    </w:p>
    <w:p w:rsidR="00605D0A" w:rsidRPr="001724B4" w:rsidRDefault="00605D0A" w:rsidP="00605D0A">
      <w:pPr>
        <w:rPr>
          <w:sz w:val="28"/>
          <w:szCs w:val="28"/>
        </w:rPr>
      </w:pPr>
      <w:r w:rsidRPr="001724B4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во взаимодейст</w:t>
      </w:r>
      <w:r w:rsidR="004E7AC0" w:rsidRPr="001724B4">
        <w:rPr>
          <w:rFonts w:ascii="Times New Roman" w:hAnsi="Times New Roman" w:cs="Times New Roman"/>
          <w:sz w:val="28"/>
          <w:szCs w:val="28"/>
        </w:rPr>
        <w:t>вии ответственного исполнителя м</w:t>
      </w:r>
      <w:r w:rsidRPr="001724B4">
        <w:rPr>
          <w:rFonts w:ascii="Times New Roman" w:hAnsi="Times New Roman" w:cs="Times New Roman"/>
          <w:sz w:val="28"/>
          <w:szCs w:val="28"/>
        </w:rPr>
        <w:t>униципаль</w:t>
      </w:r>
      <w:r w:rsidR="004E7AC0" w:rsidRPr="001724B4">
        <w:rPr>
          <w:rFonts w:ascii="Times New Roman" w:hAnsi="Times New Roman" w:cs="Times New Roman"/>
          <w:sz w:val="28"/>
          <w:szCs w:val="28"/>
        </w:rPr>
        <w:t>ной программы с соисполнителем м</w:t>
      </w:r>
      <w:r w:rsidRPr="001724B4">
        <w:rPr>
          <w:rFonts w:ascii="Times New Roman" w:hAnsi="Times New Roman" w:cs="Times New Roman"/>
          <w:sz w:val="28"/>
          <w:szCs w:val="28"/>
        </w:rPr>
        <w:t>униципальной программы (ответстве</w:t>
      </w:r>
      <w:r w:rsidR="00096DE8" w:rsidRPr="001724B4">
        <w:rPr>
          <w:rFonts w:ascii="Times New Roman" w:hAnsi="Times New Roman" w:cs="Times New Roman"/>
          <w:sz w:val="28"/>
          <w:szCs w:val="28"/>
        </w:rPr>
        <w:t>нным исполнителем подпрограммы).</w:t>
      </w:r>
    </w:p>
    <w:p w:rsidR="00605D0A" w:rsidRPr="001724B4" w:rsidRDefault="00605D0A">
      <w:pPr>
        <w:rPr>
          <w:sz w:val="28"/>
          <w:szCs w:val="28"/>
        </w:rPr>
      </w:pPr>
    </w:p>
    <w:p w:rsidR="009E0C70" w:rsidRPr="001724B4" w:rsidRDefault="009E0C70">
      <w:pPr>
        <w:rPr>
          <w:sz w:val="28"/>
          <w:szCs w:val="28"/>
        </w:rPr>
      </w:pPr>
    </w:p>
    <w:p w:rsidR="009E0C70" w:rsidRPr="001724B4" w:rsidRDefault="009E0C70">
      <w:pPr>
        <w:rPr>
          <w:sz w:val="28"/>
          <w:szCs w:val="28"/>
        </w:rPr>
      </w:pPr>
    </w:p>
    <w:p w:rsidR="009E0C70" w:rsidRPr="001724B4" w:rsidRDefault="009E0C70">
      <w:pPr>
        <w:rPr>
          <w:sz w:val="28"/>
          <w:szCs w:val="28"/>
        </w:rPr>
      </w:pPr>
    </w:p>
    <w:p w:rsidR="009E0C70" w:rsidRPr="001724B4" w:rsidRDefault="009E0C70">
      <w:pPr>
        <w:rPr>
          <w:sz w:val="28"/>
          <w:szCs w:val="28"/>
        </w:rPr>
      </w:pPr>
    </w:p>
    <w:p w:rsidR="009E0C70" w:rsidRPr="001724B4" w:rsidRDefault="009E0C70">
      <w:pPr>
        <w:rPr>
          <w:sz w:val="28"/>
          <w:szCs w:val="28"/>
        </w:rPr>
      </w:pPr>
    </w:p>
    <w:p w:rsidR="009E0C70" w:rsidRPr="001724B4" w:rsidRDefault="009E0C70">
      <w:pPr>
        <w:rPr>
          <w:sz w:val="28"/>
          <w:szCs w:val="28"/>
        </w:rPr>
      </w:pPr>
    </w:p>
    <w:p w:rsidR="009E0C70" w:rsidRPr="001724B4" w:rsidRDefault="009E0C70">
      <w:pPr>
        <w:rPr>
          <w:sz w:val="28"/>
          <w:szCs w:val="28"/>
        </w:rPr>
      </w:pPr>
    </w:p>
    <w:p w:rsidR="009E0C70" w:rsidRPr="001724B4" w:rsidRDefault="009E0C70">
      <w:pPr>
        <w:rPr>
          <w:sz w:val="28"/>
          <w:szCs w:val="28"/>
        </w:rPr>
      </w:pPr>
    </w:p>
    <w:p w:rsidR="009355A1" w:rsidRPr="001724B4" w:rsidRDefault="009355A1" w:rsidP="009E0C70">
      <w:pPr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355A1" w:rsidRPr="001724B4" w:rsidRDefault="009355A1" w:rsidP="009E0C70">
      <w:pPr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9355A1" w:rsidRPr="001724B4" w:rsidRDefault="009355A1" w:rsidP="009E0C70">
      <w:pPr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71A91" w:rsidRDefault="00071A91" w:rsidP="009E0C70">
      <w:pPr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C5849" w:rsidRDefault="003C5849" w:rsidP="009E0C70">
      <w:pPr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C5849" w:rsidRDefault="003C5849" w:rsidP="009E0C70">
      <w:pPr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sectPr w:rsidR="003C5849" w:rsidSect="00605D0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46" w:rsidRDefault="00E81346">
      <w:r>
        <w:separator/>
      </w:r>
    </w:p>
  </w:endnote>
  <w:endnote w:type="continuationSeparator" w:id="0">
    <w:p w:rsidR="00E81346" w:rsidRDefault="00E8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teraturnay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A1" w:rsidRDefault="003F43A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1"/>
      <w:gridCol w:w="3211"/>
    </w:tblGrid>
    <w:tr w:rsidR="009E34E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E34EE" w:rsidRDefault="009E34E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34EE" w:rsidRDefault="009E34E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34EE" w:rsidRDefault="009E34E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A1" w:rsidRDefault="003F43A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46" w:rsidRDefault="00E81346">
      <w:r>
        <w:separator/>
      </w:r>
    </w:p>
  </w:footnote>
  <w:footnote w:type="continuationSeparator" w:id="0">
    <w:p w:rsidR="00E81346" w:rsidRDefault="00E81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A1" w:rsidRDefault="003F43A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911396"/>
      <w:docPartObj>
        <w:docPartGallery w:val="Page Numbers (Top of Page)"/>
        <w:docPartUnique/>
      </w:docPartObj>
    </w:sdtPr>
    <w:sdtEndPr/>
    <w:sdtContent>
      <w:p w:rsidR="000A3A2F" w:rsidRDefault="000A3A2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C43">
          <w:rPr>
            <w:noProof/>
          </w:rPr>
          <w:t>1</w:t>
        </w:r>
        <w:r>
          <w:fldChar w:fldCharType="end"/>
        </w:r>
      </w:p>
    </w:sdtContent>
  </w:sdt>
  <w:p w:rsidR="009E34EE" w:rsidRPr="00DA5C41" w:rsidRDefault="009E34EE" w:rsidP="002F67C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A1" w:rsidRDefault="003F43A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EEF"/>
    <w:multiLevelType w:val="hybridMultilevel"/>
    <w:tmpl w:val="8A405798"/>
    <w:lvl w:ilvl="0" w:tplc="93C2E4F0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B2CC6"/>
    <w:multiLevelType w:val="hybridMultilevel"/>
    <w:tmpl w:val="6C465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34DAA"/>
    <w:multiLevelType w:val="hybridMultilevel"/>
    <w:tmpl w:val="8E68C7BC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11EC6"/>
    <w:multiLevelType w:val="hybridMultilevel"/>
    <w:tmpl w:val="8EAE37B0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2BF4"/>
    <w:multiLevelType w:val="hybridMultilevel"/>
    <w:tmpl w:val="3410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7F87"/>
    <w:multiLevelType w:val="hybridMultilevel"/>
    <w:tmpl w:val="6A0E283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C3ADD"/>
    <w:multiLevelType w:val="hybridMultilevel"/>
    <w:tmpl w:val="C3DC4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308E4"/>
    <w:multiLevelType w:val="hybridMultilevel"/>
    <w:tmpl w:val="8F2A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B424B"/>
    <w:multiLevelType w:val="hybridMultilevel"/>
    <w:tmpl w:val="F3CA3A4A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14066D1"/>
    <w:multiLevelType w:val="hybridMultilevel"/>
    <w:tmpl w:val="6EB809F2"/>
    <w:lvl w:ilvl="0" w:tplc="DC4A9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D0401A"/>
    <w:multiLevelType w:val="hybridMultilevel"/>
    <w:tmpl w:val="DDCC9A3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12DC1"/>
    <w:multiLevelType w:val="hybridMultilevel"/>
    <w:tmpl w:val="1F8A7578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3B0256"/>
    <w:multiLevelType w:val="multilevel"/>
    <w:tmpl w:val="76F4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5"/>
  </w:num>
  <w:num w:numId="1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D9"/>
    <w:rsid w:val="0000087C"/>
    <w:rsid w:val="000024CB"/>
    <w:rsid w:val="000031EA"/>
    <w:rsid w:val="00003337"/>
    <w:rsid w:val="00004D33"/>
    <w:rsid w:val="000052D2"/>
    <w:rsid w:val="000060AF"/>
    <w:rsid w:val="00007CFD"/>
    <w:rsid w:val="00011074"/>
    <w:rsid w:val="00014819"/>
    <w:rsid w:val="00014AC0"/>
    <w:rsid w:val="000176E8"/>
    <w:rsid w:val="00030010"/>
    <w:rsid w:val="00033FE8"/>
    <w:rsid w:val="0004029A"/>
    <w:rsid w:val="0004417B"/>
    <w:rsid w:val="000459F7"/>
    <w:rsid w:val="00065894"/>
    <w:rsid w:val="000703A7"/>
    <w:rsid w:val="00071A91"/>
    <w:rsid w:val="00082A11"/>
    <w:rsid w:val="0009037B"/>
    <w:rsid w:val="00091136"/>
    <w:rsid w:val="00092097"/>
    <w:rsid w:val="00093B8A"/>
    <w:rsid w:val="00096DE8"/>
    <w:rsid w:val="00096E8E"/>
    <w:rsid w:val="000A30A7"/>
    <w:rsid w:val="000A3A2F"/>
    <w:rsid w:val="000B12AA"/>
    <w:rsid w:val="000C42FB"/>
    <w:rsid w:val="000D16BE"/>
    <w:rsid w:val="000D3068"/>
    <w:rsid w:val="000D4ACC"/>
    <w:rsid w:val="000E02F7"/>
    <w:rsid w:val="000E298E"/>
    <w:rsid w:val="000E2F3F"/>
    <w:rsid w:val="000F5905"/>
    <w:rsid w:val="000F7F27"/>
    <w:rsid w:val="00101BF2"/>
    <w:rsid w:val="0010348E"/>
    <w:rsid w:val="00104E38"/>
    <w:rsid w:val="00106051"/>
    <w:rsid w:val="00111C16"/>
    <w:rsid w:val="001139F8"/>
    <w:rsid w:val="001229C6"/>
    <w:rsid w:val="00126B26"/>
    <w:rsid w:val="0013184F"/>
    <w:rsid w:val="00131EDC"/>
    <w:rsid w:val="00135DC4"/>
    <w:rsid w:val="00141CA5"/>
    <w:rsid w:val="001515FE"/>
    <w:rsid w:val="00156045"/>
    <w:rsid w:val="00156E28"/>
    <w:rsid w:val="00156EDB"/>
    <w:rsid w:val="001575F2"/>
    <w:rsid w:val="00162CDC"/>
    <w:rsid w:val="00164100"/>
    <w:rsid w:val="00170E7D"/>
    <w:rsid w:val="001724B4"/>
    <w:rsid w:val="0017432F"/>
    <w:rsid w:val="001820F5"/>
    <w:rsid w:val="00192B7B"/>
    <w:rsid w:val="0019362D"/>
    <w:rsid w:val="00196131"/>
    <w:rsid w:val="00196BA2"/>
    <w:rsid w:val="00197625"/>
    <w:rsid w:val="001A178A"/>
    <w:rsid w:val="001A347D"/>
    <w:rsid w:val="001A660D"/>
    <w:rsid w:val="001B2716"/>
    <w:rsid w:val="001B2DF2"/>
    <w:rsid w:val="001B3380"/>
    <w:rsid w:val="001B53E8"/>
    <w:rsid w:val="001B5698"/>
    <w:rsid w:val="001B58A4"/>
    <w:rsid w:val="001C1FE0"/>
    <w:rsid w:val="001C5162"/>
    <w:rsid w:val="001D1826"/>
    <w:rsid w:val="001D31D2"/>
    <w:rsid w:val="001E20A9"/>
    <w:rsid w:val="001E762E"/>
    <w:rsid w:val="001F238C"/>
    <w:rsid w:val="001F46EE"/>
    <w:rsid w:val="001F55DF"/>
    <w:rsid w:val="001F7133"/>
    <w:rsid w:val="00200090"/>
    <w:rsid w:val="00204094"/>
    <w:rsid w:val="002045DA"/>
    <w:rsid w:val="00204B4C"/>
    <w:rsid w:val="0021501A"/>
    <w:rsid w:val="00216E71"/>
    <w:rsid w:val="00224171"/>
    <w:rsid w:val="00224B35"/>
    <w:rsid w:val="002254B1"/>
    <w:rsid w:val="0022570C"/>
    <w:rsid w:val="00225817"/>
    <w:rsid w:val="0023371B"/>
    <w:rsid w:val="00233755"/>
    <w:rsid w:val="00235468"/>
    <w:rsid w:val="00235EE0"/>
    <w:rsid w:val="00247263"/>
    <w:rsid w:val="00247B88"/>
    <w:rsid w:val="00252956"/>
    <w:rsid w:val="00252D9C"/>
    <w:rsid w:val="0025666A"/>
    <w:rsid w:val="00257C43"/>
    <w:rsid w:val="0026087F"/>
    <w:rsid w:val="002621EB"/>
    <w:rsid w:val="0027022C"/>
    <w:rsid w:val="002805EB"/>
    <w:rsid w:val="00283BB0"/>
    <w:rsid w:val="002853E5"/>
    <w:rsid w:val="00290E65"/>
    <w:rsid w:val="00293626"/>
    <w:rsid w:val="00293B9C"/>
    <w:rsid w:val="00295648"/>
    <w:rsid w:val="002A0BE8"/>
    <w:rsid w:val="002A1368"/>
    <w:rsid w:val="002A1F3B"/>
    <w:rsid w:val="002A745B"/>
    <w:rsid w:val="002B2BD9"/>
    <w:rsid w:val="002B4801"/>
    <w:rsid w:val="002B5265"/>
    <w:rsid w:val="002B58F7"/>
    <w:rsid w:val="002C674B"/>
    <w:rsid w:val="002D172D"/>
    <w:rsid w:val="002D2B74"/>
    <w:rsid w:val="002E3796"/>
    <w:rsid w:val="002E4392"/>
    <w:rsid w:val="002E6951"/>
    <w:rsid w:val="002E7029"/>
    <w:rsid w:val="002F5C44"/>
    <w:rsid w:val="002F67CF"/>
    <w:rsid w:val="002F723C"/>
    <w:rsid w:val="0030232F"/>
    <w:rsid w:val="003100EF"/>
    <w:rsid w:val="00310F16"/>
    <w:rsid w:val="003125FB"/>
    <w:rsid w:val="003175FA"/>
    <w:rsid w:val="003178CB"/>
    <w:rsid w:val="003221B0"/>
    <w:rsid w:val="00331213"/>
    <w:rsid w:val="00331B9E"/>
    <w:rsid w:val="003348DD"/>
    <w:rsid w:val="00335E9C"/>
    <w:rsid w:val="00337033"/>
    <w:rsid w:val="00337F9B"/>
    <w:rsid w:val="003453A9"/>
    <w:rsid w:val="003617C7"/>
    <w:rsid w:val="0036314B"/>
    <w:rsid w:val="00377D58"/>
    <w:rsid w:val="00381779"/>
    <w:rsid w:val="00384B17"/>
    <w:rsid w:val="0038563E"/>
    <w:rsid w:val="003861D6"/>
    <w:rsid w:val="003879BF"/>
    <w:rsid w:val="0039041C"/>
    <w:rsid w:val="00395DA1"/>
    <w:rsid w:val="003975D8"/>
    <w:rsid w:val="003979BB"/>
    <w:rsid w:val="003A1465"/>
    <w:rsid w:val="003A2F0D"/>
    <w:rsid w:val="003A6754"/>
    <w:rsid w:val="003B06DA"/>
    <w:rsid w:val="003B25BF"/>
    <w:rsid w:val="003B2723"/>
    <w:rsid w:val="003B2F27"/>
    <w:rsid w:val="003B388A"/>
    <w:rsid w:val="003B72CC"/>
    <w:rsid w:val="003B77F3"/>
    <w:rsid w:val="003B7F29"/>
    <w:rsid w:val="003C1546"/>
    <w:rsid w:val="003C5849"/>
    <w:rsid w:val="003D04EB"/>
    <w:rsid w:val="003D478C"/>
    <w:rsid w:val="003F43A1"/>
    <w:rsid w:val="003F5891"/>
    <w:rsid w:val="003F5ECF"/>
    <w:rsid w:val="003F60AA"/>
    <w:rsid w:val="003F7E7D"/>
    <w:rsid w:val="004009AB"/>
    <w:rsid w:val="004017DC"/>
    <w:rsid w:val="00412F2A"/>
    <w:rsid w:val="0041721E"/>
    <w:rsid w:val="00417F10"/>
    <w:rsid w:val="004202D9"/>
    <w:rsid w:val="004207C4"/>
    <w:rsid w:val="00425484"/>
    <w:rsid w:val="004258BA"/>
    <w:rsid w:val="00432FB7"/>
    <w:rsid w:val="004342F8"/>
    <w:rsid w:val="00435FAD"/>
    <w:rsid w:val="004362D4"/>
    <w:rsid w:val="004411C0"/>
    <w:rsid w:val="0044162A"/>
    <w:rsid w:val="00441E15"/>
    <w:rsid w:val="00442044"/>
    <w:rsid w:val="00443E4E"/>
    <w:rsid w:val="00451B38"/>
    <w:rsid w:val="00452780"/>
    <w:rsid w:val="00452B29"/>
    <w:rsid w:val="00453242"/>
    <w:rsid w:val="00455291"/>
    <w:rsid w:val="004573F7"/>
    <w:rsid w:val="00460E78"/>
    <w:rsid w:val="0047612E"/>
    <w:rsid w:val="00480B9A"/>
    <w:rsid w:val="0048560F"/>
    <w:rsid w:val="004859D3"/>
    <w:rsid w:val="004861E8"/>
    <w:rsid w:val="0049127C"/>
    <w:rsid w:val="00496DC2"/>
    <w:rsid w:val="004972AC"/>
    <w:rsid w:val="004A2D7C"/>
    <w:rsid w:val="004A3BBC"/>
    <w:rsid w:val="004A46F2"/>
    <w:rsid w:val="004A76B6"/>
    <w:rsid w:val="004A7A40"/>
    <w:rsid w:val="004C015E"/>
    <w:rsid w:val="004C330A"/>
    <w:rsid w:val="004C72C9"/>
    <w:rsid w:val="004D2E34"/>
    <w:rsid w:val="004D6D0A"/>
    <w:rsid w:val="004D79C0"/>
    <w:rsid w:val="004E4A0A"/>
    <w:rsid w:val="004E7AC0"/>
    <w:rsid w:val="004F017B"/>
    <w:rsid w:val="004F2676"/>
    <w:rsid w:val="004F7A22"/>
    <w:rsid w:val="00504A4A"/>
    <w:rsid w:val="00507895"/>
    <w:rsid w:val="00512C5B"/>
    <w:rsid w:val="00516149"/>
    <w:rsid w:val="00521AC6"/>
    <w:rsid w:val="00526DAD"/>
    <w:rsid w:val="00526FFE"/>
    <w:rsid w:val="00532012"/>
    <w:rsid w:val="00540670"/>
    <w:rsid w:val="005555D2"/>
    <w:rsid w:val="00557E1B"/>
    <w:rsid w:val="005644A3"/>
    <w:rsid w:val="00565A0E"/>
    <w:rsid w:val="00587BE9"/>
    <w:rsid w:val="00591368"/>
    <w:rsid w:val="00592A56"/>
    <w:rsid w:val="005A3B33"/>
    <w:rsid w:val="005A5B6C"/>
    <w:rsid w:val="005A70FA"/>
    <w:rsid w:val="005B07F5"/>
    <w:rsid w:val="005B2E7F"/>
    <w:rsid w:val="005B4C7D"/>
    <w:rsid w:val="005C45FE"/>
    <w:rsid w:val="005D1CC7"/>
    <w:rsid w:val="005D1E81"/>
    <w:rsid w:val="005D4104"/>
    <w:rsid w:val="005D50A4"/>
    <w:rsid w:val="005D5B3B"/>
    <w:rsid w:val="005D759E"/>
    <w:rsid w:val="005E1ABC"/>
    <w:rsid w:val="005E45FC"/>
    <w:rsid w:val="005F38F3"/>
    <w:rsid w:val="00601E23"/>
    <w:rsid w:val="00605D0A"/>
    <w:rsid w:val="00610A90"/>
    <w:rsid w:val="006122BE"/>
    <w:rsid w:val="0061337F"/>
    <w:rsid w:val="006215C2"/>
    <w:rsid w:val="006319ED"/>
    <w:rsid w:val="00637D6D"/>
    <w:rsid w:val="00647FF8"/>
    <w:rsid w:val="006610AF"/>
    <w:rsid w:val="00662C3F"/>
    <w:rsid w:val="00664EB0"/>
    <w:rsid w:val="006720A3"/>
    <w:rsid w:val="00677A55"/>
    <w:rsid w:val="00680E25"/>
    <w:rsid w:val="006811C9"/>
    <w:rsid w:val="00683F00"/>
    <w:rsid w:val="00687891"/>
    <w:rsid w:val="006930DC"/>
    <w:rsid w:val="006979D1"/>
    <w:rsid w:val="006A0679"/>
    <w:rsid w:val="006A119B"/>
    <w:rsid w:val="006A30B3"/>
    <w:rsid w:val="006A645D"/>
    <w:rsid w:val="006B1369"/>
    <w:rsid w:val="006B3C57"/>
    <w:rsid w:val="006C4620"/>
    <w:rsid w:val="006D0CA3"/>
    <w:rsid w:val="006D20F1"/>
    <w:rsid w:val="006E345C"/>
    <w:rsid w:val="006E366B"/>
    <w:rsid w:val="006E5658"/>
    <w:rsid w:val="006F6341"/>
    <w:rsid w:val="006F7B80"/>
    <w:rsid w:val="00705182"/>
    <w:rsid w:val="007064C7"/>
    <w:rsid w:val="00707BE1"/>
    <w:rsid w:val="00707CE9"/>
    <w:rsid w:val="00711A36"/>
    <w:rsid w:val="0071261E"/>
    <w:rsid w:val="007126EF"/>
    <w:rsid w:val="007178E1"/>
    <w:rsid w:val="00721223"/>
    <w:rsid w:val="00730BF6"/>
    <w:rsid w:val="007355A0"/>
    <w:rsid w:val="00737BB6"/>
    <w:rsid w:val="00742E3D"/>
    <w:rsid w:val="007577D3"/>
    <w:rsid w:val="00763A9A"/>
    <w:rsid w:val="00766B6C"/>
    <w:rsid w:val="0077079F"/>
    <w:rsid w:val="00772994"/>
    <w:rsid w:val="00773FDC"/>
    <w:rsid w:val="007756AD"/>
    <w:rsid w:val="007775FD"/>
    <w:rsid w:val="007915E2"/>
    <w:rsid w:val="007916D1"/>
    <w:rsid w:val="00794900"/>
    <w:rsid w:val="00796AD9"/>
    <w:rsid w:val="00797876"/>
    <w:rsid w:val="007A3B35"/>
    <w:rsid w:val="007A5709"/>
    <w:rsid w:val="007A5C44"/>
    <w:rsid w:val="007A68FC"/>
    <w:rsid w:val="007B205F"/>
    <w:rsid w:val="007C0B36"/>
    <w:rsid w:val="007C1965"/>
    <w:rsid w:val="007C2962"/>
    <w:rsid w:val="007C399F"/>
    <w:rsid w:val="007C52CF"/>
    <w:rsid w:val="007D2A05"/>
    <w:rsid w:val="007D3A3B"/>
    <w:rsid w:val="007D6893"/>
    <w:rsid w:val="007E1BDF"/>
    <w:rsid w:val="007E496C"/>
    <w:rsid w:val="007E72E9"/>
    <w:rsid w:val="007F47DA"/>
    <w:rsid w:val="007F77D9"/>
    <w:rsid w:val="00802EBF"/>
    <w:rsid w:val="008044CE"/>
    <w:rsid w:val="008203D5"/>
    <w:rsid w:val="00820F15"/>
    <w:rsid w:val="00823A27"/>
    <w:rsid w:val="008268C3"/>
    <w:rsid w:val="00833099"/>
    <w:rsid w:val="00837705"/>
    <w:rsid w:val="00850043"/>
    <w:rsid w:val="008519A9"/>
    <w:rsid w:val="00852203"/>
    <w:rsid w:val="00856FD6"/>
    <w:rsid w:val="008574E8"/>
    <w:rsid w:val="0086616D"/>
    <w:rsid w:val="0086638A"/>
    <w:rsid w:val="008670EB"/>
    <w:rsid w:val="00872927"/>
    <w:rsid w:val="008729DA"/>
    <w:rsid w:val="00873025"/>
    <w:rsid w:val="00885045"/>
    <w:rsid w:val="008865C8"/>
    <w:rsid w:val="008978DE"/>
    <w:rsid w:val="00897F1E"/>
    <w:rsid w:val="008A57E6"/>
    <w:rsid w:val="008A65EE"/>
    <w:rsid w:val="008A7D1D"/>
    <w:rsid w:val="008B0501"/>
    <w:rsid w:val="008B4F6C"/>
    <w:rsid w:val="008B6ED7"/>
    <w:rsid w:val="008B76AA"/>
    <w:rsid w:val="008C2EC8"/>
    <w:rsid w:val="008C2FD8"/>
    <w:rsid w:val="008C5C76"/>
    <w:rsid w:val="008D65D2"/>
    <w:rsid w:val="008E2EF0"/>
    <w:rsid w:val="008E4A6A"/>
    <w:rsid w:val="008E6237"/>
    <w:rsid w:val="008F161E"/>
    <w:rsid w:val="008F1FAD"/>
    <w:rsid w:val="008F5CA6"/>
    <w:rsid w:val="00900CFC"/>
    <w:rsid w:val="00903105"/>
    <w:rsid w:val="00904A7E"/>
    <w:rsid w:val="009148AF"/>
    <w:rsid w:val="0091553D"/>
    <w:rsid w:val="00916F6D"/>
    <w:rsid w:val="00917D2C"/>
    <w:rsid w:val="009209FE"/>
    <w:rsid w:val="00925AE3"/>
    <w:rsid w:val="009355A1"/>
    <w:rsid w:val="00935C8F"/>
    <w:rsid w:val="00936BF5"/>
    <w:rsid w:val="0094531A"/>
    <w:rsid w:val="00945582"/>
    <w:rsid w:val="00950CAC"/>
    <w:rsid w:val="00955131"/>
    <w:rsid w:val="0096044C"/>
    <w:rsid w:val="009624C5"/>
    <w:rsid w:val="009640CB"/>
    <w:rsid w:val="00964F69"/>
    <w:rsid w:val="00966902"/>
    <w:rsid w:val="009700BD"/>
    <w:rsid w:val="00971B52"/>
    <w:rsid w:val="00974B4B"/>
    <w:rsid w:val="00975111"/>
    <w:rsid w:val="00985764"/>
    <w:rsid w:val="00987743"/>
    <w:rsid w:val="009902F9"/>
    <w:rsid w:val="009905ED"/>
    <w:rsid w:val="009927BB"/>
    <w:rsid w:val="00994557"/>
    <w:rsid w:val="009A02D7"/>
    <w:rsid w:val="009A32D3"/>
    <w:rsid w:val="009A41B5"/>
    <w:rsid w:val="009B0064"/>
    <w:rsid w:val="009B069F"/>
    <w:rsid w:val="009C0025"/>
    <w:rsid w:val="009C028A"/>
    <w:rsid w:val="009D762B"/>
    <w:rsid w:val="009D7D72"/>
    <w:rsid w:val="009E0C70"/>
    <w:rsid w:val="009E34EE"/>
    <w:rsid w:val="009E3B79"/>
    <w:rsid w:val="009E565D"/>
    <w:rsid w:val="009F503F"/>
    <w:rsid w:val="009F5700"/>
    <w:rsid w:val="009F5F72"/>
    <w:rsid w:val="009F67E3"/>
    <w:rsid w:val="00A07232"/>
    <w:rsid w:val="00A07614"/>
    <w:rsid w:val="00A078E9"/>
    <w:rsid w:val="00A07BAB"/>
    <w:rsid w:val="00A11573"/>
    <w:rsid w:val="00A2213C"/>
    <w:rsid w:val="00A23107"/>
    <w:rsid w:val="00A25E6B"/>
    <w:rsid w:val="00A26EBB"/>
    <w:rsid w:val="00A31AFD"/>
    <w:rsid w:val="00A45E71"/>
    <w:rsid w:val="00A52A76"/>
    <w:rsid w:val="00A53343"/>
    <w:rsid w:val="00A533B4"/>
    <w:rsid w:val="00A5417D"/>
    <w:rsid w:val="00A56AFA"/>
    <w:rsid w:val="00A64DA4"/>
    <w:rsid w:val="00A66354"/>
    <w:rsid w:val="00A70EC4"/>
    <w:rsid w:val="00A73252"/>
    <w:rsid w:val="00A74006"/>
    <w:rsid w:val="00A80800"/>
    <w:rsid w:val="00A8692A"/>
    <w:rsid w:val="00A90A5B"/>
    <w:rsid w:val="00A935FA"/>
    <w:rsid w:val="00A97F0B"/>
    <w:rsid w:val="00AA36DA"/>
    <w:rsid w:val="00AA747A"/>
    <w:rsid w:val="00AA7AA5"/>
    <w:rsid w:val="00AC2729"/>
    <w:rsid w:val="00AC2D45"/>
    <w:rsid w:val="00AD0A2B"/>
    <w:rsid w:val="00AD146A"/>
    <w:rsid w:val="00AD265F"/>
    <w:rsid w:val="00AD5176"/>
    <w:rsid w:val="00AD63FA"/>
    <w:rsid w:val="00AE5760"/>
    <w:rsid w:val="00AE61F8"/>
    <w:rsid w:val="00AE64D2"/>
    <w:rsid w:val="00AF1143"/>
    <w:rsid w:val="00AF6B1E"/>
    <w:rsid w:val="00B02DFC"/>
    <w:rsid w:val="00B05770"/>
    <w:rsid w:val="00B1111D"/>
    <w:rsid w:val="00B25774"/>
    <w:rsid w:val="00B30AE4"/>
    <w:rsid w:val="00B30AE6"/>
    <w:rsid w:val="00B3197E"/>
    <w:rsid w:val="00B32FF1"/>
    <w:rsid w:val="00B36221"/>
    <w:rsid w:val="00B41501"/>
    <w:rsid w:val="00B43D1C"/>
    <w:rsid w:val="00B4781E"/>
    <w:rsid w:val="00B53DF0"/>
    <w:rsid w:val="00B54390"/>
    <w:rsid w:val="00B5546D"/>
    <w:rsid w:val="00B55F14"/>
    <w:rsid w:val="00B604CB"/>
    <w:rsid w:val="00B718D7"/>
    <w:rsid w:val="00B72CC9"/>
    <w:rsid w:val="00B7519D"/>
    <w:rsid w:val="00B77CA7"/>
    <w:rsid w:val="00B91D43"/>
    <w:rsid w:val="00BA3AAD"/>
    <w:rsid w:val="00BB2BA7"/>
    <w:rsid w:val="00BB7AD9"/>
    <w:rsid w:val="00BB7F11"/>
    <w:rsid w:val="00BC0BAD"/>
    <w:rsid w:val="00BC18E4"/>
    <w:rsid w:val="00BC33A7"/>
    <w:rsid w:val="00BC7A17"/>
    <w:rsid w:val="00BD2AC8"/>
    <w:rsid w:val="00BE21F2"/>
    <w:rsid w:val="00BF2B27"/>
    <w:rsid w:val="00BF480C"/>
    <w:rsid w:val="00C001CB"/>
    <w:rsid w:val="00C01B3B"/>
    <w:rsid w:val="00C0563B"/>
    <w:rsid w:val="00C10472"/>
    <w:rsid w:val="00C10B13"/>
    <w:rsid w:val="00C13B20"/>
    <w:rsid w:val="00C150DC"/>
    <w:rsid w:val="00C15B31"/>
    <w:rsid w:val="00C16E3E"/>
    <w:rsid w:val="00C17B7F"/>
    <w:rsid w:val="00C24750"/>
    <w:rsid w:val="00C25613"/>
    <w:rsid w:val="00C26844"/>
    <w:rsid w:val="00C33470"/>
    <w:rsid w:val="00C36DB2"/>
    <w:rsid w:val="00C4273E"/>
    <w:rsid w:val="00C437AA"/>
    <w:rsid w:val="00C44C58"/>
    <w:rsid w:val="00C45036"/>
    <w:rsid w:val="00C52B87"/>
    <w:rsid w:val="00C52FF5"/>
    <w:rsid w:val="00C55D1E"/>
    <w:rsid w:val="00C55D75"/>
    <w:rsid w:val="00C55F7F"/>
    <w:rsid w:val="00C62B7B"/>
    <w:rsid w:val="00C6438C"/>
    <w:rsid w:val="00C718A4"/>
    <w:rsid w:val="00C726E5"/>
    <w:rsid w:val="00C7652D"/>
    <w:rsid w:val="00C84AAC"/>
    <w:rsid w:val="00C9138A"/>
    <w:rsid w:val="00C941F7"/>
    <w:rsid w:val="00CA769E"/>
    <w:rsid w:val="00CA7DFF"/>
    <w:rsid w:val="00CB7B6B"/>
    <w:rsid w:val="00CB7CEA"/>
    <w:rsid w:val="00CC304F"/>
    <w:rsid w:val="00CD5D14"/>
    <w:rsid w:val="00CE6957"/>
    <w:rsid w:val="00CE6A81"/>
    <w:rsid w:val="00CF18CB"/>
    <w:rsid w:val="00D0366F"/>
    <w:rsid w:val="00D03C14"/>
    <w:rsid w:val="00D03E52"/>
    <w:rsid w:val="00D109D3"/>
    <w:rsid w:val="00D12EAD"/>
    <w:rsid w:val="00D25F80"/>
    <w:rsid w:val="00D27E4F"/>
    <w:rsid w:val="00D34A52"/>
    <w:rsid w:val="00D367CA"/>
    <w:rsid w:val="00D45F0E"/>
    <w:rsid w:val="00D47C8A"/>
    <w:rsid w:val="00D51189"/>
    <w:rsid w:val="00D511F3"/>
    <w:rsid w:val="00D546D4"/>
    <w:rsid w:val="00D56135"/>
    <w:rsid w:val="00D62270"/>
    <w:rsid w:val="00D628DF"/>
    <w:rsid w:val="00D661FA"/>
    <w:rsid w:val="00D73EF7"/>
    <w:rsid w:val="00D7508A"/>
    <w:rsid w:val="00D75F76"/>
    <w:rsid w:val="00D761D8"/>
    <w:rsid w:val="00D82533"/>
    <w:rsid w:val="00D825DF"/>
    <w:rsid w:val="00D94CAC"/>
    <w:rsid w:val="00DA4066"/>
    <w:rsid w:val="00DA6412"/>
    <w:rsid w:val="00DA6D5B"/>
    <w:rsid w:val="00DA6E3A"/>
    <w:rsid w:val="00DB0206"/>
    <w:rsid w:val="00DB02A3"/>
    <w:rsid w:val="00DB712F"/>
    <w:rsid w:val="00DC1A19"/>
    <w:rsid w:val="00DC40FA"/>
    <w:rsid w:val="00DC5F7E"/>
    <w:rsid w:val="00DC7928"/>
    <w:rsid w:val="00DD2CDE"/>
    <w:rsid w:val="00DD3AD1"/>
    <w:rsid w:val="00DD3DC9"/>
    <w:rsid w:val="00DE0FAE"/>
    <w:rsid w:val="00DE4C4E"/>
    <w:rsid w:val="00DE5FE4"/>
    <w:rsid w:val="00DF3D88"/>
    <w:rsid w:val="00E07915"/>
    <w:rsid w:val="00E10C80"/>
    <w:rsid w:val="00E12461"/>
    <w:rsid w:val="00E2063C"/>
    <w:rsid w:val="00E24664"/>
    <w:rsid w:val="00E257E4"/>
    <w:rsid w:val="00E26813"/>
    <w:rsid w:val="00E34340"/>
    <w:rsid w:val="00E36E48"/>
    <w:rsid w:val="00E36E8F"/>
    <w:rsid w:val="00E513F8"/>
    <w:rsid w:val="00E5151B"/>
    <w:rsid w:val="00E52035"/>
    <w:rsid w:val="00E53EE1"/>
    <w:rsid w:val="00E54EDA"/>
    <w:rsid w:val="00E66631"/>
    <w:rsid w:val="00E66873"/>
    <w:rsid w:val="00E725E1"/>
    <w:rsid w:val="00E73816"/>
    <w:rsid w:val="00E81346"/>
    <w:rsid w:val="00E829CB"/>
    <w:rsid w:val="00E8455B"/>
    <w:rsid w:val="00E85CC1"/>
    <w:rsid w:val="00E91609"/>
    <w:rsid w:val="00E95B3B"/>
    <w:rsid w:val="00EA0101"/>
    <w:rsid w:val="00EA07B9"/>
    <w:rsid w:val="00EA0DF6"/>
    <w:rsid w:val="00EA1C22"/>
    <w:rsid w:val="00EA268D"/>
    <w:rsid w:val="00EA284F"/>
    <w:rsid w:val="00EA5FBB"/>
    <w:rsid w:val="00EA7AA3"/>
    <w:rsid w:val="00EB01F5"/>
    <w:rsid w:val="00EB19AA"/>
    <w:rsid w:val="00EC25A8"/>
    <w:rsid w:val="00EC317E"/>
    <w:rsid w:val="00EC4ADF"/>
    <w:rsid w:val="00EC668F"/>
    <w:rsid w:val="00EC6FE1"/>
    <w:rsid w:val="00ED12FC"/>
    <w:rsid w:val="00ED24A7"/>
    <w:rsid w:val="00EE0B7D"/>
    <w:rsid w:val="00EE233F"/>
    <w:rsid w:val="00EE27B1"/>
    <w:rsid w:val="00EE4CF1"/>
    <w:rsid w:val="00EF3339"/>
    <w:rsid w:val="00EF5BC0"/>
    <w:rsid w:val="00F11819"/>
    <w:rsid w:val="00F12E90"/>
    <w:rsid w:val="00F131EE"/>
    <w:rsid w:val="00F141E9"/>
    <w:rsid w:val="00F17408"/>
    <w:rsid w:val="00F247FF"/>
    <w:rsid w:val="00F30C59"/>
    <w:rsid w:val="00F33F81"/>
    <w:rsid w:val="00F40142"/>
    <w:rsid w:val="00F4119E"/>
    <w:rsid w:val="00F44582"/>
    <w:rsid w:val="00F45CE3"/>
    <w:rsid w:val="00F46F53"/>
    <w:rsid w:val="00F55F76"/>
    <w:rsid w:val="00F62E0C"/>
    <w:rsid w:val="00F65E1A"/>
    <w:rsid w:val="00F754D5"/>
    <w:rsid w:val="00F7580C"/>
    <w:rsid w:val="00F81FDB"/>
    <w:rsid w:val="00F826F9"/>
    <w:rsid w:val="00F91207"/>
    <w:rsid w:val="00F95913"/>
    <w:rsid w:val="00FA2795"/>
    <w:rsid w:val="00FB017D"/>
    <w:rsid w:val="00FC328C"/>
    <w:rsid w:val="00FC3928"/>
    <w:rsid w:val="00FC3AC7"/>
    <w:rsid w:val="00FC6AFB"/>
    <w:rsid w:val="00FD094F"/>
    <w:rsid w:val="00FD4225"/>
    <w:rsid w:val="00FE64CE"/>
    <w:rsid w:val="00FF262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2BD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BD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unhideWhenUsed/>
    <w:qFormat/>
    <w:rsid w:val="002B2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color w:val="444444"/>
      <w:sz w:val="18"/>
      <w:szCs w:val="18"/>
    </w:rPr>
  </w:style>
  <w:style w:type="paragraph" w:customStyle="1" w:styleId="a4">
    <w:name w:val="Нормальный (таблица)"/>
    <w:basedOn w:val="a"/>
    <w:next w:val="a"/>
    <w:uiPriority w:val="99"/>
    <w:rsid w:val="002B2BD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B2BD9"/>
    <w:pPr>
      <w:ind w:firstLine="0"/>
      <w:jc w:val="left"/>
    </w:pPr>
  </w:style>
  <w:style w:type="character" w:customStyle="1" w:styleId="a6">
    <w:name w:val="Цветовое выделение"/>
    <w:uiPriority w:val="99"/>
    <w:rsid w:val="002B2BD9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2B2BD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8">
    <w:name w:val="Текст (справка)"/>
    <w:basedOn w:val="a"/>
    <w:next w:val="a"/>
    <w:uiPriority w:val="99"/>
    <w:rsid w:val="00605D0A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rsid w:val="00605D0A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05D0A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05D0A"/>
    <w:rPr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05D0A"/>
    <w:pPr>
      <w:spacing w:before="180"/>
      <w:ind w:left="360" w:right="360" w:firstLine="0"/>
    </w:pPr>
  </w:style>
  <w:style w:type="paragraph" w:customStyle="1" w:styleId="ad">
    <w:name w:val="Подзаголовок для информации об изменениях"/>
    <w:basedOn w:val="ab"/>
    <w:next w:val="a"/>
    <w:uiPriority w:val="99"/>
    <w:rsid w:val="00605D0A"/>
    <w:rPr>
      <w:b/>
      <w:bCs/>
    </w:rPr>
  </w:style>
  <w:style w:type="character" w:customStyle="1" w:styleId="ae">
    <w:name w:val="Цветовое выделение для Текст"/>
    <w:uiPriority w:val="99"/>
    <w:rsid w:val="00605D0A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05D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5D0A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605D0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6E366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3"/>
    <w:uiPriority w:val="99"/>
    <w:locked/>
    <w:rsid w:val="00AA747A"/>
    <w:rPr>
      <w:rFonts w:ascii="Arial" w:eastAsiaTheme="minorEastAsia" w:hAnsi="Arial" w:cs="Arial"/>
      <w:color w:val="444444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A747A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A747A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A747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A747A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A74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2BD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BD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unhideWhenUsed/>
    <w:qFormat/>
    <w:rsid w:val="002B2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color w:val="444444"/>
      <w:sz w:val="18"/>
      <w:szCs w:val="18"/>
    </w:rPr>
  </w:style>
  <w:style w:type="paragraph" w:customStyle="1" w:styleId="a4">
    <w:name w:val="Нормальный (таблица)"/>
    <w:basedOn w:val="a"/>
    <w:next w:val="a"/>
    <w:uiPriority w:val="99"/>
    <w:rsid w:val="002B2BD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B2BD9"/>
    <w:pPr>
      <w:ind w:firstLine="0"/>
      <w:jc w:val="left"/>
    </w:pPr>
  </w:style>
  <w:style w:type="character" w:customStyle="1" w:styleId="a6">
    <w:name w:val="Цветовое выделение"/>
    <w:uiPriority w:val="99"/>
    <w:rsid w:val="002B2BD9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2B2BD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8">
    <w:name w:val="Текст (справка)"/>
    <w:basedOn w:val="a"/>
    <w:next w:val="a"/>
    <w:uiPriority w:val="99"/>
    <w:rsid w:val="00605D0A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rsid w:val="00605D0A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05D0A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05D0A"/>
    <w:rPr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05D0A"/>
    <w:pPr>
      <w:spacing w:before="180"/>
      <w:ind w:left="360" w:right="360" w:firstLine="0"/>
    </w:pPr>
  </w:style>
  <w:style w:type="paragraph" w:customStyle="1" w:styleId="ad">
    <w:name w:val="Подзаголовок для информации об изменениях"/>
    <w:basedOn w:val="ab"/>
    <w:next w:val="a"/>
    <w:uiPriority w:val="99"/>
    <w:rsid w:val="00605D0A"/>
    <w:rPr>
      <w:b/>
      <w:bCs/>
    </w:rPr>
  </w:style>
  <w:style w:type="character" w:customStyle="1" w:styleId="ae">
    <w:name w:val="Цветовое выделение для Текст"/>
    <w:uiPriority w:val="99"/>
    <w:rsid w:val="00605D0A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05D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5D0A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605D0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6E366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3"/>
    <w:uiPriority w:val="99"/>
    <w:locked/>
    <w:rsid w:val="00AA747A"/>
    <w:rPr>
      <w:rFonts w:ascii="Arial" w:eastAsiaTheme="minorEastAsia" w:hAnsi="Arial" w:cs="Arial"/>
      <w:color w:val="444444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A747A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A747A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A747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A747A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A7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54854/190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74464303/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2185938/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12154854/0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55;&#1088;&#1086;&#1075;&#1088;&#1072;&#1084;&#1084;&#1072;%20&#1069;&#1056;%20&#1080;%20&#1048;&#1069;.rtf" TargetMode="External"/><Relationship Id="rId14" Type="http://schemas.openxmlformats.org/officeDocument/2006/relationships/hyperlink" Target="http://internet.garant.ru/document/redirect/28109835/180013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FA05-9629-4FF6-85B8-5A7F01A9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3932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141</cp:revision>
  <cp:lastPrinted>2024-01-22T07:45:00Z</cp:lastPrinted>
  <dcterms:created xsi:type="dcterms:W3CDTF">2024-01-10T06:36:00Z</dcterms:created>
  <dcterms:modified xsi:type="dcterms:W3CDTF">2025-03-11T12:22:00Z</dcterms:modified>
</cp:coreProperties>
</file>