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82" w:rsidRDefault="001A2482" w:rsidP="001A2482">
      <w:pPr>
        <w:widowControl/>
        <w:shd w:val="clear" w:color="auto" w:fill="FFFFFF"/>
        <w:tabs>
          <w:tab w:val="left" w:pos="15355"/>
        </w:tabs>
        <w:autoSpaceDE/>
        <w:adjustRightInd/>
        <w:ind w:right="-9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№5</w:t>
      </w:r>
    </w:p>
    <w:p w:rsidR="001A2482" w:rsidRDefault="001A2482" w:rsidP="001A2482">
      <w:pPr>
        <w:shd w:val="clear" w:color="auto" w:fill="FFFFFF"/>
        <w:tabs>
          <w:tab w:val="left" w:pos="9638"/>
        </w:tabs>
        <w:ind w:left="4025" w:right="-1" w:firstLine="1656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к муниципальной программе Первомайского </w:t>
      </w:r>
      <w:r>
        <w:rPr>
          <w:spacing w:val="-11"/>
          <w:sz w:val="28"/>
          <w:szCs w:val="28"/>
        </w:rPr>
        <w:t xml:space="preserve">муниципального округа Тамбовской области «Обеспечение </w:t>
      </w:r>
      <w:r>
        <w:rPr>
          <w:sz w:val="28"/>
          <w:szCs w:val="28"/>
        </w:rPr>
        <w:t>безопасности населения Первомайского муниципального округа Тамбовской области и</w:t>
      </w:r>
      <w:r>
        <w:t xml:space="preserve"> </w:t>
      </w:r>
      <w:r>
        <w:rPr>
          <w:spacing w:val="-9"/>
          <w:sz w:val="28"/>
          <w:szCs w:val="28"/>
        </w:rPr>
        <w:t xml:space="preserve">противодействие     преступности» </w:t>
      </w:r>
    </w:p>
    <w:p w:rsidR="00AA6E8D" w:rsidRDefault="00AA6E8D"/>
    <w:p w:rsidR="001A2482" w:rsidRDefault="001A2482"/>
    <w:p w:rsidR="001A2482" w:rsidRDefault="001A2482"/>
    <w:p w:rsidR="001A2482" w:rsidRDefault="001A2482" w:rsidP="001A2482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1A2482">
        <w:rPr>
          <w:rFonts w:eastAsiaTheme="minorEastAsia"/>
          <w:b/>
          <w:bCs/>
          <w:sz w:val="28"/>
          <w:szCs w:val="28"/>
        </w:rPr>
        <w:t>Подпрограмма</w:t>
      </w:r>
      <w:r w:rsidRPr="001A2482">
        <w:rPr>
          <w:rFonts w:eastAsiaTheme="minorEastAsia"/>
          <w:b/>
          <w:bCs/>
          <w:sz w:val="28"/>
          <w:szCs w:val="28"/>
        </w:rPr>
        <w:br/>
        <w:t>«Противодействие терроризму и экстремизму</w:t>
      </w:r>
    </w:p>
    <w:p w:rsidR="001A2482" w:rsidRDefault="001A2482" w:rsidP="001A2482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1A2482">
        <w:rPr>
          <w:rFonts w:eastAsiaTheme="minorEastAsia"/>
          <w:b/>
          <w:bCs/>
          <w:sz w:val="28"/>
          <w:szCs w:val="28"/>
        </w:rPr>
        <w:t xml:space="preserve"> в Первомайском муниципальном округе»</w:t>
      </w:r>
    </w:p>
    <w:p w:rsidR="001A2482" w:rsidRPr="001A2482" w:rsidRDefault="001A2482" w:rsidP="001A2482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A2482" w:rsidRPr="001A2482" w:rsidRDefault="001A2482" w:rsidP="001A2482">
      <w:pPr>
        <w:spacing w:before="108" w:after="108"/>
        <w:jc w:val="center"/>
        <w:outlineLvl w:val="0"/>
        <w:rPr>
          <w:rFonts w:eastAsiaTheme="minorEastAsia"/>
          <w:bCs/>
          <w:sz w:val="28"/>
          <w:szCs w:val="28"/>
        </w:rPr>
      </w:pPr>
      <w:r w:rsidRPr="001A2482">
        <w:rPr>
          <w:rFonts w:eastAsiaTheme="minorEastAsia"/>
          <w:bCs/>
          <w:sz w:val="28"/>
          <w:szCs w:val="28"/>
        </w:rPr>
        <w:t>Паспорт подпрограммы</w:t>
      </w: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119"/>
      </w:tblGrid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579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Отдел гражданской обороны, чрезвычайных ситуаций и общественной безопасности администрации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579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1A2482">
              <w:rPr>
                <w:rFonts w:eastAsiaTheme="minorEastAsia"/>
                <w:sz w:val="28"/>
                <w:szCs w:val="28"/>
              </w:rPr>
              <w:t xml:space="preserve">, отдел культуры, молодежной политики и архивного дела администрации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1A2482">
              <w:rPr>
                <w:rFonts w:eastAsiaTheme="minorEastAsia"/>
                <w:sz w:val="28"/>
                <w:szCs w:val="28"/>
              </w:rPr>
              <w:t xml:space="preserve">, отдел организационной работы, </w:t>
            </w:r>
            <w:r w:rsidR="00157996">
              <w:rPr>
                <w:rFonts w:eastAsiaTheme="minorEastAsia"/>
                <w:sz w:val="28"/>
                <w:szCs w:val="28"/>
              </w:rPr>
              <w:t>информатизации и общественных связей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1A2482">
              <w:rPr>
                <w:rFonts w:eastAsiaTheme="minorEastAsia"/>
                <w:sz w:val="28"/>
                <w:szCs w:val="28"/>
              </w:rPr>
              <w:t>администрации</w:t>
            </w:r>
            <w:r>
              <w:rPr>
                <w:rFonts w:eastAsiaTheme="minorEastAsia"/>
                <w:sz w:val="28"/>
                <w:szCs w:val="28"/>
              </w:rPr>
              <w:t xml:space="preserve"> округа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Цель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Реализация государственной политики в сфере противодействия терроризму и экстремизму по обеспечению безопасности граждан от террористических и экстремистских угроз, антитеррористической защищенности потенциальных объектов террористических посягательств, совершенствованию мер, направленных на профилактику терроризма и экстремизма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и экстремистской деятельности, повышение бдительности;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-повышение уровня межведомственного взаимодействия в профилактике терроризма и экстремизма;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-реализация на территории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1A2482">
              <w:rPr>
                <w:rFonts w:eastAsiaTheme="minorEastAsia"/>
                <w:sz w:val="28"/>
                <w:szCs w:val="28"/>
              </w:rPr>
              <w:t xml:space="preserve"> мер по укреплению антитеррористической защищенности потенциальных объектов террористических посягательств;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 повышение уровня профессиональной подготовки должностных лиц, ответственных за антитеррористическую деятельность;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lastRenderedPageBreak/>
              <w:t>- поддержание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-предупреждение конфликтов на межнациональной почве, а также устранение тенденций к их возникновению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-недопущение террористических актов и экстремистских проявлений на территории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1A2482">
              <w:rPr>
                <w:rFonts w:eastAsiaTheme="minorEastAsia"/>
                <w:sz w:val="28"/>
                <w:szCs w:val="28"/>
              </w:rPr>
              <w:t>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-количество преступлений экстремистской направленности в общем объеме преступлений насильственного характера;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-количество правонарушений экстремистской и террористической направленности от общего количества всех правонарушений;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-доля профилактических мероприятий по предупреждению экстремистских и террористических проявлений от общего количества мероприятий профилактической направленности;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-увеличение доли учащихся, вовлеченных в мероприятия, направленные на профилактику экстремизма и терроризма от общего количества учащихся до 100%;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-количество муниципальных учреждений, ежегодно оборудуемых системой видеонаблюдения;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-количество муниципальных учреждений, оборудуемых системами контроля доступа;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1A2482">
              <w:rPr>
                <w:rFonts w:eastAsiaTheme="minorEastAsia"/>
                <w:sz w:val="28"/>
                <w:szCs w:val="28"/>
              </w:rPr>
              <w:t>антиэкстремистской</w:t>
            </w:r>
            <w:proofErr w:type="spellEnd"/>
            <w:r w:rsidRPr="001A2482">
              <w:rPr>
                <w:rFonts w:eastAsiaTheme="minorEastAsia"/>
                <w:sz w:val="28"/>
                <w:szCs w:val="28"/>
              </w:rPr>
              <w:t xml:space="preserve"> проблематике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sub_18604"/>
            <w:r w:rsidRPr="001A2482">
              <w:rPr>
                <w:rFonts w:eastAsiaTheme="minorEastAsia"/>
                <w:sz w:val="28"/>
                <w:szCs w:val="28"/>
              </w:rPr>
              <w:t>Сроки реализации подпрограммы</w:t>
            </w:r>
            <w:bookmarkEnd w:id="0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Подпрограмма реализуется в </w:t>
            </w:r>
            <w:r>
              <w:rPr>
                <w:rFonts w:eastAsiaTheme="minorEastAsia"/>
                <w:sz w:val="28"/>
                <w:szCs w:val="28"/>
              </w:rPr>
              <w:t xml:space="preserve">период с 2024 по </w:t>
            </w:r>
            <w:r w:rsidRPr="001A2482">
              <w:rPr>
                <w:rFonts w:eastAsiaTheme="minorEastAsia"/>
                <w:sz w:val="28"/>
                <w:szCs w:val="28"/>
              </w:rPr>
              <w:t xml:space="preserve"> 2030 годы </w:t>
            </w:r>
          </w:p>
        </w:tc>
      </w:tr>
      <w:tr w:rsidR="001A2482" w:rsidRPr="001A2482" w:rsidTr="001A24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1" w:name="sub_18605"/>
            <w:r w:rsidRPr="001A2482">
              <w:rPr>
                <w:rFonts w:eastAsiaTheme="minorEastAsia"/>
                <w:sz w:val="28"/>
                <w:szCs w:val="28"/>
              </w:rPr>
              <w:t>Объемы и источники финансирования подпрограммы</w:t>
            </w:r>
            <w:bookmarkEnd w:id="1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составит - </w:t>
            </w:r>
            <w:r w:rsidR="008E7C58">
              <w:rPr>
                <w:rFonts w:eastAsiaTheme="minorEastAsia"/>
                <w:sz w:val="28"/>
                <w:szCs w:val="28"/>
              </w:rPr>
              <w:t>17765,0</w:t>
            </w:r>
            <w:r w:rsidRPr="001A2482">
              <w:rPr>
                <w:rFonts w:eastAsiaTheme="minorEastAsia"/>
                <w:sz w:val="28"/>
                <w:szCs w:val="28"/>
              </w:rPr>
              <w:t> тыс. рублей, в том числе: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за счет средств бюджета </w:t>
            </w:r>
            <w:r>
              <w:rPr>
                <w:rFonts w:eastAsiaTheme="minorEastAsia"/>
                <w:sz w:val="28"/>
                <w:szCs w:val="28"/>
              </w:rPr>
              <w:t xml:space="preserve"> округа</w:t>
            </w:r>
            <w:r w:rsidRPr="001A2482">
              <w:rPr>
                <w:rFonts w:eastAsiaTheme="minorEastAsia"/>
                <w:sz w:val="28"/>
                <w:szCs w:val="28"/>
              </w:rPr>
              <w:t xml:space="preserve"> </w:t>
            </w:r>
            <w:r w:rsidR="000C70FB">
              <w:rPr>
                <w:rFonts w:eastAsiaTheme="minorEastAsia"/>
                <w:sz w:val="28"/>
                <w:szCs w:val="28"/>
              </w:rPr>
              <w:t>17</w:t>
            </w:r>
            <w:r w:rsidR="008E7C58">
              <w:rPr>
                <w:rFonts w:eastAsiaTheme="minorEastAsia"/>
                <w:sz w:val="28"/>
                <w:szCs w:val="28"/>
              </w:rPr>
              <w:t>765</w:t>
            </w:r>
            <w:r w:rsidR="000C70FB">
              <w:rPr>
                <w:rFonts w:eastAsiaTheme="minorEastAsia"/>
                <w:sz w:val="28"/>
                <w:szCs w:val="28"/>
              </w:rPr>
              <w:t>,0</w:t>
            </w:r>
            <w:r w:rsidR="000C70FB" w:rsidRPr="001A2482">
              <w:rPr>
                <w:rFonts w:eastAsiaTheme="minorEastAsia"/>
                <w:sz w:val="28"/>
                <w:szCs w:val="28"/>
              </w:rPr>
              <w:t> </w:t>
            </w:r>
            <w:r w:rsidRPr="001A2482">
              <w:rPr>
                <w:rFonts w:eastAsiaTheme="minorEastAsia"/>
                <w:sz w:val="28"/>
                <w:szCs w:val="28"/>
              </w:rPr>
              <w:t>тыс. рублей,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>в том числе по годам: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2024 год - </w:t>
            </w:r>
            <w:r w:rsidR="000C70FB">
              <w:rPr>
                <w:rFonts w:eastAsiaTheme="minorEastAsia"/>
                <w:sz w:val="28"/>
                <w:szCs w:val="28"/>
              </w:rPr>
              <w:t>2</w:t>
            </w:r>
            <w:r w:rsidR="008E7C58">
              <w:rPr>
                <w:rFonts w:eastAsiaTheme="minorEastAsia"/>
                <w:sz w:val="28"/>
                <w:szCs w:val="28"/>
              </w:rPr>
              <w:t>855</w:t>
            </w:r>
            <w:r w:rsidRPr="001A2482">
              <w:rPr>
                <w:rFonts w:eastAsiaTheme="minorEastAsia"/>
                <w:sz w:val="28"/>
                <w:szCs w:val="28"/>
              </w:rPr>
              <w:t>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2025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2026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2027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2028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2029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рублей;</w:t>
            </w:r>
          </w:p>
          <w:p w:rsidR="001A2482" w:rsidRPr="001A2482" w:rsidRDefault="001A2482" w:rsidP="001A248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A2482">
              <w:rPr>
                <w:rFonts w:eastAsiaTheme="minorEastAsia"/>
                <w:sz w:val="28"/>
                <w:szCs w:val="28"/>
              </w:rPr>
              <w:t xml:space="preserve">2030 год - </w:t>
            </w:r>
            <w:r w:rsidR="000C70FB">
              <w:rPr>
                <w:rFonts w:eastAsiaTheme="minorEastAsia"/>
                <w:sz w:val="28"/>
                <w:szCs w:val="28"/>
              </w:rPr>
              <w:t>24</w:t>
            </w:r>
            <w:r w:rsidRPr="001A2482">
              <w:rPr>
                <w:rFonts w:eastAsiaTheme="minorEastAsia"/>
                <w:sz w:val="28"/>
                <w:szCs w:val="28"/>
              </w:rPr>
              <w:t>85,0 тыс. рублей.</w:t>
            </w:r>
          </w:p>
        </w:tc>
      </w:tr>
    </w:tbl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57996" w:rsidRDefault="00157996" w:rsidP="001A2482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2" w:name="sub_15100"/>
    </w:p>
    <w:p w:rsidR="001A2482" w:rsidRPr="001A2482" w:rsidRDefault="001A2482" w:rsidP="001A2482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1A2482">
        <w:rPr>
          <w:rFonts w:eastAsiaTheme="minorEastAsia"/>
          <w:b/>
          <w:bCs/>
          <w:sz w:val="28"/>
          <w:szCs w:val="28"/>
        </w:rPr>
        <w:lastRenderedPageBreak/>
        <w:t>1. Общая характеристика сферы реализации подпрограммы</w:t>
      </w:r>
    </w:p>
    <w:bookmarkEnd w:id="2"/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Необходимость принятия подпрограммы и последующая реализация вызвана тем, что складывающаяся обстановка в сфере противодействия терроризму и экстремизму в Российской Федерации продолжает оставаться напряженной.</w:t>
      </w: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Наличие угроз национальной безопасности обусловлено наличием на территории района лиц, прибывающих из стран Средней Азии и республик Северного Кавказа, беженцев с Украины, а также отдельно проживающие лица курдской и цыганской национальности.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По территории </w:t>
      </w:r>
      <w:r>
        <w:rPr>
          <w:rFonts w:eastAsiaTheme="minorEastAsia"/>
          <w:sz w:val="28"/>
          <w:szCs w:val="28"/>
        </w:rPr>
        <w:t>муниципального округа</w:t>
      </w:r>
      <w:r w:rsidRPr="001A2482">
        <w:rPr>
          <w:rFonts w:eastAsiaTheme="minorEastAsia"/>
          <w:sz w:val="28"/>
          <w:szCs w:val="28"/>
        </w:rPr>
        <w:t xml:space="preserve"> проходит ряд транспортных путей, наиболее важными из которых являются участки Юго-Восточной железной дороги, федеральная автомобильная трасса Р-22. По железнодорожным магистралям наряду с составами местного формирования проходят пассажирские поезда дальнего следования московского, саратовского, астраханского, волгоградского, северокавказского направлений, По автомагистрали Р-22 осуществляется сообщение центральных регионов России с республиками Северного Кавказа.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Прогноз развития обстановки в </w:t>
      </w:r>
      <w:r>
        <w:rPr>
          <w:rFonts w:eastAsiaTheme="minorEastAsia"/>
          <w:sz w:val="28"/>
          <w:szCs w:val="28"/>
        </w:rPr>
        <w:t>муниципальном округе</w:t>
      </w:r>
      <w:r w:rsidRPr="001A2482">
        <w:rPr>
          <w:rFonts w:eastAsiaTheme="minorEastAsia"/>
          <w:sz w:val="28"/>
          <w:szCs w:val="28"/>
        </w:rPr>
        <w:t xml:space="preserve"> по линии противодействия терроризму и экстремизму показывает, что в качестве основных </w:t>
      </w:r>
      <w:proofErr w:type="spellStart"/>
      <w:r w:rsidRPr="001A2482">
        <w:rPr>
          <w:rFonts w:eastAsiaTheme="minorEastAsia"/>
          <w:sz w:val="28"/>
          <w:szCs w:val="28"/>
        </w:rPr>
        <w:t>угрозообразующих</w:t>
      </w:r>
      <w:proofErr w:type="spellEnd"/>
      <w:r w:rsidRPr="001A2482">
        <w:rPr>
          <w:rFonts w:eastAsiaTheme="minorEastAsia"/>
          <w:sz w:val="28"/>
          <w:szCs w:val="28"/>
        </w:rPr>
        <w:t xml:space="preserve"> факторов необходимо выделить: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 обострение политической ситуации, в связи с событиями </w:t>
      </w:r>
      <w:r w:rsidR="00157996">
        <w:rPr>
          <w:rFonts w:eastAsiaTheme="minorEastAsia"/>
          <w:sz w:val="28"/>
          <w:szCs w:val="28"/>
        </w:rPr>
        <w:t>на Украине,</w:t>
      </w:r>
      <w:r w:rsidRPr="001A2482">
        <w:rPr>
          <w:rFonts w:eastAsiaTheme="minorEastAsia"/>
          <w:sz w:val="28"/>
          <w:szCs w:val="28"/>
        </w:rPr>
        <w:t xml:space="preserve"> продолжающиеся санкции в отношении нашего государства, в связи с обстановкой в Украине;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-продолжающуюся террористическую деятельность </w:t>
      </w:r>
      <w:proofErr w:type="gramStart"/>
      <w:r w:rsidRPr="001A2482">
        <w:rPr>
          <w:rFonts w:eastAsiaTheme="minorEastAsia"/>
          <w:sz w:val="28"/>
          <w:szCs w:val="28"/>
        </w:rPr>
        <w:t>религиозно-экстремистского</w:t>
      </w:r>
      <w:proofErr w:type="gramEnd"/>
      <w:r w:rsidRPr="001A2482">
        <w:rPr>
          <w:rFonts w:eastAsiaTheme="minorEastAsia"/>
          <w:sz w:val="28"/>
          <w:szCs w:val="28"/>
        </w:rPr>
        <w:t xml:space="preserve"> </w:t>
      </w:r>
      <w:proofErr w:type="spellStart"/>
      <w:r w:rsidRPr="001A2482">
        <w:rPr>
          <w:rFonts w:eastAsiaTheme="minorEastAsia"/>
          <w:sz w:val="28"/>
          <w:szCs w:val="28"/>
        </w:rPr>
        <w:t>бандподполья</w:t>
      </w:r>
      <w:proofErr w:type="spellEnd"/>
      <w:r w:rsidRPr="001A2482">
        <w:rPr>
          <w:rFonts w:eastAsiaTheme="minorEastAsia"/>
          <w:sz w:val="28"/>
          <w:szCs w:val="28"/>
        </w:rPr>
        <w:t xml:space="preserve"> на Северном Кавказе;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-протестную активность населения, обусловленную кризисными явлениями в финансовой и экономической сфере, динамика снижения доходов населения, повышение стоимости товаров и услуг</w:t>
      </w:r>
      <w:r w:rsidR="00157996">
        <w:rPr>
          <w:rFonts w:eastAsiaTheme="minorEastAsia"/>
          <w:sz w:val="28"/>
          <w:szCs w:val="28"/>
        </w:rPr>
        <w:t>.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Основными возможными направлениями деятельности террористических группировок (отдельных их членов) на территории </w:t>
      </w:r>
      <w:r>
        <w:rPr>
          <w:rFonts w:eastAsiaTheme="minorEastAsia"/>
          <w:sz w:val="28"/>
          <w:szCs w:val="28"/>
        </w:rPr>
        <w:t>округа</w:t>
      </w:r>
      <w:r w:rsidRPr="001A2482">
        <w:rPr>
          <w:rFonts w:eastAsiaTheme="minorEastAsia"/>
          <w:sz w:val="28"/>
          <w:szCs w:val="28"/>
        </w:rPr>
        <w:t xml:space="preserve"> могут быть: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-проведение диверсионно-террористических акций с использованием самодельных взрывных устройств на объектах органов власти, жизнеобеспечения и в местах массового пребывания людей с целью дестабилизации обстановки;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-экстремистская деятельность среди населения (главным образом в молодежной среде) с целью активизации протестной активности населения, в том числе с применением радикальных форм протеста;</w:t>
      </w:r>
    </w:p>
    <w:p w:rsidR="001A2482" w:rsidRPr="001A2482" w:rsidRDefault="001A2482" w:rsidP="001A2482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 транзит оружия, боеприпасов и взрывчатых веществ, как на территорию </w:t>
      </w:r>
      <w:r>
        <w:rPr>
          <w:rFonts w:eastAsiaTheme="minorEastAsia"/>
          <w:sz w:val="28"/>
          <w:szCs w:val="28"/>
        </w:rPr>
        <w:t>муниципального округа</w:t>
      </w:r>
      <w:r w:rsidRPr="001A2482">
        <w:rPr>
          <w:rFonts w:eastAsiaTheme="minorEastAsia"/>
          <w:sz w:val="28"/>
          <w:szCs w:val="28"/>
        </w:rPr>
        <w:t>, так и в соседние регионы.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1A2482">
        <w:rPr>
          <w:rFonts w:eastAsiaTheme="minorEastAsia"/>
          <w:sz w:val="28"/>
          <w:szCs w:val="28"/>
        </w:rPr>
        <w:t xml:space="preserve">Все это требует принятия дополнительных превентивных мер, направленных на противодействие терроризму и экстремизму, прежде всего связанных с технической </w:t>
      </w:r>
      <w:proofErr w:type="spellStart"/>
      <w:r w:rsidRPr="001A2482">
        <w:rPr>
          <w:rFonts w:eastAsiaTheme="minorEastAsia"/>
          <w:sz w:val="28"/>
          <w:szCs w:val="28"/>
        </w:rPr>
        <w:t>укрепленностью</w:t>
      </w:r>
      <w:proofErr w:type="spellEnd"/>
      <w:r w:rsidRPr="001A2482">
        <w:rPr>
          <w:rFonts w:eastAsiaTheme="minorEastAsia"/>
          <w:sz w:val="28"/>
          <w:szCs w:val="28"/>
        </w:rPr>
        <w:t xml:space="preserve"> жизненно важных объектов и мест массового пребывания населения, поддержание в постоянной готовности сил и средств, привлекаемых для участия в мероприятиях по минимизации и </w:t>
      </w:r>
      <w:r w:rsidRPr="001A2482">
        <w:rPr>
          <w:rFonts w:eastAsiaTheme="minorEastAsia"/>
          <w:sz w:val="28"/>
          <w:szCs w:val="28"/>
        </w:rPr>
        <w:lastRenderedPageBreak/>
        <w:t>ликвидации возможных террористических актов, обучением работающего и неработающего населения действиям в условиях чрезвычайного характера, проведение мониторинга межнациональных отношений</w:t>
      </w:r>
      <w:proofErr w:type="gramEnd"/>
      <w:r w:rsidRPr="001A2482">
        <w:rPr>
          <w:rFonts w:eastAsiaTheme="minorEastAsia"/>
          <w:sz w:val="28"/>
          <w:szCs w:val="28"/>
        </w:rPr>
        <w:t xml:space="preserve"> в районе, проведение мониторинга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экстремистских материалов, проведение профилактической работы с лицами, подверженными влиянию экстремистской идеологии, подготовка и распространение информационных материалов о предупреждении и пресечении экстремистской деятельности.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Реализация предложенных подпрограммой мер позволит значительно расширить потенциал института профилактики терроризма и экстремизма в целом, повысить эффективность деятельности органов, задействованных в сфере борьбы с терроризмом и экстремизмом, привлечь дополнительные финансовые ресурсы, усовершенствовать современную упреждающую систему мер противодействия терроризму и экстремизму в </w:t>
      </w:r>
      <w:r>
        <w:rPr>
          <w:rFonts w:eastAsiaTheme="minorEastAsia"/>
          <w:sz w:val="28"/>
          <w:szCs w:val="28"/>
        </w:rPr>
        <w:t>муниципальном округе</w:t>
      </w:r>
      <w:r w:rsidRPr="001A2482">
        <w:rPr>
          <w:rFonts w:eastAsiaTheme="minorEastAsia"/>
          <w:sz w:val="28"/>
          <w:szCs w:val="28"/>
        </w:rPr>
        <w:t>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1A2482">
        <w:rPr>
          <w:rFonts w:eastAsiaTheme="minorEastAsia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задачи, сроки и этапы реализации подпрограммы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bookmarkStart w:id="3" w:name="sub_18606"/>
      <w:proofErr w:type="gramStart"/>
      <w:r w:rsidRPr="001A2482">
        <w:rPr>
          <w:rFonts w:eastAsiaTheme="minorEastAsia"/>
          <w:sz w:val="28"/>
          <w:szCs w:val="28"/>
        </w:rPr>
        <w:t>Приоритеты региональной государственной политики в сфере противодействия терроризму и экстремизму на период до 2030 года сформированы с учетом целей и задач, поставленных в следующих стратегических документах федерального и регионального уровней:</w:t>
      </w:r>
      <w:proofErr w:type="gramEnd"/>
    </w:p>
    <w:bookmarkEnd w:id="3"/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fldChar w:fldCharType="begin"/>
      </w:r>
      <w:r w:rsidRPr="001A2482">
        <w:rPr>
          <w:rFonts w:eastAsiaTheme="minorEastAsia"/>
          <w:sz w:val="28"/>
          <w:szCs w:val="28"/>
        </w:rPr>
        <w:instrText>HYPERLINK "https://internet.garant.ru/document/redirect/71937200/0"</w:instrText>
      </w:r>
      <w:r w:rsidRPr="001A2482">
        <w:rPr>
          <w:rFonts w:eastAsiaTheme="minorEastAsia"/>
          <w:sz w:val="28"/>
          <w:szCs w:val="28"/>
        </w:rPr>
        <w:fldChar w:fldCharType="separate"/>
      </w:r>
      <w:r w:rsidRPr="001A2482">
        <w:rPr>
          <w:rFonts w:eastAsiaTheme="minorEastAsia"/>
          <w:sz w:val="28"/>
          <w:szCs w:val="28"/>
        </w:rPr>
        <w:t>Указ</w:t>
      </w:r>
      <w:r w:rsidRPr="001A2482">
        <w:rPr>
          <w:rFonts w:eastAsiaTheme="minorEastAsia"/>
          <w:sz w:val="28"/>
          <w:szCs w:val="28"/>
        </w:rPr>
        <w:fldChar w:fldCharType="end"/>
      </w:r>
      <w:r w:rsidRPr="001A2482">
        <w:rPr>
          <w:rFonts w:eastAsiaTheme="minorEastAsia"/>
          <w:sz w:val="28"/>
          <w:szCs w:val="28"/>
        </w:rPr>
        <w:t xml:space="preserve"> Президента Российской Федерации от 07 мая 2018 года </w:t>
      </w:r>
      <w:r>
        <w:rPr>
          <w:rFonts w:eastAsiaTheme="minorEastAsia"/>
          <w:sz w:val="28"/>
          <w:szCs w:val="28"/>
        </w:rPr>
        <w:t>№</w:t>
      </w:r>
      <w:r w:rsidRPr="001A2482">
        <w:rPr>
          <w:rFonts w:eastAsiaTheme="minorEastAsia"/>
          <w:sz w:val="28"/>
          <w:szCs w:val="28"/>
        </w:rPr>
        <w:t xml:space="preserve">204 </w:t>
      </w:r>
      <w:r>
        <w:rPr>
          <w:rFonts w:eastAsiaTheme="minorEastAsia"/>
          <w:sz w:val="28"/>
          <w:szCs w:val="28"/>
        </w:rPr>
        <w:t>«</w:t>
      </w:r>
      <w:r w:rsidRPr="001A2482">
        <w:rPr>
          <w:rFonts w:eastAsiaTheme="minorEastAsia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eastAsiaTheme="minorEastAsia"/>
          <w:sz w:val="28"/>
          <w:szCs w:val="28"/>
        </w:rPr>
        <w:t>»</w:t>
      </w:r>
      <w:r w:rsidRPr="001A2482">
        <w:rPr>
          <w:rFonts w:eastAsiaTheme="minorEastAsia"/>
          <w:sz w:val="28"/>
          <w:szCs w:val="28"/>
        </w:rPr>
        <w:t>;</w:t>
      </w:r>
    </w:p>
    <w:p w:rsidR="001A2482" w:rsidRPr="001A2482" w:rsidRDefault="00923814" w:rsidP="00037758">
      <w:pPr>
        <w:ind w:firstLine="567"/>
        <w:jc w:val="both"/>
        <w:rPr>
          <w:rFonts w:eastAsiaTheme="minorEastAsia"/>
          <w:sz w:val="28"/>
          <w:szCs w:val="28"/>
        </w:rPr>
      </w:pPr>
      <w:hyperlink r:id="rId8" w:history="1">
        <w:r w:rsidR="001A2482" w:rsidRPr="001A2482">
          <w:rPr>
            <w:rFonts w:eastAsiaTheme="minorEastAsia"/>
            <w:sz w:val="28"/>
            <w:szCs w:val="28"/>
          </w:rPr>
          <w:t>Указ</w:t>
        </w:r>
      </w:hyperlink>
      <w:r w:rsidR="001A2482" w:rsidRPr="001A2482">
        <w:rPr>
          <w:rFonts w:eastAsiaTheme="minorEastAsia"/>
          <w:sz w:val="28"/>
          <w:szCs w:val="28"/>
        </w:rPr>
        <w:t xml:space="preserve"> Президента Российской Федерации от 29.05.2020 </w:t>
      </w:r>
      <w:r w:rsidR="00037758">
        <w:rPr>
          <w:rFonts w:eastAsiaTheme="minorEastAsia"/>
          <w:sz w:val="28"/>
          <w:szCs w:val="28"/>
        </w:rPr>
        <w:t>№</w:t>
      </w:r>
      <w:r w:rsidR="001A2482" w:rsidRPr="001A2482">
        <w:rPr>
          <w:rFonts w:eastAsiaTheme="minorEastAsia"/>
          <w:sz w:val="28"/>
          <w:szCs w:val="28"/>
        </w:rPr>
        <w:t xml:space="preserve">344 </w:t>
      </w:r>
      <w:r w:rsidR="00037758">
        <w:rPr>
          <w:rFonts w:eastAsiaTheme="minorEastAsia"/>
          <w:sz w:val="28"/>
          <w:szCs w:val="28"/>
        </w:rPr>
        <w:t>«</w:t>
      </w:r>
      <w:r w:rsidR="001A2482" w:rsidRPr="001A2482">
        <w:rPr>
          <w:rFonts w:eastAsiaTheme="minorEastAsia"/>
          <w:sz w:val="28"/>
          <w:szCs w:val="28"/>
        </w:rPr>
        <w:t>Об утверждении Стратегии противодействия экстремизму в Российской Федерации до 2025 года</w:t>
      </w:r>
      <w:r w:rsidR="00037758">
        <w:rPr>
          <w:rFonts w:eastAsiaTheme="minorEastAsia"/>
          <w:sz w:val="28"/>
          <w:szCs w:val="28"/>
        </w:rPr>
        <w:t>»</w:t>
      </w:r>
      <w:r w:rsidR="001A2482" w:rsidRPr="001A2482">
        <w:rPr>
          <w:rFonts w:eastAsiaTheme="minorEastAsia"/>
          <w:sz w:val="28"/>
          <w:szCs w:val="28"/>
        </w:rPr>
        <w:t>;</w:t>
      </w:r>
    </w:p>
    <w:p w:rsidR="001A2482" w:rsidRPr="001A2482" w:rsidRDefault="00923814" w:rsidP="00037758">
      <w:pPr>
        <w:ind w:firstLine="567"/>
        <w:jc w:val="both"/>
        <w:rPr>
          <w:rFonts w:eastAsiaTheme="minorEastAsia"/>
          <w:sz w:val="28"/>
          <w:szCs w:val="28"/>
        </w:rPr>
      </w:pPr>
      <w:hyperlink r:id="rId9" w:history="1">
        <w:r w:rsidR="001A2482" w:rsidRPr="001A2482">
          <w:rPr>
            <w:rFonts w:eastAsiaTheme="minorEastAsia"/>
            <w:sz w:val="28"/>
            <w:szCs w:val="28"/>
          </w:rPr>
          <w:t>Федеральный закон</w:t>
        </w:r>
      </w:hyperlink>
      <w:r w:rsidR="001A2482" w:rsidRPr="001A2482">
        <w:rPr>
          <w:rFonts w:eastAsiaTheme="minorEastAsia"/>
          <w:sz w:val="28"/>
          <w:szCs w:val="28"/>
        </w:rPr>
        <w:t xml:space="preserve"> от 06.03.2006 </w:t>
      </w:r>
      <w:r w:rsidR="00037758">
        <w:rPr>
          <w:rFonts w:eastAsiaTheme="minorEastAsia"/>
          <w:sz w:val="28"/>
          <w:szCs w:val="28"/>
        </w:rPr>
        <w:t>№</w:t>
      </w:r>
      <w:r w:rsidR="001A2482" w:rsidRPr="001A2482">
        <w:rPr>
          <w:rFonts w:eastAsiaTheme="minorEastAsia"/>
          <w:sz w:val="28"/>
          <w:szCs w:val="28"/>
        </w:rPr>
        <w:t xml:space="preserve">35-ФЗ </w:t>
      </w:r>
      <w:r w:rsidR="00037758">
        <w:rPr>
          <w:rFonts w:eastAsiaTheme="minorEastAsia"/>
          <w:sz w:val="28"/>
          <w:szCs w:val="28"/>
        </w:rPr>
        <w:t>«</w:t>
      </w:r>
      <w:r w:rsidR="001A2482" w:rsidRPr="001A2482">
        <w:rPr>
          <w:rFonts w:eastAsiaTheme="minorEastAsia"/>
          <w:sz w:val="28"/>
          <w:szCs w:val="28"/>
        </w:rPr>
        <w:t>О противодействии терроризму</w:t>
      </w:r>
      <w:r w:rsidR="00037758">
        <w:rPr>
          <w:rFonts w:eastAsiaTheme="minorEastAsia"/>
          <w:sz w:val="28"/>
          <w:szCs w:val="28"/>
        </w:rPr>
        <w:t>»</w:t>
      </w:r>
      <w:r w:rsidR="001A2482" w:rsidRPr="001A2482">
        <w:rPr>
          <w:rFonts w:eastAsiaTheme="minorEastAsia"/>
          <w:sz w:val="28"/>
          <w:szCs w:val="28"/>
        </w:rPr>
        <w:t>;</w:t>
      </w:r>
    </w:p>
    <w:p w:rsidR="001A2482" w:rsidRPr="001A2482" w:rsidRDefault="00923814" w:rsidP="00037758">
      <w:pPr>
        <w:ind w:firstLine="567"/>
        <w:jc w:val="both"/>
        <w:rPr>
          <w:rFonts w:eastAsiaTheme="minorEastAsia"/>
          <w:sz w:val="28"/>
          <w:szCs w:val="28"/>
        </w:rPr>
      </w:pPr>
      <w:hyperlink r:id="rId10" w:history="1">
        <w:r w:rsidR="001A2482" w:rsidRPr="001A2482">
          <w:rPr>
            <w:rFonts w:eastAsiaTheme="minorEastAsia"/>
            <w:sz w:val="28"/>
            <w:szCs w:val="28"/>
          </w:rPr>
          <w:t>Федеральный закон</w:t>
        </w:r>
      </w:hyperlink>
      <w:r w:rsidR="001A2482" w:rsidRPr="001A2482">
        <w:rPr>
          <w:rFonts w:eastAsiaTheme="minorEastAsia"/>
          <w:sz w:val="28"/>
          <w:szCs w:val="28"/>
        </w:rPr>
        <w:t xml:space="preserve"> от 25.07.2002 </w:t>
      </w:r>
      <w:r w:rsidR="00037758">
        <w:rPr>
          <w:rFonts w:eastAsiaTheme="minorEastAsia"/>
          <w:sz w:val="28"/>
          <w:szCs w:val="28"/>
        </w:rPr>
        <w:t>№</w:t>
      </w:r>
      <w:r w:rsidR="001A2482" w:rsidRPr="001A2482">
        <w:rPr>
          <w:rFonts w:eastAsiaTheme="minorEastAsia"/>
          <w:sz w:val="28"/>
          <w:szCs w:val="28"/>
        </w:rPr>
        <w:t xml:space="preserve">114-ФЗ </w:t>
      </w:r>
      <w:r w:rsidR="00037758">
        <w:rPr>
          <w:rFonts w:eastAsiaTheme="minorEastAsia"/>
          <w:sz w:val="28"/>
          <w:szCs w:val="28"/>
        </w:rPr>
        <w:t>«</w:t>
      </w:r>
      <w:r w:rsidR="001A2482" w:rsidRPr="001A2482">
        <w:rPr>
          <w:rFonts w:eastAsiaTheme="minorEastAsia"/>
          <w:sz w:val="28"/>
          <w:szCs w:val="28"/>
        </w:rPr>
        <w:t>О противодействии экстремистской деятельности</w:t>
      </w:r>
      <w:r w:rsidR="00037758">
        <w:rPr>
          <w:rFonts w:eastAsiaTheme="minorEastAsia"/>
          <w:sz w:val="28"/>
          <w:szCs w:val="28"/>
        </w:rPr>
        <w:t>»</w:t>
      </w:r>
      <w:r w:rsidR="001A2482" w:rsidRPr="001A2482">
        <w:rPr>
          <w:rFonts w:eastAsiaTheme="minorEastAsia"/>
          <w:sz w:val="28"/>
          <w:szCs w:val="28"/>
        </w:rPr>
        <w:t>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Приоритетами в сфере реализации подпрограммы являются: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-совершенствование деятельности, направленной на профилактику терроризма и экстремизма;</w:t>
      </w:r>
    </w:p>
    <w:p w:rsidR="001A2482" w:rsidRPr="001A2482" w:rsidRDefault="00037758" w:rsidP="0003775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A2482" w:rsidRPr="001A2482">
        <w:rPr>
          <w:rFonts w:eastAsiaTheme="minorEastAsia"/>
          <w:sz w:val="28"/>
          <w:szCs w:val="28"/>
        </w:rPr>
        <w:t xml:space="preserve">практическая реализация на территории </w:t>
      </w:r>
      <w:r>
        <w:rPr>
          <w:rFonts w:eastAsiaTheme="minorEastAsia"/>
          <w:sz w:val="28"/>
          <w:szCs w:val="28"/>
        </w:rPr>
        <w:t>муниципального округа</w:t>
      </w:r>
      <w:r w:rsidR="001A2482" w:rsidRPr="001A2482">
        <w:rPr>
          <w:rFonts w:eastAsiaTheme="minorEastAsia"/>
          <w:sz w:val="28"/>
          <w:szCs w:val="28"/>
        </w:rPr>
        <w:t xml:space="preserve"> мер по укреплению антитеррористической защищенности потенциальных объектов террористических посягательств;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 повышение качества информационного сопровождения проводимых в районе антитеррористических мероприятий;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 организация работы с населением по вопросам повышения бдительности в условиях повседневной жизнедеятельности и совершенствование обучения жителей </w:t>
      </w:r>
      <w:r w:rsidR="00037758">
        <w:rPr>
          <w:rFonts w:eastAsiaTheme="minorEastAsia"/>
          <w:sz w:val="28"/>
          <w:szCs w:val="28"/>
        </w:rPr>
        <w:t>муниципального округа</w:t>
      </w:r>
      <w:r w:rsidRPr="001A2482">
        <w:rPr>
          <w:rFonts w:eastAsiaTheme="minorEastAsia"/>
          <w:sz w:val="28"/>
          <w:szCs w:val="28"/>
        </w:rPr>
        <w:t xml:space="preserve"> правилам поведения при угрозе совершения террористического акта;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lastRenderedPageBreak/>
        <w:t>- повышение уровня профессиональной подготовки должностных лиц, ответственных за антитеррористическую деятельность;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 поддержание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-проведение мониторинга межнациональных отношений, социально-политической ситуации в Первомайском </w:t>
      </w:r>
      <w:r w:rsidR="00037758">
        <w:rPr>
          <w:rFonts w:eastAsiaTheme="minorEastAsia"/>
          <w:sz w:val="28"/>
          <w:szCs w:val="28"/>
        </w:rPr>
        <w:t>муниципальном округе</w:t>
      </w:r>
      <w:r w:rsidRPr="001A2482">
        <w:rPr>
          <w:rFonts w:eastAsiaTheme="minorEastAsia"/>
          <w:sz w:val="28"/>
          <w:szCs w:val="28"/>
        </w:rPr>
        <w:t xml:space="preserve"> в целях предотвращения конфликтов, а также выявления причин и условий экстремистских проявлений и минимизации их последствий;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 размещение в газете "Вестник", на официальном сайте администрации </w:t>
      </w:r>
      <w:r w:rsidR="00037758">
        <w:rPr>
          <w:rFonts w:eastAsiaTheme="minorEastAsia"/>
          <w:sz w:val="28"/>
          <w:szCs w:val="28"/>
        </w:rPr>
        <w:t>муниципального округа</w:t>
      </w:r>
      <w:r w:rsidRPr="001A2482">
        <w:rPr>
          <w:rFonts w:eastAsiaTheme="minorEastAsia"/>
          <w:sz w:val="28"/>
          <w:szCs w:val="28"/>
        </w:rPr>
        <w:t xml:space="preserve"> информации о состояния межнациональных отношений и раннего предупреждения конфликтных ситуаций;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-осуществление мониторинга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экстремистских материалов;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-информирование граждан с использованием средств массовой информации о работе субъектов противодействия экстремизму;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 проведение в образовательных организациях занятий по воспитанию патриотизма, культуры мирного поведения, межнациональной дружбы, по обучению навыкам бесконфликтного общения.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Реализация подпрограммы позволит обеспечить безопасность населения </w:t>
      </w:r>
      <w:r w:rsidR="00037758">
        <w:rPr>
          <w:rFonts w:eastAsiaTheme="minorEastAsia"/>
          <w:sz w:val="28"/>
          <w:szCs w:val="28"/>
        </w:rPr>
        <w:t>муниципального округа</w:t>
      </w:r>
      <w:r w:rsidRPr="001A2482">
        <w:rPr>
          <w:rFonts w:eastAsiaTheme="minorEastAsia"/>
          <w:sz w:val="28"/>
          <w:szCs w:val="28"/>
        </w:rPr>
        <w:t>, защиту его жизненно важных интересов.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Целью подпрограммы является реализация государственной политики в сфере противодействия терроризму и экстремизму по обеспечению безопасности граждан от террористических и экстремистских угроз, антитеррористической защищенности потенциальных объектов террористических посягательств, совершенствованию мер, направленных на профилактику терроризма и экстремизма.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Основными задачами подпрограммы являются: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и экстремистской деятельности, повышение бдительности;</w:t>
      </w:r>
    </w:p>
    <w:p w:rsidR="001A2482" w:rsidRPr="001A2482" w:rsidRDefault="00037758" w:rsidP="0003775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A2482" w:rsidRPr="001A2482">
        <w:rPr>
          <w:rFonts w:eastAsiaTheme="minorEastAsia"/>
          <w:sz w:val="28"/>
          <w:szCs w:val="28"/>
        </w:rPr>
        <w:t>повышение уровня межведомственного взаимодействия в профилактике терроризма и экстремизма;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-совершенствование систем технической защиты потенциально опасных объектов, мест массового пребывания людей и объектов жизнеобеспечения;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-повышение уровня профессиональной подготовки должностных лиц, ответственных за антитеррористическую деятельность;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bookmarkStart w:id="4" w:name="sub_18607"/>
      <w:r w:rsidRPr="001A2482">
        <w:rPr>
          <w:rFonts w:eastAsiaTheme="minorEastAsia"/>
          <w:sz w:val="28"/>
          <w:szCs w:val="28"/>
        </w:rPr>
        <w:t>Срок реализации подпрограммы - до 2030 года.</w:t>
      </w:r>
    </w:p>
    <w:bookmarkEnd w:id="4"/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5" w:name="sub_15300"/>
      <w:r w:rsidRPr="001A2482">
        <w:rPr>
          <w:rFonts w:eastAsiaTheme="minorEastAsia"/>
          <w:b/>
          <w:bCs/>
          <w:sz w:val="28"/>
          <w:szCs w:val="28"/>
        </w:rPr>
        <w:lastRenderedPageBreak/>
        <w:t>3. Показатели (индикаторы) достижения целей и решения задач, основные ожидаемые результаты подпрограммы</w:t>
      </w:r>
    </w:p>
    <w:bookmarkEnd w:id="5"/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Показателями (индикаторами) реализации подпрограммы являются:</w:t>
      </w:r>
    </w:p>
    <w:p w:rsidR="001A2482" w:rsidRPr="001A2482" w:rsidRDefault="001D091A" w:rsidP="0003775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1A2482" w:rsidRPr="001A2482">
        <w:rPr>
          <w:rFonts w:eastAsiaTheme="minorEastAsia"/>
          <w:sz w:val="28"/>
          <w:szCs w:val="28"/>
        </w:rPr>
        <w:t xml:space="preserve">недопущение террористических актов и экстремистских проявлений на территории </w:t>
      </w:r>
      <w:r>
        <w:rPr>
          <w:rFonts w:eastAsiaTheme="minorEastAsia"/>
          <w:sz w:val="28"/>
          <w:szCs w:val="28"/>
        </w:rPr>
        <w:t>округа</w:t>
      </w:r>
      <w:r w:rsidR="001A2482" w:rsidRPr="001A2482">
        <w:rPr>
          <w:rFonts w:eastAsiaTheme="minorEastAsia"/>
          <w:sz w:val="28"/>
          <w:szCs w:val="28"/>
        </w:rPr>
        <w:t>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-количество преступлений экстремистской направленности в общем объеме преступлений насильственного характера;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-количество правонарушений экстремистской и террористической направленности от общего количества всех правонарушений;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-доля профилактических мероприятий по предупреждению экстремистских и террористических проявлений от общего количества мероприятий профилактической направленности;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-увеличение доли учащихся, вовлеченных в мероприятия, направленные на профилактику экстремизма и терроризма от общего количества учащихся до 100%;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-количество муниципальных учреждений, ежегодно оборудуемых системой видеонаблюдения;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-количество муниципальных учреждений, оборудуемых системами контроля доступа;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-количество публикаций в средствах массовой информации по антитеррористической и </w:t>
      </w:r>
      <w:proofErr w:type="spellStart"/>
      <w:r w:rsidRPr="001A2482">
        <w:rPr>
          <w:rFonts w:eastAsiaTheme="minorEastAsia"/>
          <w:sz w:val="28"/>
          <w:szCs w:val="28"/>
        </w:rPr>
        <w:t>антиэкстремистской</w:t>
      </w:r>
      <w:proofErr w:type="spellEnd"/>
      <w:r w:rsidRPr="001A2482">
        <w:rPr>
          <w:rFonts w:eastAsiaTheme="minorEastAsia"/>
          <w:sz w:val="28"/>
          <w:szCs w:val="28"/>
        </w:rPr>
        <w:t xml:space="preserve"> проблематике.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6" w:name="sub_15400"/>
      <w:r w:rsidRPr="001A2482">
        <w:rPr>
          <w:rFonts w:eastAsiaTheme="minorEastAsia"/>
          <w:b/>
          <w:bCs/>
          <w:sz w:val="28"/>
          <w:szCs w:val="28"/>
        </w:rPr>
        <w:t>4. Обобщенная характеристика мероприятий подпрограммы</w:t>
      </w:r>
    </w:p>
    <w:bookmarkEnd w:id="6"/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Основные мероприятия подпрограммы направлены на достижение ее целей и решение наиболее важных задач, обеспечивающих безопасность населения и защиту его жизненно важных интересов.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Подпрограмма включает в себя следующие основные мероприятия: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-укрепление антитеррористической защищенности потенциальных объектов террористических посягательств, находящихся в муниципальной собственности;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актов, проведение учений и тренировок;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-мониторинг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экстремистских материалов;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-проведение пропагандистской работы, направленной на вскрытие сущности и разъяснение общественной опасности терроризма и экстремизма;</w:t>
      </w:r>
    </w:p>
    <w:p w:rsidR="001A2482" w:rsidRPr="001A2482" w:rsidRDefault="001A2482" w:rsidP="00037758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возникновение у них заинтересованности в противодействии экстремизму;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-проведение в образовательных организациях занятий по воспитанию </w:t>
      </w:r>
      <w:r w:rsidRPr="001A2482">
        <w:rPr>
          <w:rFonts w:eastAsiaTheme="minorEastAsia"/>
          <w:sz w:val="28"/>
          <w:szCs w:val="28"/>
        </w:rPr>
        <w:lastRenderedPageBreak/>
        <w:t>патриотизма, культуры мирного поведения, межнациональной дружбы, по обучению навыкам бесконфликтного общения;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-организация и проведение тематических мероприятий, направленных на профилактику терроризма, приуроченных ко Дню солидарности в борьбе с терроризмом;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для мигрантов по соблюдению общепринятых правил и норм поведения.</w:t>
      </w: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1D091A">
      <w:pPr>
        <w:tabs>
          <w:tab w:val="left" w:pos="567"/>
        </w:tabs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1A2482">
        <w:rPr>
          <w:rFonts w:eastAsiaTheme="minorEastAsia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Источником финансирования подпрограммы являются средства бюджета </w:t>
      </w:r>
      <w:r w:rsidR="001D091A">
        <w:rPr>
          <w:rFonts w:eastAsiaTheme="minorEastAsia"/>
          <w:sz w:val="28"/>
          <w:szCs w:val="28"/>
        </w:rPr>
        <w:t>округа</w:t>
      </w:r>
      <w:r w:rsidRPr="001A2482">
        <w:rPr>
          <w:rFonts w:eastAsiaTheme="minorEastAsia"/>
          <w:sz w:val="28"/>
          <w:szCs w:val="28"/>
        </w:rPr>
        <w:t>.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Общий объем финансирования подпрограммы составит - </w:t>
      </w:r>
      <w:r w:rsidR="008E7C58">
        <w:rPr>
          <w:rFonts w:eastAsiaTheme="minorEastAsia"/>
          <w:sz w:val="28"/>
          <w:szCs w:val="28"/>
        </w:rPr>
        <w:t>17765,0</w:t>
      </w:r>
      <w:r w:rsidRPr="001A2482">
        <w:rPr>
          <w:rFonts w:eastAsiaTheme="minorEastAsia"/>
          <w:sz w:val="28"/>
          <w:szCs w:val="28"/>
        </w:rPr>
        <w:t> тыс. рублей, в том числе: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за счет средств бюджета </w:t>
      </w:r>
      <w:r w:rsidR="001D091A">
        <w:rPr>
          <w:rFonts w:eastAsiaTheme="minorEastAsia"/>
          <w:sz w:val="28"/>
          <w:szCs w:val="28"/>
        </w:rPr>
        <w:t>округа</w:t>
      </w:r>
      <w:r w:rsidRPr="001A2482">
        <w:rPr>
          <w:rFonts w:eastAsiaTheme="minorEastAsia"/>
          <w:sz w:val="28"/>
          <w:szCs w:val="28"/>
        </w:rPr>
        <w:t xml:space="preserve"> - </w:t>
      </w:r>
      <w:r w:rsidR="008E7C58">
        <w:rPr>
          <w:rFonts w:eastAsiaTheme="minorEastAsia"/>
          <w:sz w:val="28"/>
          <w:szCs w:val="28"/>
        </w:rPr>
        <w:t>17765,0</w:t>
      </w:r>
      <w:r w:rsidR="000C70FB" w:rsidRPr="001A2482">
        <w:rPr>
          <w:rFonts w:eastAsiaTheme="minorEastAsia"/>
          <w:sz w:val="28"/>
          <w:szCs w:val="28"/>
        </w:rPr>
        <w:t> </w:t>
      </w:r>
      <w:r w:rsidRPr="001A2482">
        <w:rPr>
          <w:rFonts w:eastAsiaTheme="minorEastAsia"/>
          <w:sz w:val="28"/>
          <w:szCs w:val="28"/>
        </w:rPr>
        <w:t>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в том числе по годам: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2024 год - </w:t>
      </w:r>
      <w:r w:rsidR="000C70FB">
        <w:rPr>
          <w:rFonts w:eastAsiaTheme="minorEastAsia"/>
          <w:sz w:val="28"/>
          <w:szCs w:val="28"/>
        </w:rPr>
        <w:t>2</w:t>
      </w:r>
      <w:r w:rsidR="008E7C58">
        <w:rPr>
          <w:rFonts w:eastAsiaTheme="minorEastAsia"/>
          <w:sz w:val="28"/>
          <w:szCs w:val="28"/>
        </w:rPr>
        <w:t>855</w:t>
      </w:r>
      <w:r w:rsidRPr="001A2482">
        <w:rPr>
          <w:rFonts w:eastAsiaTheme="minorEastAsia"/>
          <w:sz w:val="28"/>
          <w:szCs w:val="28"/>
        </w:rPr>
        <w:t>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2025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2026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2027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2028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2029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рублей;</w:t>
      </w:r>
    </w:p>
    <w:p w:rsidR="001A2482" w:rsidRPr="001A2482" w:rsidRDefault="001A2482" w:rsidP="001D091A">
      <w:pPr>
        <w:tabs>
          <w:tab w:val="left" w:pos="567"/>
        </w:tabs>
        <w:ind w:firstLine="720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2030 год - </w:t>
      </w:r>
      <w:r w:rsidR="000C70FB">
        <w:rPr>
          <w:rFonts w:eastAsiaTheme="minorEastAsia"/>
          <w:sz w:val="28"/>
          <w:szCs w:val="28"/>
        </w:rPr>
        <w:t>24</w:t>
      </w:r>
      <w:r w:rsidRPr="001A2482">
        <w:rPr>
          <w:rFonts w:eastAsiaTheme="minorEastAsia"/>
          <w:sz w:val="28"/>
          <w:szCs w:val="28"/>
        </w:rPr>
        <w:t>85,0 тыс. рублей.</w:t>
      </w: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1A2482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7" w:name="sub_15600"/>
      <w:r w:rsidRPr="001A2482">
        <w:rPr>
          <w:rFonts w:eastAsiaTheme="minorEastAsia"/>
          <w:b/>
          <w:bCs/>
          <w:sz w:val="28"/>
          <w:szCs w:val="28"/>
        </w:rPr>
        <w:t>6. Механизм реализации подпрограммы</w:t>
      </w:r>
    </w:p>
    <w:bookmarkEnd w:id="7"/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Реализация подпрограммы будет осуществляться ответственным исполнителем путем координации и взаимодействия с соисполнителями подпрограммы.</w:t>
      </w:r>
    </w:p>
    <w:p w:rsidR="001D091A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 xml:space="preserve">При реализации мероприятий подпрограммы предполагается получение субсидий из вышестоящих бюджетов в соответствии с порядком, утверждаемым постановлением </w:t>
      </w:r>
      <w:r w:rsidR="00E47F6B">
        <w:rPr>
          <w:rFonts w:eastAsiaTheme="minorEastAsia"/>
          <w:sz w:val="28"/>
          <w:szCs w:val="28"/>
        </w:rPr>
        <w:t xml:space="preserve">Правительства </w:t>
      </w:r>
      <w:bookmarkStart w:id="8" w:name="_GoBack"/>
      <w:bookmarkEnd w:id="8"/>
      <w:r w:rsidRPr="001A2482">
        <w:rPr>
          <w:rFonts w:eastAsiaTheme="minorEastAsia"/>
          <w:sz w:val="28"/>
          <w:szCs w:val="28"/>
        </w:rPr>
        <w:t xml:space="preserve">области. 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Соисполнители подпрограммы, ответственные за выполнение мероприятий, с учетом выделяемых на реализацию подпрограммы финансовых средств вносят ответственному исполнителю подпрограммы предложения по уточнению целевых индикаторов и показателей, затрат по программным мероприятиям, механизму реализации и составу исполнителей.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В ходе реализации подпрограммы соисполнители подпрограммы, ответственные за выполнение мероприятий: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-организуют реализацию мероприятий подпрограммы, обеспечивают целевое и эффективное использование выделяемых на реализацию средств;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lastRenderedPageBreak/>
        <w:t>-несут ответственность за своевременную и качественную реализацию мероприятий подпрограммы;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-разрабатывают в пределах своей компетенции нормативные правовые акты, необходимые для реализации подпрограммы;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-проводят анализ, формируют предложения по рациональному использованию финансовых ресурсов подпрограммы;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-представляют информацию о ходе выполнения мероприятий подпрограммы ответственному исполнителю подпрограммы;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-готовят в установленном порядке предложения по уточнению перечня мероприятий подпрограммы на очередной финансовый год;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-уточняют механизм реализации подпрограммы и затраты по ее мероприятиям.</w:t>
      </w:r>
    </w:p>
    <w:p w:rsidR="001A2482" w:rsidRPr="001A2482" w:rsidRDefault="001A2482" w:rsidP="001D091A">
      <w:pPr>
        <w:ind w:firstLine="567"/>
        <w:jc w:val="both"/>
        <w:rPr>
          <w:rFonts w:eastAsiaTheme="minorEastAsia"/>
          <w:sz w:val="28"/>
          <w:szCs w:val="28"/>
        </w:rPr>
      </w:pPr>
      <w:r w:rsidRPr="001A2482">
        <w:rPr>
          <w:rFonts w:eastAsiaTheme="minorEastAsia"/>
          <w:sz w:val="28"/>
          <w:szCs w:val="28"/>
        </w:rPr>
        <w:t>Ответственный исполнитель подпрограммы в установленном порядке осуществляет текущую работу по координации деятельности соисполнителей подпрограммы.</w:t>
      </w:r>
    </w:p>
    <w:p w:rsidR="001A2482" w:rsidRPr="001A2482" w:rsidRDefault="001A2482" w:rsidP="001A2482">
      <w:pPr>
        <w:ind w:firstLine="720"/>
        <w:jc w:val="both"/>
        <w:rPr>
          <w:rFonts w:eastAsiaTheme="minorEastAsia"/>
          <w:sz w:val="28"/>
          <w:szCs w:val="28"/>
        </w:rPr>
      </w:pPr>
    </w:p>
    <w:p w:rsidR="001A2482" w:rsidRPr="001A2482" w:rsidRDefault="001A2482">
      <w:pPr>
        <w:rPr>
          <w:sz w:val="28"/>
          <w:szCs w:val="28"/>
        </w:rPr>
      </w:pPr>
    </w:p>
    <w:sectPr w:rsidR="001A2482" w:rsidRPr="001A2482" w:rsidSect="001D091A">
      <w:headerReference w:type="default" r:id="rId11"/>
      <w:pgSz w:w="11906" w:h="16838"/>
      <w:pgMar w:top="90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14" w:rsidRDefault="00923814" w:rsidP="001D091A">
      <w:r>
        <w:separator/>
      </w:r>
    </w:p>
  </w:endnote>
  <w:endnote w:type="continuationSeparator" w:id="0">
    <w:p w:rsidR="00923814" w:rsidRDefault="00923814" w:rsidP="001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14" w:rsidRDefault="00923814" w:rsidP="001D091A">
      <w:r>
        <w:separator/>
      </w:r>
    </w:p>
  </w:footnote>
  <w:footnote w:type="continuationSeparator" w:id="0">
    <w:p w:rsidR="00923814" w:rsidRDefault="00923814" w:rsidP="001D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45768"/>
      <w:docPartObj>
        <w:docPartGallery w:val="Page Numbers (Top of Page)"/>
        <w:docPartUnique/>
      </w:docPartObj>
    </w:sdtPr>
    <w:sdtEndPr/>
    <w:sdtContent>
      <w:p w:rsidR="001D091A" w:rsidRDefault="001D0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F6B">
          <w:rPr>
            <w:noProof/>
          </w:rPr>
          <w:t>8</w:t>
        </w:r>
        <w:r>
          <w:fldChar w:fldCharType="end"/>
        </w:r>
      </w:p>
    </w:sdtContent>
  </w:sdt>
  <w:p w:rsidR="001D091A" w:rsidRDefault="001D09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DD"/>
    <w:rsid w:val="00037758"/>
    <w:rsid w:val="000C70FB"/>
    <w:rsid w:val="00157996"/>
    <w:rsid w:val="0019172D"/>
    <w:rsid w:val="001A2482"/>
    <w:rsid w:val="001D091A"/>
    <w:rsid w:val="00296FE6"/>
    <w:rsid w:val="003B44DD"/>
    <w:rsid w:val="008E7C58"/>
    <w:rsid w:val="00923814"/>
    <w:rsid w:val="00AA6E8D"/>
    <w:rsid w:val="00B77E66"/>
    <w:rsid w:val="00B93F1A"/>
    <w:rsid w:val="00BE6B6C"/>
    <w:rsid w:val="00E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9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09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09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9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D09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09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194369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2757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54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C1E7-5CE3-44DC-A05D-16133B4C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2023-09-27T10:35:00Z</dcterms:created>
  <dcterms:modified xsi:type="dcterms:W3CDTF">2024-01-10T11:02:00Z</dcterms:modified>
</cp:coreProperties>
</file>